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自贡市自流井区住房和城乡建设局</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center"/>
        <w:rPr>
          <w:rFonts w:ascii="仿宋_GB2312"/>
          <w:sz w:val="28"/>
          <w:szCs w:val="28"/>
        </w:rPr>
      </w:pPr>
    </w:p>
    <w:p>
      <w:pPr>
        <w:widowControl/>
        <w:jc w:val="center"/>
        <w:rPr>
          <w:rFonts w:hint="eastAsia" w:ascii="仿宋_GB2312" w:eastAsia="仿宋_GB2312"/>
          <w:i w:val="0"/>
          <w:color w:val="auto"/>
          <w:sz w:val="32"/>
        </w:rPr>
      </w:pPr>
      <w:r>
        <w:rPr>
          <w:rFonts w:hint="eastAsia" w:ascii="黑体" w:hAnsi="黑体" w:eastAsia="黑体"/>
          <w:color w:val="000000"/>
          <w:sz w:val="44"/>
          <w:szCs w:val="44"/>
        </w:rPr>
        <w:t>目录</w:t>
      </w:r>
      <w:bookmarkStart w:id="88" w:name="_GoBack"/>
      <w:bookmarkEnd w:id="88"/>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_Toc21498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8</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8</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8</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9</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r>
        <w:br w:type="page"/>
      </w:r>
    </w:p>
    <w:p>
      <w:pPr>
        <w:pStyle w:val="2"/>
        <w:jc w:val="center"/>
        <w:rPr>
          <w:rStyle w:val="14"/>
          <w:rFonts w:ascii="黑体" w:hAnsi="黑体" w:eastAsia="黑体"/>
          <w:b/>
          <w:bCs w:val="0"/>
        </w:rPr>
      </w:pPr>
      <w:bookmarkStart w:id="0" w:name="_Toc10567"/>
      <w:r>
        <w:rPr>
          <w:rFonts w:hint="eastAsia" w:ascii="黑体" w:hAnsi="黑体" w:eastAsia="黑体"/>
          <w:b w:val="0"/>
        </w:rPr>
        <w:t>第一部分</w:t>
      </w:r>
      <w:r>
        <w:rPr>
          <w:rStyle w:val="14"/>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3"/>
        <w:rPr>
          <w:rStyle w:val="15"/>
          <w:rFonts w:ascii="仿宋" w:hAnsi="仿宋" w:eastAsia="仿宋"/>
          <w:b w:val="0"/>
          <w:bCs w:val="0"/>
        </w:rPr>
      </w:pPr>
      <w:bookmarkStart w:id="1" w:name="_Toc15377197"/>
      <w:bookmarkStart w:id="2" w:name="_Toc21498"/>
      <w:bookmarkStart w:id="3" w:name="_Toc15396600"/>
      <w:r>
        <w:rPr>
          <w:rFonts w:hint="eastAsia" w:ascii="黑体" w:hAnsi="黑体" w:eastAsia="黑体"/>
          <w:b w:val="0"/>
          <w:color w:val="000000"/>
        </w:rPr>
        <w:t>一、基</w:t>
      </w:r>
      <w:r>
        <w:rPr>
          <w:rStyle w:val="15"/>
          <w:rFonts w:hint="eastAsia" w:ascii="黑体" w:hAnsi="黑体" w:eastAsia="黑体"/>
          <w:b w:val="0"/>
          <w:bCs w:val="0"/>
        </w:rPr>
        <w:t>本职能及主要工作</w:t>
      </w:r>
      <w:bookmarkEnd w:id="1"/>
      <w:bookmarkEnd w:id="2"/>
      <w:bookmarkEnd w:id="3"/>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（一）主要职能。</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bookmarkStart w:id="4" w:name="自贡市自流井区住房和城乡建设局贯彻执行国家、省、市城乡建设管理、人民防空、住房改"/>
      <w:bookmarkEnd w:id="4"/>
      <w:r>
        <w:rPr>
          <w:rFonts w:hint="eastAsia" w:ascii="仿宋_GB2312" w:hAnsi="仿宋_GB2312" w:eastAsia="仿宋_GB2312" w:cs="仿宋_GB2312"/>
          <w:bCs/>
          <w:color w:val="000000"/>
          <w:sz w:val="32"/>
          <w:szCs w:val="32"/>
        </w:rPr>
        <w:t>自贡市自流井区住房和城乡建设局贯彻执行国家、省、市城乡建设管理、人民防空、住房改革和住房保障的法律、法规、规章和方针、政策。承担全区城乡建设监督管理的责任。承担履行全区村镇建设的责任</w:t>
      </w:r>
      <w:r>
        <w:rPr>
          <w:rFonts w:hint="eastAsia" w:ascii="仿宋_GB2312" w:hAnsi="仿宋_GB2312" w:eastAsia="仿宋_GB2312" w:cs="仿宋_GB2312"/>
          <w:bCs/>
          <w:color w:val="000000"/>
          <w:sz w:val="32"/>
          <w:szCs w:val="32"/>
          <w:lang w:val="en-US" w:eastAsia="zh-CN"/>
        </w:rPr>
        <w:t>.</w:t>
      </w:r>
      <w:r>
        <w:rPr>
          <w:rFonts w:hint="eastAsia" w:ascii="仿宋_GB2312" w:hAnsi="仿宋_GB2312" w:eastAsia="仿宋_GB2312" w:cs="仿宋_GB2312"/>
          <w:bCs/>
          <w:color w:val="000000"/>
          <w:sz w:val="32"/>
          <w:szCs w:val="32"/>
        </w:rPr>
        <w:t>承担推进住房制度改革、保障城镇低收入家庭住房的责任。承担城镇园林绿化和市政工程的管理责任。承担监督管理房地产市场的责任。承担行业安全监督管理的责任。组织开展人民防空组织指挥工作；制定全区城市防空袭方案，指导各街道及地区单位落实城市防空袭方案和各项保障方案；指导人防专业队伍的建设和训练工作。</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（二）2020年重点工作完成情况。</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_GB2312" w:hAnsi="仿宋_GB2312" w:eastAsia="仿宋_GB2312" w:cs="仿宋_GB2312"/>
          <w:bCs/>
          <w:color w:val="000000"/>
          <w:sz w:val="32"/>
          <w:szCs w:val="32"/>
        </w:rPr>
        <w:t>1.各项经济指标全面推进</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招商引资市外资金到位35.12亿，完成目标任务159.6，</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省外资金到位16.47亿，完成目标任务109.8，新签约10</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亿元以上项目1个，力争年底完成全年目标任务；三季度完成建筑业产值增长-8.1即134.02亿元，排名全市并列第一；商品房销售面积增速目标任务为80，超目标任务68；服务业增加值超目标任务完成；1-10月，我局累计完成固定资产投资36.08亿元，完成任务103，占全区完成总额的54.14。</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2.特别重大项目快速推进</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今年我局牵头负责重大项目69个，其中市级重大项目12个，区及重大项目58个。截至目前已完成投资70.82亿元，占年度目标任务87.6。其中3个项目推进较快，如：梵华1939、釜溪河历史文化长廊66个项目正常推进。</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3.棚改工作有序推进</w:t>
      </w:r>
    </w:p>
    <w:p>
      <w:pPr>
        <w:pStyle w:val="5"/>
        <w:adjustRightInd w:val="0"/>
        <w:snapToGrid w:val="0"/>
        <w:spacing w:before="93" w:line="600" w:lineRule="exact"/>
        <w:ind w:firstLine="675"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
          <w:bCs w:val="0"/>
          <w:color w:val="000000"/>
          <w:sz w:val="32"/>
          <w:szCs w:val="32"/>
        </w:rPr>
        <w:t>一是</w:t>
      </w:r>
      <w:r>
        <w:rPr>
          <w:rFonts w:hint="eastAsia" w:ascii="仿宋_GB2312" w:hAnsi="仿宋_GB2312" w:eastAsia="仿宋_GB2312" w:cs="仿宋_GB2312"/>
          <w:bCs/>
          <w:color w:val="000000"/>
          <w:sz w:val="32"/>
          <w:szCs w:val="32"/>
        </w:rPr>
        <w:t>对全区18个棚改项目启动“百日攻坚”行动，截</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至目前，已完成房屋征收87户，黄桷坪、东方小学、盐店街、金钩湾地块已全面完成征收工作。新启动的二中片区、东兴寺片区、东部新城二期基础设施建设、东部污水处理厂</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（一期）项目及配套管网工程等新增市级项目征收工作有序推进，目前均已进入协商签约阶段；</w:t>
      </w:r>
      <w:r>
        <w:rPr>
          <w:rFonts w:hint="eastAsia" w:ascii="仿宋_GB2312" w:hAnsi="仿宋_GB2312" w:eastAsia="仿宋_GB2312" w:cs="仿宋_GB2312"/>
          <w:b/>
          <w:bCs w:val="0"/>
          <w:color w:val="000000"/>
          <w:sz w:val="32"/>
          <w:szCs w:val="32"/>
        </w:rPr>
        <w:t>二是</w:t>
      </w:r>
      <w:r>
        <w:rPr>
          <w:rFonts w:hint="eastAsia" w:ascii="仿宋_GB2312" w:hAnsi="仿宋_GB2312" w:eastAsia="仿宋_GB2312" w:cs="仿宋_GB2312"/>
          <w:bCs/>
          <w:color w:val="000000"/>
          <w:sz w:val="32"/>
          <w:szCs w:val="32"/>
        </w:rPr>
        <w:t>组织完成光凤、西山、金钩湾地块直管公房和单位产423户住户光大家园安置房进房工作；</w:t>
      </w:r>
      <w:r>
        <w:rPr>
          <w:rFonts w:hint="eastAsia" w:ascii="仿宋_GB2312" w:hAnsi="仿宋_GB2312" w:eastAsia="仿宋_GB2312" w:cs="仿宋_GB2312"/>
          <w:b/>
          <w:bCs w:val="0"/>
          <w:color w:val="000000"/>
          <w:sz w:val="32"/>
          <w:szCs w:val="32"/>
        </w:rPr>
        <w:t>三是</w:t>
      </w:r>
      <w:r>
        <w:rPr>
          <w:rFonts w:hint="eastAsia" w:ascii="仿宋_GB2312" w:hAnsi="仿宋_GB2312" w:eastAsia="仿宋_GB2312" w:cs="仿宋_GB2312"/>
          <w:bCs/>
          <w:color w:val="000000"/>
          <w:sz w:val="32"/>
          <w:szCs w:val="32"/>
        </w:rPr>
        <w:t>在凤马片区B5-05-2地块启动东光家苑限价商品房建设工作，完成首批31户被征收人限价商品房选房、签约工作。</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4.民生项目扎实推进</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（1）老旧小区改造工作。截止目前，2019年实施的11个项目已基本完工，2020年计划实施的17个项目，已开</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工4个（年底前完工3个），本月底前开工7个，12月底前</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全部实现开工，预计明年6月底前全面完工。目前，已对上</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争取到位各类资金4.7亿元，累计完成投资1亿元，预计到</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年底可累计完成投资2亿元。</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（2）公共配套设施工作。</w:t>
      </w:r>
      <w:r>
        <w:rPr>
          <w:rFonts w:hint="eastAsia" w:ascii="仿宋_GB2312" w:hAnsi="仿宋_GB2312" w:eastAsia="仿宋_GB2312" w:cs="仿宋_GB2312"/>
          <w:b/>
          <w:bCs w:val="0"/>
          <w:color w:val="000000"/>
          <w:sz w:val="32"/>
          <w:szCs w:val="32"/>
        </w:rPr>
        <w:t>一是</w:t>
      </w:r>
      <w:r>
        <w:rPr>
          <w:rFonts w:hint="eastAsia" w:ascii="仿宋_GB2312" w:hAnsi="仿宋_GB2312" w:eastAsia="仿宋_GB2312" w:cs="仿宋_GB2312"/>
          <w:bCs/>
          <w:color w:val="000000"/>
          <w:sz w:val="32"/>
          <w:szCs w:val="32"/>
        </w:rPr>
        <w:t>完成背街小街11条整</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改任务，完成投资116余万元；</w:t>
      </w:r>
      <w:r>
        <w:rPr>
          <w:rFonts w:hint="eastAsia" w:ascii="仿宋_GB2312" w:hAnsi="仿宋_GB2312" w:eastAsia="仿宋_GB2312" w:cs="仿宋_GB2312"/>
          <w:b/>
          <w:bCs w:val="0"/>
          <w:color w:val="000000"/>
          <w:sz w:val="32"/>
          <w:szCs w:val="32"/>
        </w:rPr>
        <w:t>二是</w:t>
      </w:r>
      <w:r>
        <w:rPr>
          <w:rFonts w:hint="eastAsia" w:ascii="仿宋_GB2312" w:hAnsi="仿宋_GB2312" w:eastAsia="仿宋_GB2312" w:cs="仿宋_GB2312"/>
          <w:bCs/>
          <w:color w:val="000000"/>
          <w:sz w:val="32"/>
          <w:szCs w:val="32"/>
        </w:rPr>
        <w:t>完成50个地段病害井</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盖治理；</w:t>
      </w:r>
      <w:r>
        <w:rPr>
          <w:rFonts w:hint="eastAsia" w:ascii="仿宋_GB2312" w:hAnsi="仿宋_GB2312" w:eastAsia="仿宋_GB2312" w:cs="仿宋_GB2312"/>
          <w:b/>
          <w:bCs w:val="0"/>
          <w:color w:val="000000"/>
          <w:sz w:val="32"/>
          <w:szCs w:val="32"/>
        </w:rPr>
        <w:t>三是</w:t>
      </w:r>
      <w:r>
        <w:rPr>
          <w:rFonts w:hint="eastAsia" w:ascii="仿宋_GB2312" w:hAnsi="仿宋_GB2312" w:eastAsia="仿宋_GB2312" w:cs="仿宋_GB2312"/>
          <w:bCs/>
          <w:color w:val="000000"/>
          <w:sz w:val="32"/>
          <w:szCs w:val="32"/>
        </w:rPr>
        <w:t>新建停车位380个，完成目标任务126；四是</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我局率先全市完成光大街和钟云山市民广场，完成投资70余万元。</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（3）厕所革命工作。今年厕所革命建设任务为新建11</w:t>
      </w:r>
    </w:p>
    <w:p>
      <w:pPr>
        <w:pStyle w:val="5"/>
        <w:keepNext w:val="0"/>
        <w:keepLines w:val="0"/>
        <w:pageBreakBefore w:val="0"/>
        <w:widowControl w:val="0"/>
        <w:kinsoku/>
        <w:wordWrap/>
        <w:overflowPunct/>
        <w:topLinePunct w:val="0"/>
        <w:autoSpaceDE/>
        <w:autoSpaceDN/>
        <w:bidi w:val="0"/>
        <w:adjustRightInd w:val="0"/>
        <w:snapToGrid w:val="0"/>
        <w:spacing w:before="93" w:line="600" w:lineRule="exact"/>
        <w:textAlignment w:val="auto"/>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座、改建15座，截至目前已全部完工，完成投资850万元。</w:t>
      </w:r>
    </w:p>
    <w:p>
      <w:pPr>
        <w:pStyle w:val="5"/>
        <w:keepNext w:val="0"/>
        <w:keepLines w:val="0"/>
        <w:pageBreakBefore w:val="0"/>
        <w:widowControl w:val="0"/>
        <w:kinsoku/>
        <w:wordWrap/>
        <w:overflowPunct/>
        <w:topLinePunct w:val="0"/>
        <w:autoSpaceDE/>
        <w:autoSpaceDN/>
        <w:bidi w:val="0"/>
        <w:adjustRightInd w:val="0"/>
        <w:snapToGrid w:val="0"/>
        <w:spacing w:before="93" w:line="600" w:lineRule="exact"/>
        <w:ind w:firstLine="640" w:firstLineChars="200"/>
        <w:textAlignment w:val="auto"/>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(4)住房保障工作。</w:t>
      </w:r>
      <w:r>
        <w:rPr>
          <w:rFonts w:hint="eastAsia" w:ascii="仿宋_GB2312" w:hAnsi="仿宋_GB2312" w:eastAsia="仿宋_GB2312" w:cs="仿宋_GB2312"/>
          <w:b/>
          <w:bCs w:val="0"/>
          <w:color w:val="000000"/>
          <w:sz w:val="32"/>
          <w:szCs w:val="32"/>
        </w:rPr>
        <w:t>一是</w:t>
      </w:r>
      <w:r>
        <w:rPr>
          <w:rFonts w:hint="eastAsia" w:ascii="仿宋_GB2312" w:hAnsi="仿宋_GB2312" w:eastAsia="仿宋_GB2312" w:cs="仿宋_GB2312"/>
          <w:bCs/>
          <w:color w:val="000000"/>
          <w:sz w:val="32"/>
          <w:szCs w:val="32"/>
        </w:rPr>
        <w:t>廉租住房租金补贴发放。2020</w:t>
      </w:r>
    </w:p>
    <w:p>
      <w:pPr>
        <w:pStyle w:val="5"/>
        <w:keepNext w:val="0"/>
        <w:keepLines w:val="0"/>
        <w:pageBreakBefore w:val="0"/>
        <w:widowControl w:val="0"/>
        <w:kinsoku/>
        <w:wordWrap/>
        <w:overflowPunct/>
        <w:topLinePunct w:val="0"/>
        <w:autoSpaceDE/>
        <w:autoSpaceDN/>
        <w:bidi w:val="0"/>
        <w:adjustRightInd w:val="0"/>
        <w:snapToGrid w:val="0"/>
        <w:spacing w:before="93" w:line="600" w:lineRule="exact"/>
        <w:textAlignment w:val="auto"/>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年租金补贴发放目标任务600户，截至2020年3季度完成</w:t>
      </w:r>
    </w:p>
    <w:p>
      <w:pPr>
        <w:pStyle w:val="5"/>
        <w:keepNext w:val="0"/>
        <w:keepLines w:val="0"/>
        <w:pageBreakBefore w:val="0"/>
        <w:widowControl w:val="0"/>
        <w:kinsoku/>
        <w:wordWrap/>
        <w:overflowPunct/>
        <w:topLinePunct w:val="0"/>
        <w:autoSpaceDE/>
        <w:autoSpaceDN/>
        <w:bidi w:val="0"/>
        <w:adjustRightInd w:val="0"/>
        <w:snapToGrid w:val="0"/>
        <w:spacing w:before="93" w:line="600" w:lineRule="exact"/>
        <w:textAlignment w:val="auto"/>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审核发放廉租住房租金补贴保障申请696户发放补贴金34.92万元;</w:t>
      </w:r>
      <w:r>
        <w:rPr>
          <w:rFonts w:hint="eastAsia" w:ascii="仿宋_GB2312" w:hAnsi="仿宋_GB2312" w:eastAsia="仿宋_GB2312" w:cs="仿宋_GB2312"/>
          <w:b/>
          <w:bCs w:val="0"/>
          <w:color w:val="000000"/>
          <w:sz w:val="32"/>
          <w:szCs w:val="32"/>
        </w:rPr>
        <w:t>二是</w:t>
      </w:r>
      <w:r>
        <w:rPr>
          <w:rFonts w:hint="eastAsia" w:ascii="仿宋_GB2312" w:hAnsi="仿宋_GB2312" w:eastAsia="仿宋_GB2312" w:cs="仿宋_GB2312"/>
          <w:bCs/>
          <w:color w:val="000000"/>
          <w:sz w:val="32"/>
          <w:szCs w:val="32"/>
        </w:rPr>
        <w:t>正在办理廉租房一期、二期（凤鸣苑五组团</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rPr>
        <w:t>的大证手续，已经办好廉租房一期（凤鸣苑三组团）的约130户分户产权工作。</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5.脱贫攻坚保障到位</w:t>
      </w:r>
    </w:p>
    <w:p>
      <w:pPr>
        <w:pStyle w:val="5"/>
        <w:adjustRightInd w:val="0"/>
        <w:snapToGrid w:val="0"/>
        <w:spacing w:before="93" w:line="600" w:lineRule="exact"/>
        <w:ind w:firstLine="675"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
          <w:bCs w:val="0"/>
          <w:color w:val="000000"/>
          <w:sz w:val="32"/>
          <w:szCs w:val="32"/>
        </w:rPr>
        <w:t>一是</w:t>
      </w:r>
      <w:r>
        <w:rPr>
          <w:rFonts w:hint="eastAsia" w:ascii="仿宋_GB2312" w:hAnsi="仿宋_GB2312" w:eastAsia="仿宋_GB2312" w:cs="仿宋_GB2312"/>
          <w:bCs/>
          <w:color w:val="000000"/>
          <w:sz w:val="32"/>
          <w:szCs w:val="32"/>
        </w:rPr>
        <w:t>牵头完成全区1141户建档立卡贫困户住房安全鉴定核实工作，实施贫困户住房安全巩固提升项目163户，投资248.7万元；</w:t>
      </w:r>
      <w:r>
        <w:rPr>
          <w:rFonts w:hint="eastAsia" w:ascii="仿宋_GB2312" w:hAnsi="仿宋_GB2312" w:eastAsia="仿宋_GB2312" w:cs="仿宋_GB2312"/>
          <w:b/>
          <w:bCs w:val="0"/>
          <w:color w:val="000000"/>
          <w:sz w:val="32"/>
          <w:szCs w:val="32"/>
        </w:rPr>
        <w:t>二是</w:t>
      </w:r>
      <w:r>
        <w:rPr>
          <w:rFonts w:hint="eastAsia" w:ascii="仿宋_GB2312" w:hAnsi="仿宋_GB2312" w:eastAsia="仿宋_GB2312" w:cs="仿宋_GB2312"/>
          <w:bCs/>
          <w:color w:val="000000"/>
          <w:sz w:val="32"/>
          <w:szCs w:val="32"/>
        </w:rPr>
        <w:t>开展全区84户易地扶贫搬迁房屋质量缺陷检查；</w:t>
      </w:r>
      <w:r>
        <w:rPr>
          <w:rFonts w:hint="eastAsia" w:ascii="仿宋_GB2312" w:hAnsi="仿宋_GB2312" w:eastAsia="仿宋_GB2312" w:cs="仿宋_GB2312"/>
          <w:b/>
          <w:bCs w:val="0"/>
          <w:color w:val="000000"/>
          <w:sz w:val="32"/>
          <w:szCs w:val="32"/>
        </w:rPr>
        <w:t>三是</w:t>
      </w:r>
      <w:r>
        <w:rPr>
          <w:rFonts w:hint="eastAsia" w:ascii="仿宋_GB2312" w:hAnsi="仿宋_GB2312" w:eastAsia="仿宋_GB2312" w:cs="仿宋_GB2312"/>
          <w:bCs/>
          <w:color w:val="000000"/>
          <w:sz w:val="32"/>
          <w:szCs w:val="32"/>
        </w:rPr>
        <w:t>实施全区三类困难对象和边缘户47户农村危房改造，补助资金约86万元，年底前全面完工。</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6.专项工作持续开展</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严格按照区委、政府要求，扎实开展扫黑除恶专项斗争和三创工作。</w:t>
      </w:r>
      <w:r>
        <w:rPr>
          <w:rFonts w:hint="eastAsia" w:ascii="仿宋_GB2312" w:hAnsi="仿宋_GB2312" w:eastAsia="仿宋_GB2312" w:cs="仿宋_GB2312"/>
          <w:b/>
          <w:bCs w:val="0"/>
          <w:color w:val="000000"/>
          <w:sz w:val="32"/>
          <w:szCs w:val="32"/>
        </w:rPr>
        <w:t>一是</w:t>
      </w:r>
      <w:r>
        <w:rPr>
          <w:rFonts w:hint="eastAsia" w:ascii="仿宋_GB2312" w:hAnsi="仿宋_GB2312" w:eastAsia="仿宋_GB2312" w:cs="仿宋_GB2312"/>
          <w:bCs/>
          <w:color w:val="000000"/>
          <w:sz w:val="32"/>
          <w:szCs w:val="32"/>
        </w:rPr>
        <w:t>广泛宣传。累计在建筑工地、物业小区、公园广场等位置张贴公益广告1400余份，悬挂宣传标语45幅；</w:t>
      </w:r>
      <w:r>
        <w:rPr>
          <w:rFonts w:hint="eastAsia" w:ascii="仿宋_GB2312" w:hAnsi="仿宋_GB2312" w:eastAsia="仿宋_GB2312" w:cs="仿宋_GB2312"/>
          <w:b/>
          <w:bCs w:val="0"/>
          <w:color w:val="000000"/>
          <w:sz w:val="32"/>
          <w:szCs w:val="32"/>
        </w:rPr>
        <w:t>二是</w:t>
      </w:r>
      <w:r>
        <w:rPr>
          <w:rFonts w:hint="eastAsia" w:ascii="仿宋_GB2312" w:hAnsi="仿宋_GB2312" w:eastAsia="仿宋_GB2312" w:cs="仿宋_GB2312"/>
          <w:bCs/>
          <w:color w:val="000000"/>
          <w:sz w:val="32"/>
          <w:szCs w:val="32"/>
        </w:rPr>
        <w:t>扎实开展扫黑除恶专项斗争招投标、国有土地上房屋征收、房地产、物业小区等领域乱点乱象整治，共报送乱象线索2条，已整改到位；</w:t>
      </w:r>
      <w:r>
        <w:rPr>
          <w:rFonts w:hint="eastAsia" w:ascii="仿宋_GB2312" w:hAnsi="仿宋_GB2312" w:eastAsia="仿宋_GB2312" w:cs="仿宋_GB2312"/>
          <w:b/>
          <w:bCs w:val="0"/>
          <w:color w:val="000000"/>
          <w:sz w:val="32"/>
          <w:szCs w:val="32"/>
        </w:rPr>
        <w:t>三是</w:t>
      </w:r>
      <w:r>
        <w:rPr>
          <w:rFonts w:hint="eastAsia" w:ascii="仿宋_GB2312" w:hAnsi="仿宋_GB2312" w:eastAsia="仿宋_GB2312" w:cs="仿宋_GB2312"/>
          <w:bCs/>
          <w:color w:val="000000"/>
          <w:sz w:val="32"/>
          <w:szCs w:val="32"/>
        </w:rPr>
        <w:t>稳步实施硬件建设。先后整</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治路面约4796平方米，道路标线补划约9824平方米，水沟</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清淤2150米，维修路灯1160盏，修剪绿化带2143余公顷，</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临街面鲜花摆放共计127万余万株，共计投入600余万元。</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7.切实履行党建、党廉主体责任</w:t>
      </w:r>
    </w:p>
    <w:p>
      <w:pPr>
        <w:pStyle w:val="5"/>
        <w:adjustRightInd w:val="0"/>
        <w:snapToGrid w:val="0"/>
        <w:spacing w:before="93" w:line="600" w:lineRule="exact"/>
        <w:ind w:firstLine="675"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
          <w:bCs w:val="0"/>
          <w:color w:val="000000"/>
          <w:sz w:val="32"/>
          <w:szCs w:val="32"/>
        </w:rPr>
        <w:t>一是</w:t>
      </w:r>
      <w:r>
        <w:rPr>
          <w:rFonts w:hint="eastAsia" w:ascii="仿宋_GB2312" w:hAnsi="仿宋_GB2312" w:eastAsia="仿宋_GB2312" w:cs="仿宋_GB2312"/>
          <w:bCs/>
          <w:color w:val="000000"/>
          <w:sz w:val="32"/>
          <w:szCs w:val="32"/>
        </w:rPr>
        <w:t>强化主体责任落实。专题开会研究部署党建、党廉工作6次，集体廉政谈话10次，各分管领导落实“一岗双责”提醒谈话24次，约谈并书面检查1次；</w:t>
      </w:r>
      <w:r>
        <w:rPr>
          <w:rFonts w:hint="eastAsia" w:ascii="仿宋_GB2312" w:hAnsi="仿宋_GB2312" w:eastAsia="仿宋_GB2312" w:cs="仿宋_GB2312"/>
          <w:b/>
          <w:bCs w:val="0"/>
          <w:color w:val="000000"/>
          <w:sz w:val="32"/>
          <w:szCs w:val="32"/>
        </w:rPr>
        <w:t>二是</w:t>
      </w:r>
      <w:r>
        <w:rPr>
          <w:rFonts w:hint="eastAsia" w:ascii="仿宋_GB2312" w:hAnsi="仿宋_GB2312" w:eastAsia="仿宋_GB2312" w:cs="仿宋_GB2312"/>
          <w:bCs/>
          <w:color w:val="000000"/>
          <w:sz w:val="32"/>
          <w:szCs w:val="32"/>
        </w:rPr>
        <w:t>开展基层党建大排查大整改行动，共排查问题13类40项，全部整改完成；</w:t>
      </w:r>
      <w:r>
        <w:rPr>
          <w:rFonts w:hint="eastAsia" w:ascii="仿宋_GB2312" w:hAnsi="仿宋_GB2312" w:eastAsia="仿宋_GB2312" w:cs="仿宋_GB2312"/>
          <w:b/>
          <w:bCs w:val="0"/>
          <w:color w:val="000000"/>
          <w:sz w:val="32"/>
          <w:szCs w:val="32"/>
        </w:rPr>
        <w:t>三是</w:t>
      </w:r>
      <w:r>
        <w:rPr>
          <w:rFonts w:hint="eastAsia" w:ascii="仿宋_GB2312" w:hAnsi="仿宋_GB2312" w:eastAsia="仿宋_GB2312" w:cs="仿宋_GB2312"/>
          <w:bCs/>
          <w:color w:val="000000"/>
          <w:sz w:val="32"/>
          <w:szCs w:val="32"/>
        </w:rPr>
        <w:t>筑牢基层组织。新成立党支部3个，备案发展对象1人，新培养积极分子2人，预备党员1人，正式党员2人；</w:t>
      </w:r>
      <w:r>
        <w:rPr>
          <w:rFonts w:hint="eastAsia" w:ascii="仿宋_GB2312" w:hAnsi="仿宋_GB2312" w:eastAsia="仿宋_GB2312" w:cs="仿宋_GB2312"/>
          <w:b/>
          <w:bCs w:val="0"/>
          <w:color w:val="000000"/>
          <w:sz w:val="32"/>
          <w:szCs w:val="32"/>
        </w:rPr>
        <w:t>四是</w:t>
      </w:r>
      <w:r>
        <w:rPr>
          <w:rFonts w:hint="eastAsia" w:ascii="仿宋_GB2312" w:hAnsi="仿宋_GB2312" w:eastAsia="仿宋_GB2312" w:cs="仿宋_GB2312"/>
          <w:bCs/>
          <w:color w:val="000000"/>
          <w:sz w:val="32"/>
          <w:szCs w:val="32"/>
        </w:rPr>
        <w:t>完成巡察反馈意见整改，制定整改措施75条，召开巡察整改专题民主生活会，梳理班子成员意见59条，正在建立健全工作机制；五是切实履行“三重一大”、局长办公会、党委会等集中议事制度；六是深入开展招投标、国有土地上房屋征收、人防、行业协会等行业领域专项整治，整改问题34个，移交的1条涉嫌违规补偿线索。</w:t>
      </w:r>
    </w:p>
    <w:p>
      <w:pPr>
        <w:pStyle w:val="3"/>
        <w:rPr>
          <w:rStyle w:val="15"/>
          <w:b w:val="0"/>
          <w:bCs w:val="0"/>
        </w:rPr>
      </w:pPr>
      <w:bookmarkStart w:id="5" w:name="_Toc15377200"/>
      <w:bookmarkStart w:id="6" w:name="_Toc6092"/>
      <w:bookmarkStart w:id="7" w:name="_Toc15396601"/>
      <w:r>
        <w:rPr>
          <w:rFonts w:hint="eastAsia" w:ascii="黑体" w:eastAsia="黑体"/>
          <w:b w:val="0"/>
          <w:color w:val="000000"/>
        </w:rPr>
        <w:t>二、</w:t>
      </w:r>
      <w:r>
        <w:rPr>
          <w:rFonts w:hint="eastAsia" w:ascii="黑体" w:hAnsi="黑体" w:eastAsia="黑体"/>
          <w:b w:val="0"/>
          <w:color w:val="000000"/>
        </w:rPr>
        <w:t>机</w:t>
      </w:r>
      <w:r>
        <w:rPr>
          <w:rStyle w:val="15"/>
          <w:rFonts w:hint="eastAsia" w:ascii="黑体" w:hAnsi="黑体" w:eastAsia="黑体"/>
          <w:b w:val="0"/>
          <w:bCs w:val="0"/>
        </w:rPr>
        <w:t>构设置</w:t>
      </w:r>
      <w:bookmarkEnd w:id="5"/>
      <w:bookmarkEnd w:id="6"/>
      <w:bookmarkEnd w:id="7"/>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自贡市自流井区住房和城乡建设局下属二级单位5个，其中行政单位0个，参照公务员法管理的事业单位0个，其他事业单位</w:t>
      </w:r>
      <w:r>
        <w:rPr>
          <w:rFonts w:hint="eastAsia" w:ascii="仿宋_GB2312" w:hAnsi="仿宋_GB2312" w:eastAsia="仿宋_GB2312" w:cs="仿宋_GB2312"/>
          <w:color w:val="000000"/>
          <w:sz w:val="32"/>
          <w:szCs w:val="32"/>
          <w:lang w:eastAsia="zh-CN"/>
        </w:rPr>
        <w:t>5</w:t>
      </w:r>
      <w:r>
        <w:rPr>
          <w:rFonts w:hint="eastAsia" w:ascii="仿宋_GB2312" w:hAnsi="仿宋_GB2312" w:eastAsia="仿宋_GB2312" w:cs="仿宋_GB2312"/>
          <w:color w:val="000000"/>
          <w:sz w:val="32"/>
          <w:szCs w:val="32"/>
        </w:rPr>
        <w:t>个。</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纳入自贡市自流井区住房和城乡建设局</w:t>
      </w:r>
      <w:r>
        <w:rPr>
          <w:rFonts w:hint="eastAsia" w:ascii="仿宋_GB2312" w:hAnsi="仿宋_GB2312" w:eastAsia="仿宋_GB2312" w:cs="仿宋_GB2312"/>
          <w:color w:val="000000"/>
          <w:sz w:val="32"/>
          <w:szCs w:val="32"/>
          <w:lang w:eastAsia="zh-CN"/>
        </w:rPr>
        <w:t>2</w:t>
      </w:r>
      <w:r>
        <w:rPr>
          <w:rFonts w:hint="eastAsia" w:ascii="仿宋_GB2312" w:hAnsi="仿宋_GB2312" w:eastAsia="仿宋_GB2312" w:cs="仿宋_GB2312"/>
          <w:color w:val="000000"/>
          <w:sz w:val="32"/>
          <w:szCs w:val="32"/>
        </w:rPr>
        <w:t>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年度部门决算编制范围的二级预算单位包括：</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1.自贡市自流井区住房保障中心</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2.自贡市自流井区市政设施管理所</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3.自贡市自流井区园林管理所</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4.四川省自贡市龙凤山公园管理所</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5.自贡市自流井区建筑工程质量监督站</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14"/>
          <w:rFonts w:ascii="黑体" w:hAnsi="黑体" w:eastAsia="黑体"/>
          <w:b w:val="0"/>
          <w:bCs w:val="0"/>
        </w:rPr>
      </w:pPr>
      <w:bookmarkStart w:id="8" w:name="_Toc15377204"/>
      <w:bookmarkStart w:id="9" w:name="_Toc15396602"/>
      <w:bookmarkStart w:id="10" w:name="_Toc23109"/>
      <w:r>
        <w:rPr>
          <w:rFonts w:hint="eastAsia" w:ascii="黑体" w:hAnsi="黑体" w:eastAsia="黑体"/>
          <w:b w:val="0"/>
          <w:color w:val="000000"/>
        </w:rPr>
        <w:t>第二部分</w:t>
      </w:r>
      <w:r>
        <w:rPr>
          <w:rStyle w:val="14"/>
          <w:rFonts w:ascii="黑体" w:hAnsi="黑体" w:eastAsia="黑体"/>
          <w:b w:val="0"/>
          <w:bCs w:val="0"/>
        </w:rPr>
        <w:t>2020</w:t>
      </w:r>
      <w:r>
        <w:rPr>
          <w:rStyle w:val="14"/>
          <w:rFonts w:hint="eastAsia" w:ascii="黑体" w:hAnsi="黑体" w:eastAsia="黑体"/>
          <w:b w:val="0"/>
          <w:bCs w:val="0"/>
        </w:rPr>
        <w:t>年度部门决算情况说明</w:t>
      </w:r>
      <w:bookmarkEnd w:id="8"/>
      <w:bookmarkEnd w:id="9"/>
      <w:bookmarkEnd w:id="10"/>
    </w:p>
    <w:p/>
    <w:p>
      <w:pPr>
        <w:pStyle w:val="16"/>
        <w:numPr>
          <w:ilvl w:val="0"/>
          <w:numId w:val="1"/>
        </w:numPr>
        <w:spacing w:line="600" w:lineRule="exact"/>
        <w:ind w:firstLineChars="0"/>
        <w:outlineLvl w:val="1"/>
        <w:rPr>
          <w:rStyle w:val="15"/>
          <w:rFonts w:ascii="黑体" w:hAnsi="黑体" w:eastAsia="黑体"/>
          <w:b w:val="0"/>
        </w:rPr>
      </w:pPr>
      <w:bookmarkStart w:id="11" w:name="_Toc15377205"/>
      <w:bookmarkStart w:id="12" w:name="_Toc15396603"/>
      <w:bookmarkStart w:id="13" w:name="_Toc7163"/>
      <w:r>
        <w:rPr>
          <w:rFonts w:hint="eastAsia" w:ascii="黑体" w:hAnsi="黑体" w:eastAsia="黑体"/>
          <w:color w:val="000000"/>
          <w:sz w:val="32"/>
          <w:szCs w:val="32"/>
        </w:rPr>
        <w:t>收</w:t>
      </w:r>
      <w:r>
        <w:rPr>
          <w:rStyle w:val="15"/>
          <w:rFonts w:hint="eastAsia" w:ascii="黑体" w:hAnsi="黑体" w:eastAsia="黑体"/>
          <w:b w:val="0"/>
        </w:rPr>
        <w:t>入支出决算总体情况说明</w:t>
      </w:r>
      <w:bookmarkEnd w:id="11"/>
      <w:bookmarkEnd w:id="12"/>
      <w:bookmarkEnd w:id="13"/>
    </w:p>
    <w:p>
      <w:pPr>
        <w:pStyle w:val="5"/>
        <w:tabs>
          <w:tab w:val="left" w:pos="7360"/>
        </w:tabs>
        <w:spacing w:before="190" w:line="350" w:lineRule="auto"/>
        <w:ind w:right="-14" w:rightChars="0"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eastAsia="zh-CN"/>
        </w:rPr>
        <w:t>0</w:t>
      </w:r>
      <w:r>
        <w:rPr>
          <w:rFonts w:hint="eastAsia" w:ascii="仿宋_GB2312" w:hAnsi="仿宋_GB2312" w:eastAsia="仿宋_GB2312" w:cs="仿宋_GB2312"/>
          <w:spacing w:val="-12"/>
          <w:sz w:val="32"/>
          <w:szCs w:val="32"/>
        </w:rPr>
        <w:t>年度收入总计</w:t>
      </w:r>
      <w:r>
        <w:rPr>
          <w:rFonts w:hint="eastAsia" w:ascii="仿宋_GB2312" w:hAnsi="仿宋_GB2312" w:eastAsia="仿宋_GB2312" w:cs="仿宋_GB2312"/>
          <w:sz w:val="32"/>
          <w:szCs w:val="32"/>
        </w:rPr>
        <w:t>72108.14</w:t>
      </w:r>
      <w:r>
        <w:rPr>
          <w:rFonts w:hint="eastAsia" w:ascii="仿宋_GB2312" w:hAnsi="仿宋_GB2312" w:eastAsia="仿宋_GB2312" w:cs="仿宋_GB2312"/>
          <w:spacing w:val="-19"/>
          <w:sz w:val="32"/>
          <w:szCs w:val="32"/>
        </w:rPr>
        <w:t>万元。与</w:t>
      </w:r>
      <w:r>
        <w:rPr>
          <w:rFonts w:hint="eastAsia" w:ascii="仿宋_GB2312" w:hAnsi="仿宋_GB2312" w:eastAsia="仿宋_GB2312" w:cs="仿宋_GB2312"/>
          <w:spacing w:val="-19"/>
          <w:sz w:val="32"/>
          <w:szCs w:val="32"/>
          <w:lang w:eastAsia="zh-CN"/>
        </w:rPr>
        <w:t>2</w:t>
      </w:r>
      <w:r>
        <w:rPr>
          <w:rFonts w:hint="eastAsia" w:ascii="仿宋_GB2312" w:hAnsi="仿宋_GB2312" w:eastAsia="仿宋_GB2312" w:cs="仿宋_GB2312"/>
          <w:sz w:val="32"/>
          <w:szCs w:val="32"/>
        </w:rPr>
        <w:t>01</w:t>
      </w: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pacing w:val="-2"/>
          <w:sz w:val="32"/>
          <w:szCs w:val="32"/>
        </w:rPr>
        <w:t>年相比，收</w:t>
      </w:r>
      <w:r>
        <w:rPr>
          <w:rFonts w:hint="eastAsia" w:ascii="仿宋_GB2312" w:hAnsi="仿宋_GB2312" w:eastAsia="仿宋_GB2312" w:cs="仿宋_GB2312"/>
          <w:spacing w:val="-10"/>
          <w:sz w:val="32"/>
          <w:szCs w:val="32"/>
        </w:rPr>
        <w:t>入总计增加</w:t>
      </w:r>
      <w:r>
        <w:rPr>
          <w:rFonts w:hint="eastAsia" w:ascii="仿宋_GB2312" w:hAnsi="仿宋_GB2312" w:eastAsia="仿宋_GB2312" w:cs="仿宋_GB2312"/>
          <w:spacing w:val="-10"/>
          <w:sz w:val="32"/>
          <w:szCs w:val="32"/>
          <w:lang w:eastAsia="zh-CN"/>
        </w:rPr>
        <w:t>4</w:t>
      </w:r>
      <w:r>
        <w:rPr>
          <w:rFonts w:hint="eastAsia" w:ascii="仿宋_GB2312" w:hAnsi="仿宋_GB2312" w:eastAsia="仿宋_GB2312" w:cs="仿宋_GB2312"/>
          <w:sz w:val="32"/>
          <w:szCs w:val="32"/>
        </w:rPr>
        <w:t>472.1</w:t>
      </w: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pacing w:val="-10"/>
          <w:sz w:val="32"/>
          <w:szCs w:val="32"/>
        </w:rPr>
        <w:t>万元，增长</w:t>
      </w:r>
      <w:r>
        <w:rPr>
          <w:rFonts w:hint="eastAsia" w:ascii="仿宋_GB2312" w:hAnsi="仿宋_GB2312" w:eastAsia="仿宋_GB2312" w:cs="仿宋_GB2312"/>
          <w:spacing w:val="-10"/>
          <w:sz w:val="32"/>
          <w:szCs w:val="32"/>
          <w:lang w:eastAsia="zh-CN"/>
        </w:rPr>
        <w:t>6</w:t>
      </w:r>
      <w:r>
        <w:rPr>
          <w:rFonts w:hint="eastAsia" w:ascii="仿宋_GB2312" w:hAnsi="仿宋_GB2312" w:eastAsia="仿宋_GB2312" w:cs="仿宋_GB2312"/>
          <w:sz w:val="32"/>
          <w:szCs w:val="32"/>
        </w:rPr>
        <w:t>.61%</w:t>
      </w:r>
      <w:r>
        <w:rPr>
          <w:rFonts w:hint="eastAsia" w:ascii="仿宋_GB2312" w:hAnsi="仿宋_GB2312" w:eastAsia="仿宋_GB2312" w:cs="仿宋_GB2312"/>
          <w:spacing w:val="4"/>
          <w:sz w:val="32"/>
          <w:szCs w:val="32"/>
        </w:rPr>
        <w:t>。主要变动原因是老旧小区改造和棚改项目费用的增加。</w:t>
      </w:r>
    </w:p>
    <w:p>
      <w:pPr>
        <w:pStyle w:val="5"/>
        <w:spacing w:before="4" w:line="350" w:lineRule="auto"/>
        <w:ind w:right="-14" w:rightChars="0" w:firstLine="640"/>
        <w:jc w:val="left"/>
        <w:rPr>
          <w:rFonts w:hint="eastAsia" w:ascii="仿宋_GB2312" w:hAnsi="仿宋_GB2312" w:eastAsia="仿宋_GB2312" w:cs="仿宋_GB2312"/>
          <w:spacing w:val="-5"/>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eastAsia="zh-CN"/>
        </w:rPr>
        <w:t>0</w:t>
      </w:r>
      <w:r>
        <w:rPr>
          <w:rFonts w:hint="eastAsia" w:ascii="仿宋_GB2312" w:hAnsi="仿宋_GB2312" w:eastAsia="仿宋_GB2312" w:cs="仿宋_GB2312"/>
          <w:spacing w:val="-12"/>
          <w:sz w:val="32"/>
          <w:szCs w:val="32"/>
        </w:rPr>
        <w:t>年度支出总计</w:t>
      </w:r>
      <w:r>
        <w:rPr>
          <w:rFonts w:hint="eastAsia" w:ascii="仿宋_GB2312" w:hAnsi="仿宋_GB2312" w:eastAsia="仿宋_GB2312" w:cs="仿宋_GB2312"/>
          <w:spacing w:val="-12"/>
          <w:sz w:val="32"/>
          <w:szCs w:val="32"/>
          <w:lang w:eastAsia="zh-CN"/>
        </w:rPr>
        <w:t>6</w:t>
      </w:r>
      <w:r>
        <w:rPr>
          <w:rFonts w:hint="eastAsia" w:ascii="仿宋_GB2312" w:hAnsi="仿宋_GB2312" w:eastAsia="仿宋_GB2312" w:cs="仿宋_GB2312"/>
          <w:sz w:val="32"/>
          <w:szCs w:val="32"/>
        </w:rPr>
        <w:t>2087.4</w:t>
      </w: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pacing w:val="-19"/>
          <w:sz w:val="32"/>
          <w:szCs w:val="32"/>
        </w:rPr>
        <w:t>万元。与</w:t>
      </w:r>
      <w:r>
        <w:rPr>
          <w:rFonts w:hint="eastAsia" w:ascii="仿宋_GB2312" w:hAnsi="仿宋_GB2312" w:eastAsia="仿宋_GB2312" w:cs="仿宋_GB2312"/>
          <w:spacing w:val="-19"/>
          <w:sz w:val="32"/>
          <w:szCs w:val="32"/>
          <w:lang w:eastAsia="zh-CN"/>
        </w:rPr>
        <w:t>2</w:t>
      </w:r>
      <w:r>
        <w:rPr>
          <w:rFonts w:hint="eastAsia" w:ascii="仿宋_GB2312" w:hAnsi="仿宋_GB2312" w:eastAsia="仿宋_GB2312" w:cs="仿宋_GB2312"/>
          <w:sz w:val="32"/>
          <w:szCs w:val="32"/>
        </w:rPr>
        <w:t>01</w:t>
      </w: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pacing w:val="-2"/>
          <w:sz w:val="32"/>
          <w:szCs w:val="32"/>
        </w:rPr>
        <w:t>年相比，支</w:t>
      </w:r>
      <w:r>
        <w:rPr>
          <w:rFonts w:hint="eastAsia" w:ascii="仿宋_GB2312" w:hAnsi="仿宋_GB2312" w:eastAsia="仿宋_GB2312" w:cs="仿宋_GB2312"/>
          <w:spacing w:val="-16"/>
          <w:sz w:val="32"/>
          <w:szCs w:val="32"/>
        </w:rPr>
        <w:t>出总计增加</w:t>
      </w:r>
      <w:r>
        <w:rPr>
          <w:rFonts w:hint="eastAsia" w:ascii="仿宋_GB2312" w:hAnsi="仿宋_GB2312" w:eastAsia="仿宋_GB2312" w:cs="仿宋_GB2312"/>
          <w:spacing w:val="-16"/>
          <w:sz w:val="32"/>
          <w:szCs w:val="32"/>
          <w:lang w:eastAsia="zh-CN"/>
        </w:rPr>
        <w:t>3</w:t>
      </w:r>
      <w:r>
        <w:rPr>
          <w:rFonts w:hint="eastAsia" w:ascii="仿宋_GB2312" w:hAnsi="仿宋_GB2312" w:eastAsia="仿宋_GB2312" w:cs="仿宋_GB2312"/>
          <w:sz w:val="32"/>
          <w:szCs w:val="32"/>
        </w:rPr>
        <w:t>0109.</w:t>
      </w: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pacing w:val="-19"/>
          <w:sz w:val="32"/>
          <w:szCs w:val="32"/>
        </w:rPr>
        <w:t>万元，增长</w:t>
      </w:r>
      <w:r>
        <w:rPr>
          <w:rFonts w:hint="eastAsia" w:ascii="仿宋_GB2312" w:hAnsi="仿宋_GB2312" w:eastAsia="仿宋_GB2312" w:cs="仿宋_GB2312"/>
          <w:spacing w:val="-19"/>
          <w:sz w:val="32"/>
          <w:szCs w:val="32"/>
          <w:lang w:eastAsia="zh-CN"/>
        </w:rPr>
        <w:t>9</w:t>
      </w:r>
      <w:r>
        <w:rPr>
          <w:rFonts w:hint="eastAsia" w:ascii="仿宋_GB2312" w:hAnsi="仿宋_GB2312" w:eastAsia="仿宋_GB2312" w:cs="仿宋_GB2312"/>
          <w:sz w:val="32"/>
          <w:szCs w:val="32"/>
        </w:rPr>
        <w:t>4.15%</w:t>
      </w:r>
      <w:r>
        <w:rPr>
          <w:rFonts w:hint="eastAsia" w:ascii="仿宋_GB2312" w:hAnsi="仿宋_GB2312" w:eastAsia="仿宋_GB2312" w:cs="仿宋_GB2312"/>
          <w:spacing w:val="-5"/>
          <w:sz w:val="32"/>
          <w:szCs w:val="32"/>
        </w:rPr>
        <w:t>。主要变动原因是老旧小区改造和棚改项目费用的增加。</w:t>
      </w:r>
    </w:p>
    <w:p>
      <w:pPr>
        <w:pStyle w:val="5"/>
        <w:spacing w:before="4" w:line="350" w:lineRule="auto"/>
        <w:ind w:right="-14" w:rightChars="0" w:firstLine="640"/>
        <w:jc w:val="left"/>
        <w:rPr>
          <w:rFonts w:hint="eastAsia" w:ascii="仿宋" w:hAnsi="仿宋" w:eastAsia="仿宋" w:cs="仿宋"/>
          <w:spacing w:val="-5"/>
          <w:sz w:val="32"/>
          <w:szCs w:val="32"/>
        </w:rPr>
      </w:pPr>
      <w:r>
        <w:rPr>
          <w:rFonts w:hint="eastAsia" w:ascii="仿宋" w:hAnsi="仿宋" w:eastAsia="仿宋" w:cs="仿宋"/>
          <w:sz w:val="32"/>
          <w:szCs w:val="32"/>
        </w:rPr>
        <w:drawing>
          <wp:anchor distT="0" distB="0" distL="0" distR="0" simplePos="0" relativeHeight="251660288" behindDoc="1" locked="0" layoutInCell="1" allowOverlap="1">
            <wp:simplePos x="0" y="0"/>
            <wp:positionH relativeFrom="page">
              <wp:posOffset>1560195</wp:posOffset>
            </wp:positionH>
            <wp:positionV relativeFrom="paragraph">
              <wp:posOffset>45720</wp:posOffset>
            </wp:positionV>
            <wp:extent cx="5032375" cy="2467610"/>
            <wp:effectExtent l="0" t="0" r="15875" b="8890"/>
            <wp:wrapNone/>
            <wp:docPr id="1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jpeg"/>
                    <pic:cNvPicPr>
                      <a:picLocks noChangeAspect="1"/>
                    </pic:cNvPicPr>
                  </pic:nvPicPr>
                  <pic:blipFill>
                    <a:blip r:embed="rId5" cstate="print"/>
                    <a:stretch>
                      <a:fillRect/>
                    </a:stretch>
                  </pic:blipFill>
                  <pic:spPr>
                    <a:xfrm>
                      <a:off x="0" y="0"/>
                      <a:ext cx="5032247" cy="2467355"/>
                    </a:xfrm>
                    <a:prstGeom prst="rect">
                      <a:avLst/>
                    </a:prstGeom>
                  </pic:spPr>
                </pic:pic>
              </a:graphicData>
            </a:graphic>
          </wp:anchor>
        </w:drawing>
      </w:r>
    </w:p>
    <w:p>
      <w:pPr>
        <w:pStyle w:val="5"/>
        <w:spacing w:before="4" w:line="350" w:lineRule="auto"/>
        <w:ind w:right="-14" w:rightChars="0" w:firstLine="640"/>
        <w:jc w:val="left"/>
        <w:rPr>
          <w:rFonts w:hint="eastAsia" w:ascii="仿宋" w:hAnsi="仿宋" w:eastAsia="仿宋" w:cs="仿宋"/>
          <w:spacing w:val="-5"/>
          <w:sz w:val="32"/>
          <w:szCs w:val="32"/>
        </w:rPr>
      </w:pPr>
    </w:p>
    <w:p>
      <w:pPr>
        <w:spacing w:line="600" w:lineRule="exact"/>
        <w:ind w:firstLine="643" w:firstLineChars="200"/>
        <w:rPr>
          <w:rFonts w:hint="eastAsia" w:ascii="仿宋" w:hAnsi="仿宋" w:eastAsia="仿宋"/>
          <w:b/>
          <w:color w:val="FF0000"/>
          <w:sz w:val="32"/>
          <w:szCs w:val="32"/>
        </w:rPr>
      </w:pPr>
    </w:p>
    <w:p>
      <w:pPr>
        <w:spacing w:line="600" w:lineRule="exact"/>
        <w:ind w:firstLine="643" w:firstLineChars="200"/>
        <w:rPr>
          <w:rFonts w:hint="eastAsia" w:ascii="仿宋" w:hAnsi="仿宋" w:eastAsia="仿宋"/>
          <w:b/>
          <w:color w:val="FF0000"/>
          <w:sz w:val="32"/>
          <w:szCs w:val="32"/>
        </w:rPr>
      </w:pPr>
    </w:p>
    <w:p>
      <w:pPr>
        <w:spacing w:line="600" w:lineRule="exact"/>
        <w:ind w:firstLine="643" w:firstLineChars="200"/>
        <w:rPr>
          <w:rFonts w:hint="eastAsia" w:ascii="仿宋" w:hAnsi="仿宋" w:eastAsia="仿宋"/>
          <w:b/>
          <w:color w:val="FF0000"/>
          <w:sz w:val="32"/>
          <w:szCs w:val="32"/>
        </w:rPr>
      </w:pPr>
    </w:p>
    <w:p>
      <w:pPr>
        <w:spacing w:line="600" w:lineRule="exact"/>
        <w:rPr>
          <w:rFonts w:hint="eastAsia" w:ascii="仿宋" w:hAnsi="仿宋" w:eastAsia="仿宋"/>
          <w:b/>
          <w:color w:val="FF0000"/>
          <w:sz w:val="32"/>
          <w:szCs w:val="32"/>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spacing w:line="600" w:lineRule="exact"/>
        <w:ind w:firstLine="640" w:firstLineChars="200"/>
        <w:rPr>
          <w:rFonts w:hint="eastAsia" w:ascii="仿宋" w:hAnsi="仿宋" w:eastAsia="仿宋"/>
          <w:color w:val="000000"/>
          <w:sz w:val="32"/>
          <w:szCs w:val="32"/>
        </w:rPr>
      </w:pPr>
    </w:p>
    <w:p>
      <w:pPr>
        <w:pStyle w:val="16"/>
        <w:numPr>
          <w:ilvl w:val="0"/>
          <w:numId w:val="1"/>
        </w:numPr>
        <w:spacing w:line="600" w:lineRule="exact"/>
        <w:ind w:firstLineChars="0"/>
        <w:outlineLvl w:val="1"/>
        <w:rPr>
          <w:rStyle w:val="15"/>
          <w:rFonts w:ascii="黑体" w:hAnsi="黑体" w:eastAsia="黑体"/>
          <w:b w:val="0"/>
        </w:rPr>
      </w:pPr>
      <w:bookmarkStart w:id="14" w:name="_Toc15377206"/>
      <w:bookmarkStart w:id="15" w:name="_Toc15396604"/>
      <w:bookmarkStart w:id="16" w:name="_Toc25258"/>
      <w:r>
        <w:rPr>
          <w:rFonts w:hint="eastAsia" w:ascii="黑体" w:hAnsi="黑体" w:eastAsia="黑体"/>
          <w:color w:val="000000"/>
          <w:sz w:val="32"/>
          <w:szCs w:val="32"/>
        </w:rPr>
        <w:t>收</w:t>
      </w:r>
      <w:r>
        <w:rPr>
          <w:rStyle w:val="15"/>
          <w:rFonts w:hint="eastAsia" w:ascii="黑体" w:hAnsi="黑体" w:eastAsia="黑体"/>
          <w:b w:val="0"/>
        </w:rPr>
        <w:t>入决算情况说明</w:t>
      </w:r>
      <w:bookmarkEnd w:id="14"/>
      <w:bookmarkEnd w:id="15"/>
      <w:bookmarkEnd w:id="16"/>
    </w:p>
    <w:p>
      <w:pPr>
        <w:pStyle w:val="5"/>
        <w:spacing w:before="190" w:line="350" w:lineRule="auto"/>
        <w:ind w:right="306" w:rightChars="0" w:firstLine="640"/>
        <w:jc w:val="both"/>
        <w:rPr>
          <w:rFonts w:hint="eastAsia" w:ascii="仿宋_GB2312" w:hAnsi="仿宋_GB2312" w:eastAsia="仿宋_GB2312" w:cs="仿宋_GB2312"/>
          <w:sz w:val="32"/>
          <w:szCs w:val="22"/>
          <w:lang w:eastAsia="zh-CN"/>
        </w:rPr>
      </w:pPr>
      <w:r>
        <w:rPr>
          <w:rFonts w:hint="eastAsia" w:ascii="仿宋_GB2312" w:hAnsi="仿宋_GB2312" w:eastAsia="仿宋_GB2312" w:cs="仿宋_GB2312"/>
          <w:sz w:val="32"/>
          <w:szCs w:val="22"/>
        </w:rPr>
        <w:t>202</w:t>
      </w:r>
      <w:r>
        <w:rPr>
          <w:rFonts w:hint="eastAsia" w:ascii="仿宋_GB2312" w:hAnsi="仿宋_GB2312" w:eastAsia="仿宋_GB2312" w:cs="仿宋_GB2312"/>
          <w:sz w:val="32"/>
          <w:szCs w:val="22"/>
          <w:lang w:eastAsia="zh-CN"/>
        </w:rPr>
        <w:t>0</w:t>
      </w:r>
      <w:r>
        <w:rPr>
          <w:rFonts w:hint="eastAsia" w:ascii="仿宋_GB2312" w:hAnsi="仿宋_GB2312" w:eastAsia="仿宋_GB2312" w:cs="仿宋_GB2312"/>
          <w:spacing w:val="-5"/>
          <w:sz w:val="32"/>
          <w:szCs w:val="22"/>
        </w:rPr>
        <w:t>年本年收入合计</w:t>
      </w:r>
      <w:r>
        <w:rPr>
          <w:rFonts w:hint="eastAsia" w:ascii="仿宋_GB2312" w:hAnsi="仿宋_GB2312" w:eastAsia="仿宋_GB2312" w:cs="仿宋_GB2312"/>
          <w:spacing w:val="-5"/>
          <w:sz w:val="32"/>
          <w:szCs w:val="22"/>
          <w:lang w:eastAsia="zh-CN"/>
        </w:rPr>
        <w:t>7</w:t>
      </w:r>
      <w:r>
        <w:rPr>
          <w:rFonts w:hint="eastAsia" w:ascii="仿宋_GB2312" w:hAnsi="仿宋_GB2312" w:eastAsia="仿宋_GB2312" w:cs="仿宋_GB2312"/>
          <w:sz w:val="32"/>
          <w:szCs w:val="22"/>
        </w:rPr>
        <w:t>2108.1</w:t>
      </w:r>
      <w:r>
        <w:rPr>
          <w:rFonts w:hint="eastAsia" w:ascii="仿宋_GB2312" w:hAnsi="仿宋_GB2312" w:eastAsia="仿宋_GB2312" w:cs="仿宋_GB2312"/>
          <w:sz w:val="32"/>
          <w:szCs w:val="22"/>
          <w:lang w:eastAsia="zh-CN"/>
        </w:rPr>
        <w:t>4</w:t>
      </w:r>
      <w:r>
        <w:rPr>
          <w:rFonts w:hint="eastAsia" w:ascii="仿宋_GB2312" w:hAnsi="仿宋_GB2312" w:eastAsia="仿宋_GB2312" w:cs="仿宋_GB2312"/>
          <w:spacing w:val="6"/>
          <w:sz w:val="32"/>
          <w:szCs w:val="22"/>
        </w:rPr>
        <w:t>万元，其中：一般公共</w:t>
      </w:r>
      <w:r>
        <w:rPr>
          <w:rFonts w:hint="eastAsia" w:ascii="仿宋_GB2312" w:hAnsi="仿宋_GB2312" w:eastAsia="仿宋_GB2312" w:cs="仿宋_GB2312"/>
          <w:spacing w:val="-4"/>
          <w:sz w:val="32"/>
          <w:szCs w:val="22"/>
        </w:rPr>
        <w:t>预算财政拨款收入</w:t>
      </w:r>
      <w:r>
        <w:rPr>
          <w:rFonts w:hint="eastAsia" w:ascii="仿宋_GB2312" w:hAnsi="仿宋_GB2312" w:eastAsia="仿宋_GB2312" w:cs="仿宋_GB2312"/>
          <w:spacing w:val="-4"/>
          <w:sz w:val="32"/>
          <w:szCs w:val="22"/>
          <w:lang w:eastAsia="zh-CN"/>
        </w:rPr>
        <w:t>4</w:t>
      </w:r>
      <w:r>
        <w:rPr>
          <w:rFonts w:hint="eastAsia" w:ascii="仿宋_GB2312" w:hAnsi="仿宋_GB2312" w:eastAsia="仿宋_GB2312" w:cs="仿宋_GB2312"/>
          <w:sz w:val="32"/>
          <w:szCs w:val="22"/>
        </w:rPr>
        <w:t>2918.6</w:t>
      </w:r>
      <w:r>
        <w:rPr>
          <w:rFonts w:hint="eastAsia" w:ascii="仿宋_GB2312" w:hAnsi="仿宋_GB2312" w:eastAsia="仿宋_GB2312" w:cs="仿宋_GB2312"/>
          <w:sz w:val="32"/>
          <w:szCs w:val="22"/>
          <w:lang w:eastAsia="zh-CN"/>
        </w:rPr>
        <w:t>2</w:t>
      </w:r>
      <w:r>
        <w:rPr>
          <w:rFonts w:hint="eastAsia" w:ascii="仿宋_GB2312" w:hAnsi="仿宋_GB2312" w:eastAsia="仿宋_GB2312" w:cs="仿宋_GB2312"/>
          <w:spacing w:val="-12"/>
          <w:sz w:val="32"/>
          <w:szCs w:val="22"/>
        </w:rPr>
        <w:t>万元，占</w:t>
      </w:r>
      <w:r>
        <w:rPr>
          <w:rFonts w:hint="eastAsia" w:ascii="仿宋_GB2312" w:hAnsi="仿宋_GB2312" w:eastAsia="仿宋_GB2312" w:cs="仿宋_GB2312"/>
          <w:spacing w:val="-12"/>
          <w:sz w:val="32"/>
          <w:szCs w:val="22"/>
          <w:lang w:eastAsia="zh-CN"/>
        </w:rPr>
        <w:t>5</w:t>
      </w:r>
      <w:r>
        <w:rPr>
          <w:rFonts w:hint="eastAsia" w:ascii="仿宋_GB2312" w:hAnsi="仿宋_GB2312" w:eastAsia="仿宋_GB2312" w:cs="仿宋_GB2312"/>
          <w:sz w:val="32"/>
          <w:szCs w:val="22"/>
        </w:rPr>
        <w:t>9.52%</w:t>
      </w:r>
      <w:r>
        <w:rPr>
          <w:rFonts w:hint="eastAsia" w:ascii="仿宋_GB2312" w:hAnsi="仿宋_GB2312" w:eastAsia="仿宋_GB2312" w:cs="仿宋_GB2312"/>
          <w:spacing w:val="3"/>
          <w:sz w:val="32"/>
          <w:szCs w:val="22"/>
        </w:rPr>
        <w:t>；政府性基金</w:t>
      </w:r>
      <w:r>
        <w:rPr>
          <w:rFonts w:hint="eastAsia" w:ascii="仿宋_GB2312" w:hAnsi="仿宋_GB2312" w:eastAsia="仿宋_GB2312" w:cs="仿宋_GB2312"/>
          <w:spacing w:val="-4"/>
          <w:sz w:val="32"/>
          <w:szCs w:val="22"/>
        </w:rPr>
        <w:t>预算财政拨款收入</w:t>
      </w:r>
      <w:r>
        <w:rPr>
          <w:rFonts w:hint="eastAsia" w:ascii="仿宋_GB2312" w:hAnsi="仿宋_GB2312" w:eastAsia="仿宋_GB2312" w:cs="仿宋_GB2312"/>
          <w:spacing w:val="-4"/>
          <w:sz w:val="32"/>
          <w:szCs w:val="22"/>
          <w:lang w:eastAsia="zh-CN"/>
        </w:rPr>
        <w:t>2</w:t>
      </w:r>
      <w:r>
        <w:rPr>
          <w:rFonts w:hint="eastAsia" w:ascii="仿宋_GB2312" w:hAnsi="仿宋_GB2312" w:eastAsia="仿宋_GB2312" w:cs="仿宋_GB2312"/>
          <w:sz w:val="32"/>
          <w:szCs w:val="22"/>
        </w:rPr>
        <w:t>8670.9</w:t>
      </w:r>
      <w:r>
        <w:rPr>
          <w:rFonts w:hint="eastAsia" w:ascii="仿宋_GB2312" w:hAnsi="仿宋_GB2312" w:eastAsia="仿宋_GB2312" w:cs="仿宋_GB2312"/>
          <w:sz w:val="32"/>
          <w:szCs w:val="22"/>
          <w:lang w:eastAsia="zh-CN"/>
        </w:rPr>
        <w:t>5</w:t>
      </w:r>
      <w:r>
        <w:rPr>
          <w:rFonts w:hint="eastAsia" w:ascii="仿宋_GB2312" w:hAnsi="仿宋_GB2312" w:eastAsia="仿宋_GB2312" w:cs="仿宋_GB2312"/>
          <w:spacing w:val="-12"/>
          <w:sz w:val="32"/>
          <w:szCs w:val="22"/>
        </w:rPr>
        <w:t>万元，占</w:t>
      </w:r>
      <w:r>
        <w:rPr>
          <w:rFonts w:hint="eastAsia" w:ascii="仿宋_GB2312" w:hAnsi="仿宋_GB2312" w:eastAsia="仿宋_GB2312" w:cs="仿宋_GB2312"/>
          <w:spacing w:val="-12"/>
          <w:sz w:val="32"/>
          <w:szCs w:val="22"/>
          <w:lang w:eastAsia="zh-CN"/>
        </w:rPr>
        <w:t>3</w:t>
      </w:r>
      <w:r>
        <w:rPr>
          <w:rFonts w:hint="eastAsia" w:ascii="仿宋_GB2312" w:hAnsi="仿宋_GB2312" w:eastAsia="仿宋_GB2312" w:cs="仿宋_GB2312"/>
          <w:sz w:val="32"/>
          <w:szCs w:val="22"/>
        </w:rPr>
        <w:t>9.76%</w:t>
      </w:r>
      <w:r>
        <w:rPr>
          <w:rFonts w:hint="eastAsia" w:ascii="仿宋_GB2312" w:hAnsi="仿宋_GB2312" w:eastAsia="仿宋_GB2312" w:cs="仿宋_GB2312"/>
          <w:spacing w:val="3"/>
          <w:sz w:val="32"/>
          <w:szCs w:val="22"/>
        </w:rPr>
        <w:t>；上级补助收</w:t>
      </w:r>
      <w:r>
        <w:rPr>
          <w:rFonts w:hint="eastAsia" w:ascii="仿宋_GB2312" w:hAnsi="仿宋_GB2312" w:eastAsia="仿宋_GB2312" w:cs="仿宋_GB2312"/>
          <w:sz w:val="32"/>
          <w:szCs w:val="22"/>
        </w:rPr>
        <w:t>入</w:t>
      </w:r>
      <w:r>
        <w:rPr>
          <w:rFonts w:hint="eastAsia" w:ascii="仿宋_GB2312" w:hAnsi="仿宋_GB2312" w:eastAsia="仿宋_GB2312" w:cs="仿宋_GB2312"/>
          <w:sz w:val="32"/>
          <w:szCs w:val="22"/>
          <w:lang w:eastAsia="zh-CN"/>
        </w:rPr>
        <w:t>0</w:t>
      </w:r>
      <w:r>
        <w:rPr>
          <w:rFonts w:hint="eastAsia" w:ascii="仿宋_GB2312" w:hAnsi="仿宋_GB2312" w:eastAsia="仿宋_GB2312" w:cs="仿宋_GB2312"/>
          <w:sz w:val="32"/>
          <w:szCs w:val="22"/>
        </w:rPr>
        <w:t>万元；事业收入</w:t>
      </w:r>
      <w:r>
        <w:rPr>
          <w:rFonts w:hint="eastAsia" w:ascii="仿宋_GB2312" w:hAnsi="仿宋_GB2312" w:eastAsia="仿宋_GB2312" w:cs="仿宋_GB2312"/>
          <w:sz w:val="32"/>
          <w:szCs w:val="22"/>
          <w:lang w:eastAsia="zh-CN"/>
        </w:rPr>
        <w:t>0</w:t>
      </w:r>
      <w:r>
        <w:rPr>
          <w:rFonts w:hint="eastAsia" w:ascii="仿宋_GB2312" w:hAnsi="仿宋_GB2312" w:eastAsia="仿宋_GB2312" w:cs="仿宋_GB2312"/>
          <w:sz w:val="32"/>
          <w:szCs w:val="22"/>
        </w:rPr>
        <w:t>万元；经营收入</w:t>
      </w:r>
      <w:r>
        <w:rPr>
          <w:rFonts w:hint="eastAsia" w:ascii="仿宋_GB2312" w:hAnsi="仿宋_GB2312" w:eastAsia="仿宋_GB2312" w:cs="仿宋_GB2312"/>
          <w:sz w:val="32"/>
          <w:szCs w:val="22"/>
          <w:lang w:eastAsia="zh-CN"/>
        </w:rPr>
        <w:t>0</w:t>
      </w:r>
      <w:r>
        <w:rPr>
          <w:rFonts w:hint="eastAsia" w:ascii="仿宋_GB2312" w:hAnsi="仿宋_GB2312" w:eastAsia="仿宋_GB2312" w:cs="仿宋_GB2312"/>
          <w:sz w:val="32"/>
          <w:szCs w:val="22"/>
        </w:rPr>
        <w:t>万元；附属单位上缴收入</w:t>
      </w:r>
      <w:r>
        <w:rPr>
          <w:rFonts w:hint="eastAsia" w:ascii="仿宋_GB2312" w:hAnsi="仿宋_GB2312" w:eastAsia="仿宋_GB2312" w:cs="仿宋_GB2312"/>
          <w:sz w:val="32"/>
          <w:szCs w:val="22"/>
          <w:lang w:eastAsia="zh-CN"/>
        </w:rPr>
        <w:t>0</w:t>
      </w:r>
      <w:r>
        <w:rPr>
          <w:rFonts w:hint="eastAsia" w:ascii="仿宋_GB2312" w:hAnsi="仿宋_GB2312" w:eastAsia="仿宋_GB2312" w:cs="仿宋_GB2312"/>
          <w:sz w:val="32"/>
          <w:szCs w:val="22"/>
        </w:rPr>
        <w:t>万元；其他收入</w:t>
      </w:r>
      <w:r>
        <w:rPr>
          <w:rFonts w:hint="eastAsia" w:ascii="仿宋_GB2312" w:hAnsi="仿宋_GB2312" w:eastAsia="仿宋_GB2312" w:cs="仿宋_GB2312"/>
          <w:sz w:val="32"/>
          <w:szCs w:val="22"/>
          <w:lang w:eastAsia="zh-CN"/>
        </w:rPr>
        <w:t>5</w:t>
      </w:r>
      <w:r>
        <w:rPr>
          <w:rFonts w:hint="eastAsia" w:ascii="仿宋_GB2312" w:hAnsi="仿宋_GB2312" w:eastAsia="仿宋_GB2312" w:cs="仿宋_GB2312"/>
          <w:sz w:val="32"/>
          <w:szCs w:val="22"/>
        </w:rPr>
        <w:t>18.5</w:t>
      </w:r>
      <w:r>
        <w:rPr>
          <w:rFonts w:hint="eastAsia" w:ascii="仿宋_GB2312" w:hAnsi="仿宋_GB2312" w:eastAsia="仿宋_GB2312" w:cs="仿宋_GB2312"/>
          <w:sz w:val="32"/>
          <w:szCs w:val="22"/>
          <w:lang w:eastAsia="zh-CN"/>
        </w:rPr>
        <w:t>7</w:t>
      </w:r>
      <w:r>
        <w:rPr>
          <w:rFonts w:hint="eastAsia" w:ascii="仿宋_GB2312" w:hAnsi="仿宋_GB2312" w:eastAsia="仿宋_GB2312" w:cs="仿宋_GB2312"/>
          <w:sz w:val="32"/>
          <w:szCs w:val="22"/>
        </w:rPr>
        <w:t>万元，占</w:t>
      </w:r>
      <w:r>
        <w:rPr>
          <w:rFonts w:hint="eastAsia" w:ascii="仿宋_GB2312" w:hAnsi="仿宋_GB2312" w:eastAsia="仿宋_GB2312" w:cs="仿宋_GB2312"/>
          <w:sz w:val="32"/>
          <w:szCs w:val="22"/>
          <w:lang w:eastAsia="zh-CN"/>
        </w:rPr>
        <w:t>0</w:t>
      </w:r>
      <w:r>
        <w:rPr>
          <w:rFonts w:hint="eastAsia" w:ascii="仿宋_GB2312" w:hAnsi="仿宋_GB2312" w:eastAsia="仿宋_GB2312" w:cs="仿宋_GB2312"/>
          <w:sz w:val="32"/>
          <w:szCs w:val="22"/>
        </w:rPr>
        <w:t>.72%</w:t>
      </w:r>
      <w:r>
        <w:rPr>
          <w:rFonts w:hint="eastAsia" w:ascii="仿宋_GB2312" w:hAnsi="仿宋_GB2312" w:eastAsia="仿宋_GB2312" w:cs="仿宋_GB2312"/>
          <w:sz w:val="32"/>
          <w:szCs w:val="22"/>
          <w:lang w:eastAsia="zh-CN"/>
        </w:rPr>
        <w:t>。</w:t>
      </w:r>
    </w:p>
    <w:p>
      <w:pPr>
        <w:spacing w:line="600" w:lineRule="exact"/>
        <w:ind w:firstLine="640" w:firstLineChars="200"/>
        <w:outlineLvl w:val="1"/>
        <w:rPr>
          <w:rFonts w:ascii="仿宋" w:hAnsi="仿宋" w:eastAsia="仿宋"/>
          <w:color w:val="000000"/>
          <w:sz w:val="32"/>
          <w:szCs w:val="32"/>
        </w:rPr>
      </w:pPr>
      <w:r>
        <w:drawing>
          <wp:anchor distT="0" distB="0" distL="0" distR="0" simplePos="0" relativeHeight="251659264" behindDoc="0" locked="0" layoutInCell="1" allowOverlap="1">
            <wp:simplePos x="0" y="0"/>
            <wp:positionH relativeFrom="page">
              <wp:posOffset>2207895</wp:posOffset>
            </wp:positionH>
            <wp:positionV relativeFrom="paragraph">
              <wp:posOffset>180340</wp:posOffset>
            </wp:positionV>
            <wp:extent cx="3623945" cy="2506980"/>
            <wp:effectExtent l="0" t="0" r="14605" b="7620"/>
            <wp:wrapTopAndBottom/>
            <wp:docPr id="2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3.jpeg"/>
                    <pic:cNvPicPr>
                      <a:picLocks noChangeAspect="1"/>
                    </pic:cNvPicPr>
                  </pic:nvPicPr>
                  <pic:blipFill>
                    <a:blip r:embed="rId6" cstate="print"/>
                    <a:stretch>
                      <a:fillRect/>
                    </a:stretch>
                  </pic:blipFill>
                  <pic:spPr>
                    <a:xfrm>
                      <a:off x="0" y="0"/>
                      <a:ext cx="3623945" cy="2506980"/>
                    </a:xfrm>
                    <a:prstGeom prst="rect">
                      <a:avLst/>
                    </a:prstGeom>
                  </pic:spPr>
                </pic:pic>
              </a:graphicData>
            </a:graphic>
          </wp:anchor>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spacing w:line="600" w:lineRule="exact"/>
        <w:ind w:firstLine="640" w:firstLineChars="200"/>
        <w:rPr>
          <w:rFonts w:ascii="仿宋_GB2312" w:eastAsia="仿宋_GB2312"/>
          <w:color w:val="FF0000"/>
          <w:sz w:val="32"/>
          <w:szCs w:val="32"/>
        </w:rPr>
      </w:pPr>
    </w:p>
    <w:p>
      <w:pPr>
        <w:pStyle w:val="16"/>
        <w:numPr>
          <w:ilvl w:val="0"/>
          <w:numId w:val="1"/>
        </w:numPr>
        <w:spacing w:line="600" w:lineRule="exact"/>
        <w:ind w:firstLineChars="0"/>
        <w:outlineLvl w:val="1"/>
        <w:rPr>
          <w:rStyle w:val="15"/>
          <w:rFonts w:ascii="黑体" w:hAnsi="黑体" w:eastAsia="黑体"/>
          <w:b w:val="0"/>
        </w:rPr>
      </w:pPr>
      <w:bookmarkStart w:id="17" w:name="_Toc15377207"/>
      <w:bookmarkStart w:id="18" w:name="_Toc13725"/>
      <w:bookmarkStart w:id="19" w:name="_Toc15396605"/>
      <w:r>
        <w:rPr>
          <w:rFonts w:hint="eastAsia" w:ascii="黑体" w:hAnsi="黑体" w:eastAsia="黑体"/>
          <w:color w:val="000000"/>
          <w:sz w:val="32"/>
          <w:szCs w:val="32"/>
        </w:rPr>
        <w:t>支</w:t>
      </w:r>
      <w:r>
        <w:rPr>
          <w:rStyle w:val="15"/>
          <w:rFonts w:hint="eastAsia" w:ascii="黑体" w:hAnsi="黑体" w:eastAsia="黑体"/>
          <w:b w:val="0"/>
        </w:rPr>
        <w:t>出决算情况说明</w:t>
      </w:r>
      <w:bookmarkEnd w:id="17"/>
      <w:bookmarkEnd w:id="18"/>
      <w:bookmarkEnd w:id="19"/>
    </w:p>
    <w:p>
      <w:pPr>
        <w:spacing w:line="600" w:lineRule="exact"/>
        <w:ind w:firstLine="640" w:firstLineChars="200"/>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2020年本年支出合计</w:t>
      </w:r>
      <w:r>
        <w:rPr>
          <w:rFonts w:hint="eastAsia" w:ascii="仿宋_GB2312" w:hAnsi="仿宋_GB2312" w:eastAsia="仿宋_GB2312" w:cs="仿宋_GB2312"/>
        </w:rPr>
        <w:t>62087.42</w:t>
      </w:r>
      <w:r>
        <w:rPr>
          <w:rFonts w:hint="eastAsia" w:ascii="仿宋_GB2312" w:hAnsi="仿宋_GB2312" w:eastAsia="仿宋_GB2312" w:cs="仿宋_GB2312"/>
          <w:color w:val="000000"/>
          <w:sz w:val="32"/>
          <w:szCs w:val="32"/>
        </w:rPr>
        <w:t>万元，其中：基本支出</w:t>
      </w:r>
      <w:r>
        <w:rPr>
          <w:rFonts w:hint="eastAsia" w:ascii="仿宋_GB2312" w:hAnsi="仿宋_GB2312" w:eastAsia="仿宋_GB2312" w:cs="仿宋_GB2312"/>
          <w:spacing w:val="1"/>
          <w:w w:val="99"/>
        </w:rPr>
        <w:t>22</w:t>
      </w:r>
      <w:r>
        <w:rPr>
          <w:rFonts w:hint="eastAsia" w:ascii="仿宋_GB2312" w:hAnsi="仿宋_GB2312" w:eastAsia="仿宋_GB2312" w:cs="仿宋_GB2312"/>
          <w:spacing w:val="-2"/>
          <w:w w:val="99"/>
        </w:rPr>
        <w:t>7</w:t>
      </w:r>
      <w:r>
        <w:rPr>
          <w:rFonts w:hint="eastAsia" w:ascii="仿宋_GB2312" w:hAnsi="仿宋_GB2312" w:eastAsia="仿宋_GB2312" w:cs="仿宋_GB2312"/>
          <w:spacing w:val="1"/>
          <w:w w:val="99"/>
        </w:rPr>
        <w:t>6</w:t>
      </w:r>
      <w:r>
        <w:rPr>
          <w:rFonts w:hint="eastAsia" w:ascii="仿宋_GB2312" w:hAnsi="仿宋_GB2312" w:eastAsia="仿宋_GB2312" w:cs="仿宋_GB2312"/>
          <w:spacing w:val="-1"/>
          <w:w w:val="99"/>
        </w:rPr>
        <w:t>.</w:t>
      </w:r>
      <w:r>
        <w:rPr>
          <w:rFonts w:hint="eastAsia" w:ascii="仿宋_GB2312" w:hAnsi="仿宋_GB2312" w:eastAsia="仿宋_GB2312" w:cs="仿宋_GB2312"/>
          <w:spacing w:val="1"/>
          <w:w w:val="99"/>
        </w:rPr>
        <w:t>4</w:t>
      </w:r>
      <w:r>
        <w:rPr>
          <w:rFonts w:hint="eastAsia" w:ascii="仿宋_GB2312" w:hAnsi="仿宋_GB2312" w:eastAsia="仿宋_GB2312" w:cs="仿宋_GB2312"/>
          <w:w w:val="99"/>
        </w:rPr>
        <w:t>9</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pacing w:val="1"/>
          <w:w w:val="99"/>
        </w:rPr>
        <w:t>3</w:t>
      </w:r>
      <w:r>
        <w:rPr>
          <w:rFonts w:hint="eastAsia" w:ascii="仿宋_GB2312" w:hAnsi="仿宋_GB2312" w:eastAsia="仿宋_GB2312" w:cs="仿宋_GB2312"/>
          <w:spacing w:val="-1"/>
          <w:w w:val="99"/>
        </w:rPr>
        <w:t>.</w:t>
      </w:r>
      <w:r>
        <w:rPr>
          <w:rFonts w:hint="eastAsia" w:ascii="仿宋_GB2312" w:hAnsi="仿宋_GB2312" w:eastAsia="仿宋_GB2312" w:cs="仿宋_GB2312"/>
          <w:spacing w:val="1"/>
          <w:w w:val="99"/>
        </w:rPr>
        <w:t>67</w:t>
      </w:r>
      <w:r>
        <w:rPr>
          <w:rFonts w:hint="eastAsia" w:ascii="仿宋_GB2312" w:hAnsi="仿宋_GB2312" w:eastAsia="仿宋_GB2312" w:cs="仿宋_GB2312"/>
          <w:color w:val="000000"/>
          <w:sz w:val="32"/>
          <w:szCs w:val="32"/>
        </w:rPr>
        <w:t>%；项目支出</w:t>
      </w:r>
      <w:r>
        <w:rPr>
          <w:rFonts w:hint="eastAsia" w:ascii="仿宋_GB2312" w:hAnsi="仿宋_GB2312" w:eastAsia="仿宋_GB2312" w:cs="仿宋_GB2312"/>
          <w:spacing w:val="-79"/>
          <w:lang w:eastAsia="zh-CN"/>
        </w:rPr>
        <w:t>5</w:t>
      </w:r>
      <w:r>
        <w:rPr>
          <w:rFonts w:hint="eastAsia" w:ascii="仿宋_GB2312" w:hAnsi="仿宋_GB2312" w:eastAsia="仿宋_GB2312" w:cs="仿宋_GB2312"/>
          <w:spacing w:val="1"/>
          <w:w w:val="99"/>
        </w:rPr>
        <w:t>9</w:t>
      </w:r>
      <w:r>
        <w:rPr>
          <w:rFonts w:hint="eastAsia" w:ascii="仿宋_GB2312" w:hAnsi="仿宋_GB2312" w:eastAsia="仿宋_GB2312" w:cs="仿宋_GB2312"/>
          <w:spacing w:val="-2"/>
          <w:w w:val="99"/>
        </w:rPr>
        <w:t>8</w:t>
      </w:r>
      <w:r>
        <w:rPr>
          <w:rFonts w:hint="eastAsia" w:ascii="仿宋_GB2312" w:hAnsi="仿宋_GB2312" w:eastAsia="仿宋_GB2312" w:cs="仿宋_GB2312"/>
          <w:spacing w:val="1"/>
          <w:w w:val="99"/>
        </w:rPr>
        <w:t>10</w:t>
      </w:r>
      <w:r>
        <w:rPr>
          <w:rFonts w:hint="eastAsia" w:ascii="仿宋_GB2312" w:hAnsi="仿宋_GB2312" w:eastAsia="仿宋_GB2312" w:cs="仿宋_GB2312"/>
          <w:spacing w:val="-1"/>
          <w:w w:val="99"/>
        </w:rPr>
        <w:t>.</w:t>
      </w:r>
      <w:r>
        <w:rPr>
          <w:rFonts w:hint="eastAsia" w:ascii="仿宋_GB2312" w:hAnsi="仿宋_GB2312" w:eastAsia="仿宋_GB2312" w:cs="仿宋_GB2312"/>
          <w:spacing w:val="1"/>
          <w:w w:val="99"/>
        </w:rPr>
        <w:t>9</w:t>
      </w:r>
      <w:r>
        <w:rPr>
          <w:rFonts w:hint="eastAsia" w:ascii="仿宋_GB2312" w:hAnsi="仿宋_GB2312" w:eastAsia="仿宋_GB2312" w:cs="仿宋_GB2312"/>
          <w:w w:val="99"/>
          <w:lang w:eastAsia="zh-CN"/>
        </w:rPr>
        <w:t>3</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pacing w:val="-2"/>
          <w:w w:val="99"/>
        </w:rPr>
        <w:t>9</w:t>
      </w:r>
      <w:r>
        <w:rPr>
          <w:rFonts w:hint="eastAsia" w:ascii="仿宋_GB2312" w:hAnsi="仿宋_GB2312" w:eastAsia="仿宋_GB2312" w:cs="仿宋_GB2312"/>
          <w:spacing w:val="1"/>
          <w:w w:val="99"/>
        </w:rPr>
        <w:t>6</w:t>
      </w:r>
      <w:r>
        <w:rPr>
          <w:rFonts w:hint="eastAsia" w:ascii="仿宋_GB2312" w:hAnsi="仿宋_GB2312" w:eastAsia="仿宋_GB2312" w:cs="仿宋_GB2312"/>
          <w:spacing w:val="-1"/>
          <w:w w:val="99"/>
        </w:rPr>
        <w:t>.</w:t>
      </w:r>
      <w:r>
        <w:rPr>
          <w:rFonts w:hint="eastAsia" w:ascii="仿宋_GB2312" w:hAnsi="仿宋_GB2312" w:eastAsia="仿宋_GB2312" w:cs="仿宋_GB2312"/>
          <w:spacing w:val="1"/>
          <w:w w:val="99"/>
        </w:rPr>
        <w:t>33</w:t>
      </w:r>
      <w:r>
        <w:rPr>
          <w:rFonts w:hint="eastAsia" w:ascii="仿宋_GB2312" w:hAnsi="仿宋_GB2312" w:eastAsia="仿宋_GB2312" w:cs="仿宋_GB2312"/>
          <w:w w:val="99"/>
        </w:rPr>
        <w:t>%</w:t>
      </w:r>
      <w:r>
        <w:rPr>
          <w:rFonts w:hint="eastAsia" w:ascii="仿宋_GB2312" w:hAnsi="仿宋_GB2312" w:eastAsia="仿宋_GB2312" w:cs="仿宋_GB2312"/>
          <w:color w:val="000000"/>
          <w:sz w:val="32"/>
          <w:szCs w:val="32"/>
        </w:rPr>
        <w:t>；上缴上级支出</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%；经营支出</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%；对附属单位补助支出</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w:t>
      </w:r>
    </w:p>
    <w:p>
      <w:pPr>
        <w:spacing w:line="600" w:lineRule="exact"/>
        <w:ind w:firstLine="640"/>
        <w:outlineLvl w:val="9"/>
        <w:rPr>
          <w:rFonts w:ascii="仿宋" w:hAnsi="仿宋" w:eastAsia="仿宋"/>
          <w:color w:val="000000"/>
          <w:sz w:val="32"/>
          <w:szCs w:val="32"/>
        </w:rPr>
      </w:pPr>
      <w:r>
        <w:drawing>
          <wp:anchor distT="0" distB="0" distL="0" distR="0" simplePos="0" relativeHeight="251659264" behindDoc="0" locked="0" layoutInCell="1" allowOverlap="1">
            <wp:simplePos x="0" y="0"/>
            <wp:positionH relativeFrom="page">
              <wp:posOffset>2000885</wp:posOffset>
            </wp:positionH>
            <wp:positionV relativeFrom="paragraph">
              <wp:posOffset>149860</wp:posOffset>
            </wp:positionV>
            <wp:extent cx="3100705" cy="2248535"/>
            <wp:effectExtent l="0" t="0" r="4445" b="18415"/>
            <wp:wrapTopAndBottom/>
            <wp:docPr id="2"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jpeg"/>
                    <pic:cNvPicPr>
                      <a:picLocks noChangeAspect="1"/>
                    </pic:cNvPicPr>
                  </pic:nvPicPr>
                  <pic:blipFill>
                    <a:blip r:embed="rId7" cstate="print"/>
                    <a:stretch>
                      <a:fillRect/>
                    </a:stretch>
                  </pic:blipFill>
                  <pic:spPr>
                    <a:xfrm>
                      <a:off x="0" y="0"/>
                      <a:ext cx="3100705" cy="2248535"/>
                    </a:xfrm>
                    <a:prstGeom prst="rect">
                      <a:avLst/>
                    </a:prstGeom>
                  </pic:spPr>
                </pic:pic>
              </a:graphicData>
            </a:graphic>
          </wp:anchor>
        </w:drawing>
      </w: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15"/>
          <w:rFonts w:ascii="黑体" w:hAnsi="黑体" w:eastAsia="黑体"/>
          <w:b w:val="0"/>
        </w:rPr>
      </w:pPr>
      <w:bookmarkStart w:id="20" w:name="_Toc15396606"/>
      <w:bookmarkStart w:id="21" w:name="_Toc15377208"/>
      <w:bookmarkStart w:id="22" w:name="_Toc10354"/>
      <w:r>
        <w:rPr>
          <w:rFonts w:hint="eastAsia" w:ascii="黑体" w:hAnsi="黑体" w:eastAsia="黑体"/>
          <w:color w:val="000000"/>
          <w:sz w:val="32"/>
          <w:szCs w:val="32"/>
        </w:rPr>
        <w:t>四、财</w:t>
      </w:r>
      <w:r>
        <w:rPr>
          <w:rStyle w:val="15"/>
          <w:rFonts w:hint="eastAsia" w:ascii="黑体" w:hAnsi="黑体" w:eastAsia="黑体"/>
          <w:b w:val="0"/>
        </w:rPr>
        <w:t>政拨款收入支出决算总体情况说明</w:t>
      </w:r>
      <w:bookmarkEnd w:id="20"/>
      <w:bookmarkEnd w:id="21"/>
      <w:bookmarkEnd w:id="22"/>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2020年财政拨款收</w:t>
      </w:r>
      <w:r>
        <w:rPr>
          <w:rFonts w:hint="eastAsia" w:ascii="仿宋_GB2312" w:hAnsi="仿宋_GB2312" w:eastAsia="仿宋_GB2312" w:cs="仿宋_GB2312"/>
          <w:color w:val="000000"/>
          <w:sz w:val="32"/>
          <w:szCs w:val="32"/>
          <w:lang w:eastAsia="zh-CN"/>
        </w:rPr>
        <w:t>入</w:t>
      </w:r>
      <w:r>
        <w:rPr>
          <w:rFonts w:hint="eastAsia" w:ascii="仿宋_GB2312" w:hAnsi="仿宋_GB2312" w:eastAsia="仿宋_GB2312" w:cs="仿宋_GB2312"/>
          <w:color w:val="000000"/>
          <w:sz w:val="32"/>
          <w:szCs w:val="32"/>
        </w:rPr>
        <w:t>总计</w:t>
      </w:r>
      <w:r>
        <w:rPr>
          <w:rFonts w:hint="eastAsia" w:ascii="仿宋_GB2312" w:hAnsi="仿宋_GB2312" w:eastAsia="仿宋_GB2312" w:cs="仿宋_GB2312"/>
        </w:rPr>
        <w:t>71589.5</w:t>
      </w:r>
      <w:r>
        <w:rPr>
          <w:rFonts w:hint="eastAsia" w:ascii="仿宋_GB2312" w:hAnsi="仿宋_GB2312" w:eastAsia="仿宋_GB2312" w:cs="仿宋_GB2312"/>
          <w:lang w:eastAsia="zh-CN"/>
        </w:rPr>
        <w:t>7</w:t>
      </w:r>
      <w:r>
        <w:rPr>
          <w:rFonts w:hint="eastAsia" w:ascii="仿宋_GB2312" w:hAnsi="仿宋_GB2312" w:eastAsia="仿宋_GB2312" w:cs="仿宋_GB2312"/>
          <w:color w:val="000000"/>
          <w:sz w:val="32"/>
          <w:szCs w:val="32"/>
        </w:rPr>
        <w:t>万元。收入总计增加</w:t>
      </w:r>
      <w:r>
        <w:rPr>
          <w:rFonts w:hint="eastAsia" w:ascii="仿宋_GB2312" w:hAnsi="仿宋_GB2312" w:eastAsia="仿宋_GB2312" w:cs="仿宋_GB2312"/>
          <w:color w:val="000000"/>
          <w:sz w:val="32"/>
          <w:szCs w:val="32"/>
          <w:lang w:eastAsia="zh-CN"/>
        </w:rPr>
        <w:t>3</w:t>
      </w:r>
      <w:r>
        <w:rPr>
          <w:rFonts w:hint="eastAsia" w:ascii="仿宋_GB2312" w:hAnsi="仿宋_GB2312" w:eastAsia="仿宋_GB2312" w:cs="仿宋_GB2312"/>
          <w:color w:val="000000"/>
          <w:sz w:val="32"/>
          <w:szCs w:val="32"/>
        </w:rPr>
        <w:t>991.0</w:t>
      </w:r>
      <w:r>
        <w:rPr>
          <w:rFonts w:hint="eastAsia" w:ascii="仿宋_GB2312" w:hAnsi="仿宋_GB2312" w:eastAsia="仿宋_GB2312" w:cs="仿宋_GB2312"/>
          <w:color w:val="000000"/>
          <w:sz w:val="32"/>
          <w:szCs w:val="32"/>
          <w:lang w:eastAsia="zh-CN"/>
        </w:rPr>
        <w:t>5</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eastAsia="zh-CN"/>
        </w:rPr>
        <w:t>5</w:t>
      </w:r>
      <w:r>
        <w:rPr>
          <w:rFonts w:hint="eastAsia" w:ascii="仿宋_GB2312" w:hAnsi="仿宋_GB2312" w:eastAsia="仿宋_GB2312" w:cs="仿宋_GB2312"/>
          <w:color w:val="000000"/>
          <w:sz w:val="32"/>
          <w:szCs w:val="32"/>
        </w:rPr>
        <w:t>.90%。主要变动原因是老旧小区改造和棚改项目费用的增加。</w:t>
      </w:r>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eastAsia="zh-CN"/>
        </w:rPr>
        <w:t>0</w:t>
      </w:r>
      <w:r>
        <w:rPr>
          <w:rFonts w:hint="eastAsia" w:ascii="仿宋_GB2312" w:hAnsi="仿宋_GB2312" w:eastAsia="仿宋_GB2312" w:cs="仿宋_GB2312"/>
          <w:color w:val="000000"/>
          <w:sz w:val="32"/>
          <w:szCs w:val="32"/>
        </w:rPr>
        <w:t>年度财政拨款支出总计</w:t>
      </w:r>
      <w:r>
        <w:rPr>
          <w:rFonts w:hint="eastAsia" w:ascii="仿宋_GB2312" w:hAnsi="仿宋_GB2312" w:eastAsia="仿宋_GB2312" w:cs="仿宋_GB2312"/>
          <w:color w:val="000000"/>
          <w:sz w:val="32"/>
          <w:szCs w:val="32"/>
          <w:lang w:eastAsia="zh-CN"/>
        </w:rPr>
        <w:t>5</w:t>
      </w:r>
      <w:r>
        <w:rPr>
          <w:rFonts w:hint="eastAsia" w:ascii="仿宋_GB2312" w:hAnsi="仿宋_GB2312" w:eastAsia="仿宋_GB2312" w:cs="仿宋_GB2312"/>
          <w:color w:val="000000"/>
          <w:sz w:val="32"/>
          <w:szCs w:val="32"/>
        </w:rPr>
        <w:t>9385.3</w:t>
      </w:r>
      <w:r>
        <w:rPr>
          <w:rFonts w:hint="eastAsia" w:ascii="仿宋_GB2312" w:hAnsi="仿宋_GB2312" w:eastAsia="仿宋_GB2312" w:cs="仿宋_GB2312"/>
          <w:color w:val="000000"/>
          <w:sz w:val="32"/>
          <w:szCs w:val="32"/>
          <w:lang w:eastAsia="zh-CN"/>
        </w:rPr>
        <w:t>5</w:t>
      </w:r>
      <w:r>
        <w:rPr>
          <w:rFonts w:hint="eastAsia" w:ascii="仿宋_GB2312" w:hAnsi="仿宋_GB2312" w:eastAsia="仿宋_GB2312" w:cs="仿宋_GB2312"/>
          <w:color w:val="000000"/>
          <w:sz w:val="32"/>
          <w:szCs w:val="32"/>
        </w:rPr>
        <w:t>万元。与</w:t>
      </w:r>
      <w:r>
        <w:rPr>
          <w:rFonts w:hint="eastAsia" w:ascii="仿宋_GB2312" w:hAnsi="仿宋_GB2312" w:eastAsia="仿宋_GB2312" w:cs="仿宋_GB2312"/>
          <w:color w:val="000000"/>
          <w:sz w:val="32"/>
          <w:szCs w:val="32"/>
          <w:lang w:eastAsia="zh-CN"/>
        </w:rPr>
        <w:t>2</w:t>
      </w:r>
      <w:r>
        <w:rPr>
          <w:rFonts w:hint="eastAsia" w:ascii="仿宋_GB2312" w:hAnsi="仿宋_GB2312" w:eastAsia="仿宋_GB2312" w:cs="仿宋_GB2312"/>
          <w:color w:val="000000"/>
          <w:sz w:val="32"/>
          <w:szCs w:val="32"/>
        </w:rPr>
        <w:t>01</w:t>
      </w:r>
      <w:r>
        <w:rPr>
          <w:rFonts w:hint="eastAsia" w:ascii="仿宋_GB2312" w:hAnsi="仿宋_GB2312" w:eastAsia="仿宋_GB2312" w:cs="仿宋_GB2312"/>
          <w:color w:val="000000"/>
          <w:sz w:val="32"/>
          <w:szCs w:val="32"/>
          <w:lang w:eastAsia="zh-CN"/>
        </w:rPr>
        <w:t>9</w:t>
      </w:r>
      <w:r>
        <w:rPr>
          <w:rFonts w:hint="eastAsia" w:ascii="仿宋_GB2312" w:hAnsi="仿宋_GB2312" w:eastAsia="仿宋_GB2312" w:cs="仿宋_GB2312"/>
          <w:color w:val="000000"/>
          <w:sz w:val="32"/>
          <w:szCs w:val="32"/>
        </w:rPr>
        <w:t>年相比，支出总计增加</w:t>
      </w:r>
      <w:r>
        <w:rPr>
          <w:rFonts w:hint="eastAsia" w:ascii="仿宋_GB2312" w:hAnsi="仿宋_GB2312" w:eastAsia="仿宋_GB2312" w:cs="仿宋_GB2312"/>
          <w:color w:val="000000"/>
          <w:sz w:val="32"/>
          <w:szCs w:val="32"/>
          <w:lang w:eastAsia="zh-CN"/>
        </w:rPr>
        <w:t>2</w:t>
      </w:r>
      <w:r>
        <w:rPr>
          <w:rFonts w:hint="eastAsia" w:ascii="仿宋_GB2312" w:hAnsi="仿宋_GB2312" w:eastAsia="仿宋_GB2312" w:cs="仿宋_GB2312"/>
          <w:color w:val="000000"/>
          <w:sz w:val="32"/>
          <w:szCs w:val="32"/>
        </w:rPr>
        <w:t>7410.1</w:t>
      </w:r>
      <w:r>
        <w:rPr>
          <w:rFonts w:hint="eastAsia" w:ascii="仿宋_GB2312" w:hAnsi="仿宋_GB2312" w:eastAsia="仿宋_GB2312" w:cs="仿宋_GB2312"/>
          <w:color w:val="000000"/>
          <w:sz w:val="32"/>
          <w:szCs w:val="32"/>
          <w:lang w:eastAsia="zh-CN"/>
        </w:rPr>
        <w:t>9</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eastAsia="zh-CN"/>
        </w:rPr>
        <w:t>8</w:t>
      </w:r>
      <w:r>
        <w:rPr>
          <w:rFonts w:hint="eastAsia" w:ascii="仿宋_GB2312" w:hAnsi="仿宋_GB2312" w:eastAsia="仿宋_GB2312" w:cs="仿宋_GB2312"/>
          <w:color w:val="000000"/>
          <w:sz w:val="32"/>
          <w:szCs w:val="32"/>
        </w:rPr>
        <w:t>5.72%。主要变动原因是老旧小区改造和棚改项目费用的增加。</w:t>
      </w:r>
    </w:p>
    <w:p>
      <w:pPr>
        <w:spacing w:line="600" w:lineRule="exact"/>
        <w:rPr>
          <w:rFonts w:ascii="仿宋" w:hAnsi="仿宋" w:eastAsia="仿宋"/>
          <w:color w:val="000000"/>
          <w:sz w:val="32"/>
          <w:szCs w:val="32"/>
        </w:rPr>
      </w:pPr>
      <w:r>
        <w:drawing>
          <wp:anchor distT="0" distB="0" distL="0" distR="0" simplePos="0" relativeHeight="251661312" behindDoc="0" locked="0" layoutInCell="1" allowOverlap="1">
            <wp:simplePos x="0" y="0"/>
            <wp:positionH relativeFrom="page">
              <wp:posOffset>1578610</wp:posOffset>
            </wp:positionH>
            <wp:positionV relativeFrom="paragraph">
              <wp:posOffset>36830</wp:posOffset>
            </wp:positionV>
            <wp:extent cx="4084320" cy="1992630"/>
            <wp:effectExtent l="0" t="0" r="11430" b="7620"/>
            <wp:wrapNone/>
            <wp:docPr id="2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5.jpeg"/>
                    <pic:cNvPicPr>
                      <a:picLocks noChangeAspect="1"/>
                    </pic:cNvPicPr>
                  </pic:nvPicPr>
                  <pic:blipFill>
                    <a:blip r:embed="rId8" cstate="print"/>
                    <a:stretch>
                      <a:fillRect/>
                    </a:stretch>
                  </pic:blipFill>
                  <pic:spPr>
                    <a:xfrm>
                      <a:off x="0" y="0"/>
                      <a:ext cx="4084320" cy="1992630"/>
                    </a:xfrm>
                    <a:prstGeom prst="rect">
                      <a:avLst/>
                    </a:prstGeom>
                  </pic:spPr>
                </pic:pic>
              </a:graphicData>
            </a:graphic>
          </wp:anchor>
        </w:drawing>
      </w: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5"/>
          <w:rFonts w:ascii="黑体" w:hAnsi="黑体" w:eastAsia="黑体"/>
          <w:b w:val="0"/>
        </w:rPr>
      </w:pPr>
      <w:bookmarkStart w:id="23" w:name="_Toc15377209"/>
      <w:bookmarkStart w:id="24" w:name="_Toc10967"/>
      <w:bookmarkStart w:id="25"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5"/>
          <w:rFonts w:hint="eastAsia" w:ascii="黑体" w:hAnsi="黑体" w:eastAsia="黑体"/>
          <w:b w:val="0"/>
        </w:rPr>
        <w:t>般公共预算财政拨款支出决算情况说明</w:t>
      </w:r>
      <w:bookmarkEnd w:id="23"/>
      <w:bookmarkEnd w:id="24"/>
      <w:bookmarkEnd w:id="25"/>
    </w:p>
    <w:p>
      <w:pPr>
        <w:spacing w:line="600" w:lineRule="exact"/>
        <w:ind w:firstLine="643" w:firstLineChars="200"/>
        <w:outlineLvl w:val="2"/>
        <w:rPr>
          <w:rFonts w:ascii="仿宋" w:hAnsi="仿宋" w:eastAsia="仿宋"/>
          <w:b/>
          <w:color w:val="000000"/>
          <w:sz w:val="32"/>
          <w:szCs w:val="32"/>
        </w:rPr>
      </w:pPr>
      <w:bookmarkStart w:id="26" w:name="_Toc15377210"/>
      <w:r>
        <w:rPr>
          <w:rFonts w:hint="eastAsia" w:ascii="仿宋" w:hAnsi="仿宋" w:eastAsia="仿宋"/>
          <w:b/>
          <w:color w:val="000000"/>
          <w:sz w:val="32"/>
          <w:szCs w:val="32"/>
        </w:rPr>
        <w:t>（一）一般公共预算财政拨款支出决算总体情况</w:t>
      </w:r>
      <w:bookmarkEnd w:id="26"/>
    </w:p>
    <w:p>
      <w:pPr>
        <w:spacing w:line="600" w:lineRule="exact"/>
        <w:ind w:firstLine="640" w:firstLineChars="200"/>
        <w:rPr>
          <w:rFonts w:hint="eastAsia" w:ascii="仿宋_GB2312" w:hAnsi="仿宋_GB2312" w:eastAsia="仿宋_GB2312" w:cs="仿宋_GB2312"/>
          <w:spacing w:val="6"/>
        </w:rPr>
      </w:pPr>
      <w:r>
        <w:rPr>
          <w:rFonts w:hint="eastAsia" w:ascii="仿宋_GB2312" w:hAnsi="仿宋_GB2312" w:eastAsia="仿宋_GB2312" w:cs="仿宋_GB2312"/>
          <w:color w:val="000000"/>
          <w:sz w:val="32"/>
          <w:szCs w:val="32"/>
        </w:rPr>
        <w:t>2020年一般公共预算财政拨款支出</w:t>
      </w:r>
      <w:r>
        <w:rPr>
          <w:rFonts w:hint="eastAsia" w:ascii="仿宋_GB2312" w:hAnsi="仿宋_GB2312" w:eastAsia="仿宋_GB2312" w:cs="仿宋_GB2312"/>
        </w:rPr>
        <w:t>15817.94</w:t>
      </w:r>
      <w:r>
        <w:rPr>
          <w:rFonts w:hint="eastAsia" w:ascii="仿宋_GB2312" w:hAnsi="仿宋_GB2312" w:eastAsia="仿宋_GB2312" w:cs="仿宋_GB2312"/>
          <w:color w:val="000000"/>
          <w:sz w:val="32"/>
          <w:szCs w:val="32"/>
        </w:rPr>
        <w:t>万元，占本年支出合计的</w:t>
      </w:r>
      <w:r>
        <w:rPr>
          <w:rFonts w:hint="eastAsia" w:ascii="仿宋_GB2312" w:hAnsi="仿宋_GB2312" w:eastAsia="仿宋_GB2312" w:cs="仿宋_GB2312"/>
        </w:rPr>
        <w:t>25.47%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pacing w:val="-26"/>
        </w:rPr>
        <w:t>与</w:t>
      </w:r>
      <w:r>
        <w:rPr>
          <w:rFonts w:hint="eastAsia" w:ascii="仿宋_GB2312" w:hAnsi="仿宋_GB2312" w:eastAsia="仿宋_GB2312" w:cs="仿宋_GB2312"/>
          <w:spacing w:val="-26"/>
          <w:lang w:eastAsia="zh-CN"/>
        </w:rPr>
        <w:t>2</w:t>
      </w:r>
      <w:r>
        <w:rPr>
          <w:rFonts w:hint="eastAsia" w:ascii="仿宋_GB2312" w:hAnsi="仿宋_GB2312" w:eastAsia="仿宋_GB2312" w:cs="仿宋_GB2312"/>
        </w:rPr>
        <w:t>01</w:t>
      </w:r>
      <w:r>
        <w:rPr>
          <w:rFonts w:hint="eastAsia" w:ascii="仿宋_GB2312" w:hAnsi="仿宋_GB2312" w:eastAsia="仿宋_GB2312" w:cs="仿宋_GB2312"/>
          <w:lang w:eastAsia="zh-CN"/>
        </w:rPr>
        <w:t>9</w:t>
      </w:r>
      <w:r>
        <w:rPr>
          <w:rFonts w:hint="eastAsia" w:ascii="仿宋_GB2312" w:hAnsi="仿宋_GB2312" w:eastAsia="仿宋_GB2312" w:cs="仿宋_GB2312"/>
        </w:rPr>
        <w:t>年相比，一般公共预算财</w:t>
      </w:r>
      <w:r>
        <w:rPr>
          <w:rFonts w:hint="eastAsia" w:ascii="仿宋_GB2312" w:hAnsi="仿宋_GB2312" w:eastAsia="仿宋_GB2312" w:cs="仿宋_GB2312"/>
          <w:spacing w:val="-8"/>
        </w:rPr>
        <w:t>政拨款减少</w:t>
      </w:r>
      <w:r>
        <w:rPr>
          <w:rFonts w:hint="eastAsia" w:ascii="仿宋_GB2312" w:hAnsi="仿宋_GB2312" w:eastAsia="仿宋_GB2312" w:cs="仿宋_GB2312"/>
          <w:spacing w:val="-8"/>
          <w:lang w:eastAsia="zh-CN"/>
        </w:rPr>
        <w:t>1</w:t>
      </w:r>
      <w:r>
        <w:rPr>
          <w:rFonts w:hint="eastAsia" w:ascii="仿宋_GB2312" w:hAnsi="仿宋_GB2312" w:eastAsia="仿宋_GB2312" w:cs="仿宋_GB2312"/>
          <w:spacing w:val="-5"/>
        </w:rPr>
        <w:t>1115.8</w:t>
      </w:r>
      <w:r>
        <w:rPr>
          <w:rFonts w:hint="eastAsia" w:ascii="仿宋_GB2312" w:hAnsi="仿宋_GB2312" w:eastAsia="仿宋_GB2312" w:cs="仿宋_GB2312"/>
          <w:spacing w:val="-5"/>
          <w:lang w:eastAsia="zh-CN"/>
        </w:rPr>
        <w:t>4</w:t>
      </w:r>
      <w:r>
        <w:rPr>
          <w:rFonts w:hint="eastAsia" w:ascii="仿宋_GB2312" w:hAnsi="仿宋_GB2312" w:eastAsia="仿宋_GB2312" w:cs="仿宋_GB2312"/>
          <w:spacing w:val="-8"/>
        </w:rPr>
        <w:t>万元，减少</w:t>
      </w:r>
      <w:r>
        <w:rPr>
          <w:rFonts w:hint="eastAsia" w:ascii="仿宋_GB2312" w:hAnsi="仿宋_GB2312" w:eastAsia="仿宋_GB2312" w:cs="仿宋_GB2312"/>
          <w:spacing w:val="-8"/>
          <w:lang w:eastAsia="zh-CN"/>
        </w:rPr>
        <w:t>7</w:t>
      </w:r>
      <w:r>
        <w:rPr>
          <w:rFonts w:hint="eastAsia" w:ascii="仿宋_GB2312" w:hAnsi="仿宋_GB2312" w:eastAsia="仿宋_GB2312" w:cs="仿宋_GB2312"/>
        </w:rPr>
        <w:t>0.27%</w:t>
      </w:r>
      <w:r>
        <w:rPr>
          <w:rFonts w:hint="eastAsia" w:ascii="仿宋_GB2312" w:hAnsi="仿宋_GB2312" w:eastAsia="仿宋_GB2312" w:cs="仿宋_GB2312"/>
          <w:spacing w:val="6"/>
        </w:rPr>
        <w:t>。主要变动原因是财政在政府性基金中安排项目支出。</w:t>
      </w:r>
    </w:p>
    <w:p>
      <w:pPr>
        <w:spacing w:line="600" w:lineRule="exact"/>
        <w:ind w:firstLine="640" w:firstLineChars="200"/>
        <w:rPr>
          <w:spacing w:val="6"/>
        </w:rPr>
      </w:pPr>
      <w:r>
        <w:drawing>
          <wp:anchor distT="0" distB="0" distL="0" distR="0" simplePos="0" relativeHeight="251662336" behindDoc="0" locked="0" layoutInCell="1" allowOverlap="1">
            <wp:simplePos x="0" y="0"/>
            <wp:positionH relativeFrom="page">
              <wp:posOffset>1475740</wp:posOffset>
            </wp:positionH>
            <wp:positionV relativeFrom="paragraph">
              <wp:posOffset>93980</wp:posOffset>
            </wp:positionV>
            <wp:extent cx="5271770" cy="3181985"/>
            <wp:effectExtent l="0" t="0" r="5080" b="18415"/>
            <wp:wrapNone/>
            <wp:docPr id="2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6.jpeg"/>
                    <pic:cNvPicPr>
                      <a:picLocks noChangeAspect="1"/>
                    </pic:cNvPicPr>
                  </pic:nvPicPr>
                  <pic:blipFill>
                    <a:blip r:embed="rId9" cstate="print"/>
                    <a:stretch>
                      <a:fillRect/>
                    </a:stretch>
                  </pic:blipFill>
                  <pic:spPr>
                    <a:xfrm>
                      <a:off x="0" y="0"/>
                      <a:ext cx="5271770" cy="3181985"/>
                    </a:xfrm>
                    <a:prstGeom prst="rect">
                      <a:avLst/>
                    </a:prstGeom>
                  </pic:spPr>
                </pic:pic>
              </a:graphicData>
            </a:graphic>
          </wp:anchor>
        </w:drawing>
      </w:r>
    </w:p>
    <w:p>
      <w:pPr>
        <w:spacing w:line="600" w:lineRule="exact"/>
        <w:ind w:firstLine="664" w:firstLineChars="200"/>
        <w:rPr>
          <w:spacing w:val="6"/>
        </w:rPr>
      </w:pPr>
    </w:p>
    <w:p>
      <w:pPr>
        <w:spacing w:line="600" w:lineRule="exact"/>
        <w:ind w:firstLine="664" w:firstLineChars="200"/>
        <w:rPr>
          <w:spacing w:val="6"/>
        </w:rPr>
      </w:pPr>
    </w:p>
    <w:p>
      <w:pPr>
        <w:spacing w:line="600" w:lineRule="exact"/>
        <w:ind w:firstLine="664" w:firstLineChars="200"/>
        <w:rPr>
          <w:spacing w:val="6"/>
        </w:rPr>
      </w:pPr>
    </w:p>
    <w:p>
      <w:pPr>
        <w:spacing w:line="600" w:lineRule="exact"/>
        <w:ind w:firstLine="664" w:firstLineChars="200"/>
        <w:rPr>
          <w:spacing w:val="6"/>
        </w:rPr>
      </w:pPr>
    </w:p>
    <w:p>
      <w:pPr>
        <w:spacing w:line="600" w:lineRule="exact"/>
        <w:ind w:firstLine="664" w:firstLineChars="200"/>
        <w:rPr>
          <w:spacing w:val="6"/>
        </w:rPr>
      </w:pPr>
    </w:p>
    <w:p>
      <w:pPr>
        <w:spacing w:line="600" w:lineRule="exact"/>
        <w:ind w:firstLine="664" w:firstLineChars="200"/>
        <w:rPr>
          <w:spacing w:val="6"/>
        </w:rPr>
      </w:pPr>
    </w:p>
    <w:p>
      <w:pPr>
        <w:spacing w:line="600" w:lineRule="exact"/>
        <w:ind w:firstLine="664" w:firstLineChars="200"/>
        <w:rPr>
          <w:spacing w:val="6"/>
        </w:rPr>
      </w:pPr>
    </w:p>
    <w:p>
      <w:pPr>
        <w:spacing w:line="600" w:lineRule="exact"/>
        <w:ind w:firstLine="664" w:firstLineChars="200"/>
        <w:rPr>
          <w:spacing w:val="6"/>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spacing w:line="600" w:lineRule="exact"/>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27" w:name="_Toc15377211"/>
      <w:r>
        <w:rPr>
          <w:rFonts w:hint="eastAsia" w:ascii="仿宋" w:hAnsi="仿宋" w:eastAsia="仿宋"/>
          <w:b/>
          <w:color w:val="000000"/>
          <w:sz w:val="32"/>
          <w:szCs w:val="32"/>
        </w:rPr>
        <w:t>（二）一般公共预算财政拨款支出决算结构情况</w:t>
      </w:r>
      <w:bookmarkEnd w:id="27"/>
    </w:p>
    <w:p>
      <w:pPr>
        <w:spacing w:line="600" w:lineRule="exact"/>
        <w:ind w:firstLine="640"/>
        <w:rPr>
          <w:rFonts w:hint="eastAsia" w:ascii="仿宋_GB2312" w:hAnsi="仿宋_GB2312" w:eastAsia="仿宋_GB2312" w:cs="仿宋_GB2312"/>
        </w:rPr>
      </w:pPr>
      <w:r>
        <w:rPr>
          <w:rFonts w:hint="eastAsia" w:ascii="仿宋_GB2312" w:hAnsi="仿宋_GB2312" w:eastAsia="仿宋_GB2312" w:cs="仿宋_GB2312"/>
          <w:color w:val="000000"/>
          <w:sz w:val="32"/>
          <w:szCs w:val="32"/>
        </w:rPr>
        <w:t>2020年一般公共预算财政拨款支出</w:t>
      </w:r>
      <w:r>
        <w:rPr>
          <w:rFonts w:hint="eastAsia" w:ascii="仿宋_GB2312" w:hAnsi="仿宋_GB2312" w:eastAsia="仿宋_GB2312" w:cs="仿宋_GB2312"/>
          <w:lang w:eastAsia="zh-CN"/>
        </w:rPr>
        <w:t>1</w:t>
      </w:r>
      <w:r>
        <w:rPr>
          <w:rFonts w:hint="eastAsia" w:ascii="仿宋_GB2312" w:hAnsi="仿宋_GB2312" w:eastAsia="仿宋_GB2312" w:cs="仿宋_GB2312"/>
        </w:rPr>
        <w:t>5817.9</w:t>
      </w:r>
      <w:r>
        <w:rPr>
          <w:rFonts w:hint="eastAsia" w:ascii="仿宋_GB2312" w:hAnsi="仿宋_GB2312" w:eastAsia="仿宋_GB2312" w:cs="仿宋_GB2312"/>
          <w:lang w:eastAsia="zh-CN"/>
        </w:rPr>
        <w:t>4</w:t>
      </w:r>
      <w:r>
        <w:rPr>
          <w:rFonts w:hint="eastAsia" w:ascii="仿宋_GB2312" w:hAnsi="仿宋_GB2312" w:eastAsia="仿宋_GB2312" w:cs="仿宋_GB2312"/>
          <w:color w:val="000000"/>
          <w:sz w:val="32"/>
          <w:szCs w:val="32"/>
        </w:rPr>
        <w:t>万元，主要用于以下方面:</w:t>
      </w:r>
      <w:r>
        <w:rPr>
          <w:rFonts w:hint="eastAsia" w:ascii="仿宋_GB2312" w:hAnsi="仿宋_GB2312" w:eastAsia="仿宋_GB2312" w:cs="仿宋_GB2312"/>
          <w:b/>
          <w:bCs/>
          <w:spacing w:val="-4"/>
        </w:rPr>
        <w:t>社会保障和就业</w:t>
      </w:r>
      <w:r>
        <w:rPr>
          <w:rFonts w:hint="eastAsia" w:ascii="仿宋_GB2312" w:hAnsi="仿宋_GB2312" w:eastAsia="仿宋_GB2312" w:cs="仿宋_GB2312"/>
          <w:b/>
          <w:color w:val="000000"/>
          <w:sz w:val="32"/>
          <w:szCs w:val="32"/>
        </w:rPr>
        <w:t>（类）</w:t>
      </w:r>
      <w:r>
        <w:rPr>
          <w:rFonts w:hint="eastAsia" w:ascii="仿宋_GB2312" w:hAnsi="仿宋_GB2312" w:eastAsia="仿宋_GB2312" w:cs="仿宋_GB2312"/>
          <w:b w:val="0"/>
          <w:bCs w:val="0"/>
          <w:spacing w:val="-4"/>
        </w:rPr>
        <w:t>支出</w:t>
      </w:r>
      <w:r>
        <w:rPr>
          <w:rFonts w:hint="eastAsia" w:ascii="仿宋_GB2312" w:hAnsi="仿宋_GB2312" w:eastAsia="仿宋_GB2312" w:cs="仿宋_GB2312"/>
          <w:spacing w:val="-4"/>
          <w:lang w:eastAsia="zh-CN"/>
        </w:rPr>
        <w:t>5</w:t>
      </w:r>
      <w:r>
        <w:rPr>
          <w:rFonts w:hint="eastAsia" w:ascii="仿宋_GB2312" w:hAnsi="仿宋_GB2312" w:eastAsia="仿宋_GB2312" w:cs="仿宋_GB2312"/>
        </w:rPr>
        <w:t>19.6</w:t>
      </w:r>
      <w:r>
        <w:rPr>
          <w:rFonts w:hint="eastAsia" w:ascii="仿宋_GB2312" w:hAnsi="仿宋_GB2312" w:eastAsia="仿宋_GB2312" w:cs="仿宋_GB2312"/>
          <w:lang w:eastAsia="zh-CN"/>
        </w:rPr>
        <w:t>6</w:t>
      </w:r>
      <w:r>
        <w:rPr>
          <w:rFonts w:hint="eastAsia" w:ascii="仿宋_GB2312" w:hAnsi="仿宋_GB2312" w:eastAsia="仿宋_GB2312" w:cs="仿宋_GB2312"/>
          <w:spacing w:val="-44"/>
        </w:rPr>
        <w:t>万元，占</w:t>
      </w:r>
      <w:r>
        <w:rPr>
          <w:rFonts w:hint="eastAsia" w:ascii="仿宋_GB2312" w:hAnsi="仿宋_GB2312" w:eastAsia="仿宋_GB2312" w:cs="仿宋_GB2312"/>
          <w:spacing w:val="-44"/>
          <w:lang w:eastAsia="zh-CN"/>
        </w:rPr>
        <w:t>3</w:t>
      </w:r>
      <w:r>
        <w:rPr>
          <w:rFonts w:hint="eastAsia" w:ascii="仿宋_GB2312" w:hAnsi="仿宋_GB2312" w:eastAsia="仿宋_GB2312" w:cs="仿宋_GB2312"/>
        </w:rPr>
        <w:t xml:space="preserve">.29%； </w:t>
      </w:r>
      <w:r>
        <w:rPr>
          <w:rFonts w:hint="eastAsia" w:ascii="仿宋_GB2312" w:hAnsi="仿宋_GB2312" w:eastAsia="仿宋_GB2312" w:cs="仿宋_GB2312"/>
          <w:b/>
          <w:bCs/>
          <w:spacing w:val="-12"/>
        </w:rPr>
        <w:t>卫生健康</w:t>
      </w:r>
      <w:r>
        <w:rPr>
          <w:rFonts w:hint="eastAsia" w:ascii="仿宋_GB2312" w:hAnsi="仿宋_GB2312" w:eastAsia="仿宋_GB2312" w:cs="仿宋_GB2312"/>
          <w:b/>
          <w:color w:val="000000"/>
          <w:sz w:val="32"/>
          <w:szCs w:val="32"/>
        </w:rPr>
        <w:t>（类）</w:t>
      </w:r>
      <w:r>
        <w:rPr>
          <w:rFonts w:hint="eastAsia" w:ascii="仿宋_GB2312" w:hAnsi="仿宋_GB2312" w:eastAsia="仿宋_GB2312" w:cs="仿宋_GB2312"/>
          <w:b w:val="0"/>
          <w:bCs w:val="0"/>
          <w:spacing w:val="-12"/>
        </w:rPr>
        <w:t>支出</w:t>
      </w:r>
      <w:r>
        <w:rPr>
          <w:rFonts w:hint="eastAsia" w:ascii="仿宋_GB2312" w:hAnsi="仿宋_GB2312" w:eastAsia="仿宋_GB2312" w:cs="仿宋_GB2312"/>
          <w:spacing w:val="-12"/>
          <w:lang w:eastAsia="zh-CN"/>
        </w:rPr>
        <w:t>6</w:t>
      </w:r>
      <w:r>
        <w:rPr>
          <w:rFonts w:hint="eastAsia" w:ascii="仿宋_GB2312" w:hAnsi="仿宋_GB2312" w:eastAsia="仿宋_GB2312" w:cs="仿宋_GB2312"/>
        </w:rPr>
        <w:t>5.5</w:t>
      </w:r>
      <w:r>
        <w:rPr>
          <w:rFonts w:hint="eastAsia" w:ascii="仿宋_GB2312" w:hAnsi="仿宋_GB2312" w:eastAsia="仿宋_GB2312" w:cs="仿宋_GB2312"/>
          <w:lang w:eastAsia="zh-CN"/>
        </w:rPr>
        <w:t>9</w:t>
      </w:r>
      <w:r>
        <w:rPr>
          <w:rFonts w:hint="eastAsia" w:ascii="仿宋_GB2312" w:hAnsi="仿宋_GB2312" w:eastAsia="仿宋_GB2312" w:cs="仿宋_GB2312"/>
          <w:spacing w:val="-36"/>
        </w:rPr>
        <w:t>万元，占</w:t>
      </w:r>
      <w:r>
        <w:rPr>
          <w:rFonts w:hint="eastAsia" w:ascii="仿宋_GB2312" w:hAnsi="仿宋_GB2312" w:eastAsia="仿宋_GB2312" w:cs="仿宋_GB2312"/>
          <w:spacing w:val="-36"/>
          <w:lang w:eastAsia="zh-CN"/>
        </w:rPr>
        <w:t>0</w:t>
      </w:r>
      <w:r>
        <w:rPr>
          <w:rFonts w:hint="eastAsia" w:ascii="仿宋_GB2312" w:hAnsi="仿宋_GB2312" w:eastAsia="仿宋_GB2312" w:cs="仿宋_GB2312"/>
          <w:spacing w:val="-17"/>
        </w:rPr>
        <w:t>.41%</w:t>
      </w:r>
      <w:r>
        <w:rPr>
          <w:rFonts w:hint="eastAsia" w:ascii="仿宋_GB2312" w:hAnsi="仿宋_GB2312" w:eastAsia="仿宋_GB2312" w:cs="仿宋_GB2312"/>
          <w:spacing w:val="-14"/>
        </w:rPr>
        <w:t>；</w:t>
      </w:r>
      <w:r>
        <w:rPr>
          <w:rFonts w:hint="eastAsia" w:ascii="仿宋_GB2312" w:hAnsi="仿宋_GB2312" w:eastAsia="仿宋_GB2312" w:cs="仿宋_GB2312"/>
          <w:b/>
          <w:bCs/>
          <w:spacing w:val="-14"/>
        </w:rPr>
        <w:t>城乡社区</w:t>
      </w:r>
      <w:r>
        <w:rPr>
          <w:rFonts w:hint="eastAsia" w:ascii="仿宋_GB2312" w:hAnsi="仿宋_GB2312" w:eastAsia="仿宋_GB2312" w:cs="仿宋_GB2312"/>
          <w:b/>
          <w:color w:val="000000"/>
          <w:sz w:val="32"/>
          <w:szCs w:val="32"/>
        </w:rPr>
        <w:t>（类）</w:t>
      </w:r>
      <w:r>
        <w:rPr>
          <w:rFonts w:hint="eastAsia" w:ascii="仿宋_GB2312" w:hAnsi="仿宋_GB2312" w:eastAsia="仿宋_GB2312" w:cs="仿宋_GB2312"/>
          <w:spacing w:val="-14"/>
        </w:rPr>
        <w:t>支出</w:t>
      </w:r>
      <w:r>
        <w:rPr>
          <w:rFonts w:hint="eastAsia" w:ascii="仿宋_GB2312" w:hAnsi="仿宋_GB2312" w:eastAsia="仿宋_GB2312" w:cs="仿宋_GB2312"/>
          <w:spacing w:val="-14"/>
          <w:lang w:eastAsia="zh-CN"/>
        </w:rPr>
        <w:t>1</w:t>
      </w:r>
      <w:r>
        <w:rPr>
          <w:rFonts w:hint="eastAsia" w:ascii="仿宋_GB2312" w:hAnsi="仿宋_GB2312" w:eastAsia="仿宋_GB2312" w:cs="仿宋_GB2312"/>
        </w:rPr>
        <w:t>2499.5</w:t>
      </w:r>
      <w:r>
        <w:rPr>
          <w:rFonts w:hint="eastAsia" w:ascii="仿宋_GB2312" w:hAnsi="仿宋_GB2312" w:eastAsia="仿宋_GB2312" w:cs="仿宋_GB2312"/>
          <w:lang w:eastAsia="zh-CN"/>
        </w:rPr>
        <w:t>5</w:t>
      </w:r>
      <w:r>
        <w:rPr>
          <w:rFonts w:hint="eastAsia" w:ascii="仿宋_GB2312" w:hAnsi="仿宋_GB2312" w:eastAsia="仿宋_GB2312" w:cs="仿宋_GB2312"/>
          <w:spacing w:val="-22"/>
        </w:rPr>
        <w:t>万元，占</w:t>
      </w:r>
      <w:r>
        <w:rPr>
          <w:rFonts w:hint="eastAsia" w:ascii="仿宋_GB2312" w:hAnsi="仿宋_GB2312" w:eastAsia="仿宋_GB2312" w:cs="仿宋_GB2312"/>
          <w:spacing w:val="-22"/>
          <w:lang w:eastAsia="zh-CN"/>
        </w:rPr>
        <w:t>7</w:t>
      </w:r>
      <w:r>
        <w:rPr>
          <w:rFonts w:hint="eastAsia" w:ascii="仿宋_GB2312" w:hAnsi="仿宋_GB2312" w:eastAsia="仿宋_GB2312" w:cs="仿宋_GB2312"/>
          <w:spacing w:val="-4"/>
        </w:rPr>
        <w:t>9.02%</w:t>
      </w:r>
      <w:r>
        <w:rPr>
          <w:rFonts w:hint="eastAsia" w:ascii="仿宋_GB2312" w:hAnsi="仿宋_GB2312" w:eastAsia="仿宋_GB2312" w:cs="仿宋_GB2312"/>
          <w:spacing w:val="-13"/>
        </w:rPr>
        <w:t>；</w:t>
      </w:r>
      <w:r>
        <w:rPr>
          <w:rFonts w:hint="eastAsia" w:ascii="仿宋_GB2312" w:hAnsi="仿宋_GB2312" w:eastAsia="仿宋_GB2312" w:cs="仿宋_GB2312"/>
          <w:b/>
          <w:bCs/>
          <w:spacing w:val="-13"/>
        </w:rPr>
        <w:t>住房保障</w:t>
      </w:r>
      <w:r>
        <w:rPr>
          <w:rFonts w:hint="eastAsia" w:ascii="仿宋_GB2312" w:hAnsi="仿宋_GB2312" w:eastAsia="仿宋_GB2312" w:cs="仿宋_GB2312"/>
          <w:b/>
          <w:color w:val="000000"/>
          <w:sz w:val="32"/>
          <w:szCs w:val="32"/>
        </w:rPr>
        <w:t>（类）</w:t>
      </w:r>
      <w:r>
        <w:rPr>
          <w:rFonts w:hint="eastAsia" w:ascii="仿宋_GB2312" w:hAnsi="仿宋_GB2312" w:eastAsia="仿宋_GB2312" w:cs="仿宋_GB2312"/>
          <w:spacing w:val="-13"/>
        </w:rPr>
        <w:t>支出</w:t>
      </w:r>
      <w:r>
        <w:rPr>
          <w:rFonts w:hint="eastAsia" w:ascii="仿宋_GB2312" w:hAnsi="仿宋_GB2312" w:eastAsia="仿宋_GB2312" w:cs="仿宋_GB2312"/>
          <w:spacing w:val="-13"/>
          <w:lang w:eastAsia="zh-CN"/>
        </w:rPr>
        <w:t>2</w:t>
      </w:r>
      <w:r>
        <w:rPr>
          <w:rFonts w:hint="eastAsia" w:ascii="仿宋_GB2312" w:hAnsi="仿宋_GB2312" w:eastAsia="仿宋_GB2312" w:cs="仿宋_GB2312"/>
        </w:rPr>
        <w:t>733.1</w:t>
      </w:r>
      <w:r>
        <w:rPr>
          <w:rFonts w:hint="eastAsia" w:ascii="仿宋_GB2312" w:hAnsi="仿宋_GB2312" w:eastAsia="仿宋_GB2312" w:cs="仿宋_GB2312"/>
          <w:lang w:eastAsia="zh-CN"/>
        </w:rPr>
        <w:t>4</w:t>
      </w:r>
      <w:r>
        <w:rPr>
          <w:rFonts w:hint="eastAsia" w:ascii="仿宋_GB2312" w:hAnsi="仿宋_GB2312" w:eastAsia="仿宋_GB2312" w:cs="仿宋_GB2312"/>
          <w:spacing w:val="-22"/>
        </w:rPr>
        <w:t>万元，占</w:t>
      </w:r>
      <w:r>
        <w:rPr>
          <w:rFonts w:hint="eastAsia" w:ascii="仿宋_GB2312" w:hAnsi="仿宋_GB2312" w:eastAsia="仿宋_GB2312" w:cs="仿宋_GB2312"/>
          <w:spacing w:val="-22"/>
          <w:lang w:eastAsia="zh-CN"/>
        </w:rPr>
        <w:t>1</w:t>
      </w:r>
      <w:r>
        <w:rPr>
          <w:rFonts w:hint="eastAsia" w:ascii="仿宋_GB2312" w:hAnsi="仿宋_GB2312" w:eastAsia="仿宋_GB2312" w:cs="仿宋_GB2312"/>
        </w:rPr>
        <w:t>7.28%。</w:t>
      </w:r>
    </w:p>
    <w:p>
      <w:pPr>
        <w:spacing w:line="600" w:lineRule="exact"/>
        <w:ind w:firstLine="640"/>
      </w:pPr>
      <w:r>
        <w:rPr>
          <w:sz w:val="20"/>
        </w:rPr>
        <w:drawing>
          <wp:anchor distT="0" distB="0" distL="0" distR="0" simplePos="0" relativeHeight="251663360" behindDoc="0" locked="0" layoutInCell="1" allowOverlap="1">
            <wp:simplePos x="0" y="0"/>
            <wp:positionH relativeFrom="column">
              <wp:posOffset>480695</wp:posOffset>
            </wp:positionH>
            <wp:positionV relativeFrom="paragraph">
              <wp:posOffset>99695</wp:posOffset>
            </wp:positionV>
            <wp:extent cx="3850005" cy="2811145"/>
            <wp:effectExtent l="0" t="0" r="17145" b="8255"/>
            <wp:wrapNone/>
            <wp:docPr id="2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7.jpeg"/>
                    <pic:cNvPicPr>
                      <a:picLocks noChangeAspect="1"/>
                    </pic:cNvPicPr>
                  </pic:nvPicPr>
                  <pic:blipFill>
                    <a:blip r:embed="rId10" cstate="print"/>
                    <a:stretch>
                      <a:fillRect/>
                    </a:stretch>
                  </pic:blipFill>
                  <pic:spPr>
                    <a:xfrm>
                      <a:off x="0" y="0"/>
                      <a:ext cx="3850079" cy="2811779"/>
                    </a:xfrm>
                    <a:prstGeom prst="rect">
                      <a:avLst/>
                    </a:prstGeom>
                  </pic:spPr>
                </pic:pic>
              </a:graphicData>
            </a:graphic>
          </wp:anchor>
        </w:drawing>
      </w:r>
    </w:p>
    <w:p>
      <w:pPr>
        <w:spacing w:line="600" w:lineRule="exact"/>
        <w:ind w:firstLine="640"/>
      </w:pPr>
    </w:p>
    <w:p>
      <w:pPr>
        <w:spacing w:line="600" w:lineRule="exact"/>
        <w:ind w:firstLine="640"/>
      </w:pPr>
    </w:p>
    <w:p>
      <w:pPr>
        <w:spacing w:line="600" w:lineRule="exact"/>
        <w:ind w:firstLine="640"/>
      </w:pPr>
    </w:p>
    <w:p>
      <w:pPr>
        <w:spacing w:line="600" w:lineRule="exact"/>
        <w:ind w:firstLine="640"/>
      </w:pPr>
    </w:p>
    <w:p>
      <w:pPr>
        <w:spacing w:line="600" w:lineRule="exact"/>
        <w:ind w:firstLine="640"/>
      </w:pPr>
    </w:p>
    <w:p>
      <w:pPr>
        <w:spacing w:line="600" w:lineRule="exact"/>
        <w:ind w:firstLine="640"/>
      </w:pPr>
    </w:p>
    <w:p>
      <w:pPr>
        <w:spacing w:line="600" w:lineRule="exact"/>
        <w:ind w:firstLine="64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28" w:name="_Toc15377212"/>
      <w:r>
        <w:rPr>
          <w:rFonts w:hint="eastAsia" w:ascii="仿宋" w:hAnsi="仿宋" w:eastAsia="仿宋"/>
          <w:b/>
          <w:color w:val="000000"/>
          <w:sz w:val="32"/>
          <w:szCs w:val="32"/>
        </w:rPr>
        <w:t>（三）一般公共预算财政拨款支出决算具体情况</w:t>
      </w:r>
      <w:bookmarkEnd w:id="28"/>
    </w:p>
    <w:p>
      <w:pPr>
        <w:spacing w:line="600" w:lineRule="exact"/>
        <w:ind w:firstLine="643" w:firstLineChars="200"/>
        <w:outlineLvl w:val="9"/>
        <w:rPr>
          <w:rFonts w:hint="eastAsia" w:ascii="仿宋_GB2312" w:hAnsi="仿宋_GB2312" w:eastAsia="仿宋_GB2312" w:cs="仿宋_GB2312"/>
          <w:color w:val="FF0000"/>
          <w:sz w:val="32"/>
          <w:szCs w:val="32"/>
        </w:rPr>
      </w:pPr>
      <w:bookmarkStart w:id="29" w:name="_Toc15378460"/>
      <w:bookmarkStart w:id="30" w:name="_Toc15377213"/>
      <w:bookmarkStart w:id="31" w:name="_Toc15377444"/>
      <w:r>
        <w:rPr>
          <w:rFonts w:hint="eastAsia" w:ascii="仿宋_GB2312" w:hAnsi="仿宋_GB2312" w:eastAsia="仿宋_GB2312" w:cs="仿宋_GB2312"/>
          <w:b/>
          <w:color w:val="000000"/>
          <w:sz w:val="32"/>
          <w:szCs w:val="32"/>
        </w:rPr>
        <w:t>2020年一般公共预算支出决算数为</w:t>
      </w:r>
      <w:r>
        <w:rPr>
          <w:rFonts w:hint="eastAsia" w:ascii="仿宋_GB2312" w:hAnsi="仿宋_GB2312" w:eastAsia="仿宋_GB2312" w:cs="仿宋_GB2312"/>
          <w:b/>
          <w:color w:val="000000"/>
          <w:sz w:val="32"/>
          <w:szCs w:val="32"/>
          <w:lang w:eastAsia="zh-CN"/>
        </w:rPr>
        <w:t>1</w:t>
      </w:r>
      <w:r>
        <w:rPr>
          <w:rFonts w:hint="eastAsia" w:ascii="仿宋_GB2312" w:hAnsi="仿宋_GB2312" w:eastAsia="仿宋_GB2312" w:cs="仿宋_GB2312"/>
          <w:b/>
          <w:color w:val="000000"/>
          <w:sz w:val="32"/>
          <w:szCs w:val="32"/>
        </w:rPr>
        <w:t>5817.9</w:t>
      </w:r>
      <w:r>
        <w:rPr>
          <w:rFonts w:hint="eastAsia" w:ascii="仿宋_GB2312" w:hAnsi="仿宋_GB2312" w:eastAsia="仿宋_GB2312" w:cs="仿宋_GB2312"/>
          <w:b/>
          <w:color w:val="000000"/>
          <w:sz w:val="32"/>
          <w:szCs w:val="32"/>
          <w:lang w:eastAsia="zh-CN"/>
        </w:rPr>
        <w:t>4</w:t>
      </w:r>
      <w:r>
        <w:rPr>
          <w:rFonts w:hint="eastAsia" w:ascii="仿宋_GB2312" w:hAnsi="仿宋_GB2312" w:eastAsia="仿宋_GB2312" w:cs="仿宋_GB2312"/>
          <w:color w:val="000000"/>
          <w:sz w:val="32"/>
          <w:szCs w:val="32"/>
        </w:rPr>
        <w:t>，</w:t>
      </w:r>
      <w:r>
        <w:rPr>
          <w:rStyle w:val="12"/>
          <w:rFonts w:hint="eastAsia" w:ascii="仿宋_GB2312" w:hAnsi="仿宋_GB2312" w:eastAsia="仿宋_GB2312" w:cs="仿宋_GB2312"/>
          <w:bCs/>
          <w:color w:val="000000"/>
          <w:sz w:val="32"/>
          <w:szCs w:val="32"/>
        </w:rPr>
        <w:t>完成预算</w:t>
      </w:r>
      <w:r>
        <w:rPr>
          <w:rStyle w:val="12"/>
          <w:rFonts w:hint="eastAsia" w:ascii="仿宋_GB2312" w:hAnsi="仿宋_GB2312" w:eastAsia="仿宋_GB2312" w:cs="仿宋_GB2312"/>
          <w:bCs/>
          <w:color w:val="000000"/>
          <w:sz w:val="32"/>
          <w:szCs w:val="32"/>
          <w:lang w:val="en-US" w:eastAsia="zh-CN"/>
        </w:rPr>
        <w:t>100</w:t>
      </w:r>
      <w:r>
        <w:rPr>
          <w:rStyle w:val="12"/>
          <w:rFonts w:hint="eastAsia" w:ascii="仿宋_GB2312" w:hAnsi="仿宋_GB2312" w:eastAsia="仿宋_GB2312" w:cs="仿宋_GB2312"/>
          <w:bCs/>
          <w:color w:val="000000"/>
          <w:sz w:val="32"/>
          <w:szCs w:val="32"/>
        </w:rPr>
        <w:t>%。其中：</w:t>
      </w:r>
      <w:bookmarkEnd w:id="29"/>
      <w:bookmarkEnd w:id="30"/>
      <w:bookmarkEnd w:id="31"/>
    </w:p>
    <w:p>
      <w:pPr>
        <w:spacing w:line="600" w:lineRule="exact"/>
        <w:ind w:firstLine="643" w:firstLineChars="200"/>
        <w:outlineLvl w:val="9"/>
        <w:rPr>
          <w:rFonts w:hint="eastAsia" w:ascii="仿宋_GB2312" w:hAnsi="仿宋_GB2312" w:eastAsia="仿宋_GB2312" w:cs="仿宋_GB2312"/>
          <w:b/>
          <w:color w:val="000000"/>
          <w:sz w:val="32"/>
          <w:szCs w:val="32"/>
          <w:highlight w:val="none"/>
        </w:rPr>
      </w:pPr>
      <w:r>
        <w:rPr>
          <w:rStyle w:val="12"/>
          <w:rFonts w:hint="eastAsia" w:ascii="仿宋_GB2312" w:hAnsi="仿宋_GB2312" w:eastAsia="仿宋_GB2312" w:cs="仿宋_GB2312"/>
          <w:bCs/>
          <w:color w:val="000000"/>
          <w:sz w:val="32"/>
          <w:szCs w:val="32"/>
        </w:rPr>
        <w:t xml:space="preserve">1.城乡社区支出（类）城乡社区管理事务（款） 行政运行（项）: </w:t>
      </w:r>
      <w:r>
        <w:rPr>
          <w:rStyle w:val="12"/>
          <w:rFonts w:hint="eastAsia" w:ascii="仿宋_GB2312" w:hAnsi="仿宋_GB2312" w:eastAsia="仿宋_GB2312" w:cs="仿宋_GB2312"/>
          <w:b w:val="0"/>
          <w:bCs w:val="0"/>
          <w:color w:val="000000"/>
          <w:sz w:val="32"/>
          <w:szCs w:val="32"/>
        </w:rPr>
        <w:t>支出决算为</w:t>
      </w:r>
      <w:r>
        <w:rPr>
          <w:rStyle w:val="12"/>
          <w:rFonts w:hint="eastAsia" w:ascii="仿宋_GB2312" w:hAnsi="仿宋_GB2312" w:eastAsia="仿宋_GB2312" w:cs="仿宋_GB2312"/>
          <w:b w:val="0"/>
          <w:bCs w:val="0"/>
          <w:color w:val="000000"/>
          <w:sz w:val="32"/>
          <w:szCs w:val="32"/>
          <w:lang w:eastAsia="zh-CN"/>
        </w:rPr>
        <w:t>2</w:t>
      </w:r>
      <w:r>
        <w:rPr>
          <w:rStyle w:val="12"/>
          <w:rFonts w:hint="eastAsia" w:ascii="仿宋_GB2312" w:hAnsi="仿宋_GB2312" w:eastAsia="仿宋_GB2312" w:cs="仿宋_GB2312"/>
          <w:b w:val="0"/>
          <w:bCs w:val="0"/>
          <w:color w:val="000000"/>
          <w:sz w:val="32"/>
          <w:szCs w:val="32"/>
        </w:rPr>
        <w:t>35.5</w:t>
      </w:r>
      <w:r>
        <w:rPr>
          <w:rStyle w:val="12"/>
          <w:rFonts w:hint="eastAsia" w:ascii="仿宋_GB2312" w:hAnsi="仿宋_GB2312" w:eastAsia="仿宋_GB2312" w:cs="仿宋_GB2312"/>
          <w:b w:val="0"/>
          <w:bCs w:val="0"/>
          <w:color w:val="000000"/>
          <w:sz w:val="32"/>
          <w:szCs w:val="32"/>
          <w:lang w:eastAsia="zh-CN"/>
        </w:rPr>
        <w:t>6</w:t>
      </w:r>
      <w:r>
        <w:rPr>
          <w:rStyle w:val="12"/>
          <w:rFonts w:hint="eastAsia" w:ascii="仿宋_GB2312" w:hAnsi="仿宋_GB2312" w:eastAsia="仿宋_GB2312" w:cs="仿宋_GB2312"/>
          <w:b w:val="0"/>
          <w:bCs w:val="0"/>
          <w:color w:val="000000"/>
          <w:sz w:val="32"/>
          <w:szCs w:val="32"/>
        </w:rPr>
        <w:t>万元，完成预算</w:t>
      </w:r>
      <w:r>
        <w:rPr>
          <w:rStyle w:val="12"/>
          <w:rFonts w:hint="eastAsia" w:ascii="仿宋_GB2312" w:hAnsi="仿宋_GB2312" w:eastAsia="仿宋_GB2312" w:cs="仿宋_GB2312"/>
          <w:b w:val="0"/>
          <w:bCs w:val="0"/>
          <w:color w:val="000000"/>
          <w:sz w:val="32"/>
          <w:szCs w:val="32"/>
          <w:lang w:eastAsia="zh-CN"/>
        </w:rPr>
        <w:t>1</w:t>
      </w:r>
      <w:r>
        <w:rPr>
          <w:rStyle w:val="12"/>
          <w:rFonts w:hint="eastAsia" w:ascii="仿宋_GB2312" w:hAnsi="仿宋_GB2312" w:eastAsia="仿宋_GB2312" w:cs="仿宋_GB2312"/>
          <w:b w:val="0"/>
          <w:bCs w:val="0"/>
          <w:color w:val="000000"/>
          <w:sz w:val="32"/>
          <w:szCs w:val="32"/>
        </w:rPr>
        <w:t>00%</w:t>
      </w:r>
      <w:r>
        <w:rPr>
          <w:rStyle w:val="12"/>
          <w:rFonts w:hint="eastAsia" w:ascii="仿宋_GB2312" w:hAnsi="仿宋_GB2312" w:eastAsia="仿宋_GB2312" w:cs="仿宋_GB2312"/>
          <w:b w:val="0"/>
          <w:bCs w:val="0"/>
          <w:color w:val="000000"/>
          <w:sz w:val="32"/>
          <w:szCs w:val="32"/>
          <w:highlight w:val="none"/>
        </w:rPr>
        <w:t>。</w:t>
      </w:r>
      <w:r>
        <w:rPr>
          <w:rStyle w:val="12"/>
          <w:rFonts w:hint="eastAsia" w:ascii="仿宋_GB2312" w:hAnsi="仿宋_GB2312" w:eastAsia="仿宋_GB2312" w:cs="仿宋_GB2312"/>
          <w:b w:val="0"/>
          <w:bCs/>
          <w:color w:val="000000"/>
          <w:sz w:val="32"/>
          <w:szCs w:val="32"/>
          <w:highlight w:val="none"/>
        </w:rPr>
        <w:t>决算数等于预算数的主要原因是</w:t>
      </w:r>
      <w:r>
        <w:rPr>
          <w:rStyle w:val="12"/>
          <w:rFonts w:hint="eastAsia" w:ascii="仿宋_GB2312" w:hAnsi="仿宋_GB2312" w:eastAsia="仿宋_GB2312" w:cs="仿宋_GB2312"/>
          <w:b w:val="0"/>
          <w:bCs/>
          <w:color w:val="000000"/>
          <w:sz w:val="32"/>
          <w:szCs w:val="32"/>
          <w:highlight w:val="none"/>
          <w:lang w:eastAsia="zh-CN"/>
        </w:rPr>
        <w:t>我局严格按照预算进行支出</w:t>
      </w:r>
      <w:r>
        <w:rPr>
          <w:rStyle w:val="12"/>
          <w:rFonts w:hint="eastAsia" w:ascii="仿宋_GB2312" w:hAnsi="仿宋_GB2312" w:eastAsia="仿宋_GB2312" w:cs="仿宋_GB2312"/>
          <w:b w:val="0"/>
          <w:bCs/>
          <w:color w:val="000000"/>
          <w:sz w:val="32"/>
          <w:szCs w:val="32"/>
          <w:highlight w:val="none"/>
        </w:rPr>
        <w:t>。</w:t>
      </w:r>
    </w:p>
    <w:p>
      <w:pPr>
        <w:spacing w:line="600" w:lineRule="exact"/>
        <w:ind w:firstLine="643" w:firstLineChars="200"/>
        <w:outlineLvl w:val="9"/>
        <w:rPr>
          <w:rStyle w:val="12"/>
          <w:rFonts w:hint="eastAsia" w:ascii="仿宋_GB2312" w:hAnsi="仿宋_GB2312" w:eastAsia="仿宋_GB2312" w:cs="仿宋_GB2312"/>
          <w:b w:val="0"/>
          <w:bCs w:val="0"/>
          <w:color w:val="000000"/>
          <w:sz w:val="32"/>
          <w:szCs w:val="32"/>
        </w:rPr>
      </w:pPr>
      <w:r>
        <w:rPr>
          <w:rStyle w:val="12"/>
          <w:rFonts w:hint="eastAsia" w:ascii="仿宋_GB2312" w:hAnsi="仿宋_GB2312" w:eastAsia="仿宋_GB2312" w:cs="仿宋_GB2312"/>
          <w:bCs/>
          <w:color w:val="000000"/>
          <w:sz w:val="32"/>
          <w:szCs w:val="32"/>
        </w:rPr>
        <w:t>2.城乡社区支出（类）城乡社区管理事务（款） 其他城乡社区管理事务支出（项）:</w:t>
      </w:r>
      <w:r>
        <w:rPr>
          <w:rStyle w:val="12"/>
          <w:rFonts w:hint="eastAsia" w:ascii="仿宋_GB2312" w:hAnsi="仿宋_GB2312" w:eastAsia="仿宋_GB2312" w:cs="仿宋_GB2312"/>
          <w:b w:val="0"/>
          <w:bCs w:val="0"/>
          <w:color w:val="000000"/>
          <w:sz w:val="32"/>
          <w:szCs w:val="32"/>
        </w:rPr>
        <w:t>支出决算为</w:t>
      </w:r>
      <w:r>
        <w:rPr>
          <w:rStyle w:val="12"/>
          <w:rFonts w:hint="eastAsia" w:ascii="仿宋_GB2312" w:hAnsi="仿宋_GB2312" w:eastAsia="仿宋_GB2312" w:cs="仿宋_GB2312"/>
          <w:b w:val="0"/>
          <w:bCs w:val="0"/>
          <w:color w:val="000000"/>
          <w:sz w:val="32"/>
          <w:szCs w:val="32"/>
          <w:lang w:eastAsia="zh-CN"/>
        </w:rPr>
        <w:t>1</w:t>
      </w:r>
      <w:r>
        <w:rPr>
          <w:rStyle w:val="12"/>
          <w:rFonts w:hint="eastAsia" w:ascii="仿宋_GB2312" w:hAnsi="仿宋_GB2312" w:eastAsia="仿宋_GB2312" w:cs="仿宋_GB2312"/>
          <w:b w:val="0"/>
          <w:bCs w:val="0"/>
          <w:color w:val="000000"/>
          <w:sz w:val="32"/>
          <w:szCs w:val="32"/>
        </w:rPr>
        <w:t>1623.8</w:t>
      </w:r>
      <w:r>
        <w:rPr>
          <w:rStyle w:val="12"/>
          <w:rFonts w:hint="eastAsia" w:ascii="仿宋_GB2312" w:hAnsi="仿宋_GB2312" w:eastAsia="仿宋_GB2312" w:cs="仿宋_GB2312"/>
          <w:b w:val="0"/>
          <w:bCs w:val="0"/>
          <w:color w:val="000000"/>
          <w:sz w:val="32"/>
          <w:szCs w:val="32"/>
          <w:lang w:eastAsia="zh-CN"/>
        </w:rPr>
        <w:t>6</w:t>
      </w:r>
      <w:r>
        <w:rPr>
          <w:rStyle w:val="12"/>
          <w:rFonts w:hint="eastAsia" w:ascii="仿宋_GB2312" w:hAnsi="仿宋_GB2312" w:eastAsia="仿宋_GB2312" w:cs="仿宋_GB2312"/>
          <w:b w:val="0"/>
          <w:bCs w:val="0"/>
          <w:color w:val="000000"/>
          <w:sz w:val="32"/>
          <w:szCs w:val="32"/>
        </w:rPr>
        <w:t>万元，完成预算</w:t>
      </w:r>
      <w:r>
        <w:rPr>
          <w:rStyle w:val="12"/>
          <w:rFonts w:hint="eastAsia" w:ascii="仿宋_GB2312" w:hAnsi="仿宋_GB2312" w:eastAsia="仿宋_GB2312" w:cs="仿宋_GB2312"/>
          <w:b w:val="0"/>
          <w:bCs w:val="0"/>
          <w:color w:val="000000"/>
          <w:sz w:val="32"/>
          <w:szCs w:val="32"/>
          <w:lang w:eastAsia="zh-CN"/>
        </w:rPr>
        <w:t>1</w:t>
      </w:r>
      <w:r>
        <w:rPr>
          <w:rStyle w:val="12"/>
          <w:rFonts w:hint="eastAsia" w:ascii="仿宋_GB2312" w:hAnsi="仿宋_GB2312" w:eastAsia="仿宋_GB2312" w:cs="仿宋_GB2312"/>
          <w:b w:val="0"/>
          <w:bCs w:val="0"/>
          <w:color w:val="000000"/>
          <w:sz w:val="32"/>
          <w:szCs w:val="32"/>
        </w:rPr>
        <w:t>00%。</w:t>
      </w:r>
      <w:r>
        <w:rPr>
          <w:rStyle w:val="12"/>
          <w:rFonts w:hint="eastAsia" w:ascii="仿宋_GB2312" w:hAnsi="仿宋_GB2312" w:eastAsia="仿宋_GB2312" w:cs="仿宋_GB2312"/>
          <w:b w:val="0"/>
          <w:bCs/>
          <w:color w:val="000000"/>
          <w:sz w:val="32"/>
          <w:szCs w:val="32"/>
          <w:highlight w:val="none"/>
        </w:rPr>
        <w:t>决算数等于预算数的主要原因是</w:t>
      </w:r>
      <w:r>
        <w:rPr>
          <w:rStyle w:val="12"/>
          <w:rFonts w:hint="eastAsia" w:ascii="仿宋_GB2312" w:hAnsi="仿宋_GB2312" w:eastAsia="仿宋_GB2312" w:cs="仿宋_GB2312"/>
          <w:b w:val="0"/>
          <w:bCs/>
          <w:color w:val="000000"/>
          <w:sz w:val="32"/>
          <w:szCs w:val="32"/>
          <w:highlight w:val="none"/>
          <w:lang w:eastAsia="zh-CN"/>
        </w:rPr>
        <w:t>我局严格按照预算进行支出</w:t>
      </w:r>
      <w:r>
        <w:rPr>
          <w:rStyle w:val="12"/>
          <w:rFonts w:hint="eastAsia" w:ascii="仿宋_GB2312" w:hAnsi="仿宋_GB2312" w:eastAsia="仿宋_GB2312" w:cs="仿宋_GB2312"/>
          <w:b w:val="0"/>
          <w:bCs/>
          <w:color w:val="000000"/>
          <w:sz w:val="32"/>
          <w:szCs w:val="32"/>
          <w:highlight w:val="none"/>
        </w:rPr>
        <w:t>。</w:t>
      </w:r>
    </w:p>
    <w:p>
      <w:pPr>
        <w:pStyle w:val="16"/>
        <w:keepNext w:val="0"/>
        <w:keepLines w:val="0"/>
        <w:pageBreakBefore w:val="0"/>
        <w:widowControl w:val="0"/>
        <w:numPr>
          <w:ilvl w:val="0"/>
          <w:numId w:val="0"/>
        </w:numPr>
        <w:tabs>
          <w:tab w:val="left" w:pos="1823"/>
        </w:tabs>
        <w:kinsoku/>
        <w:wordWrap/>
        <w:overflowPunct/>
        <w:topLinePunct w:val="0"/>
        <w:autoSpaceDE/>
        <w:autoSpaceDN/>
        <w:bidi w:val="0"/>
        <w:adjustRightInd/>
        <w:snapToGrid/>
        <w:spacing w:before="78" w:after="0" w:line="269" w:lineRule="auto"/>
        <w:ind w:right="306" w:rightChars="0" w:firstLine="627" w:firstLineChars="200"/>
        <w:jc w:val="left"/>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spacing w:val="-4"/>
          <w:sz w:val="32"/>
          <w:lang w:val="en-US" w:eastAsia="zh-CN"/>
        </w:rPr>
        <w:t>3.</w:t>
      </w:r>
      <w:r>
        <w:rPr>
          <w:rFonts w:hint="eastAsia" w:ascii="仿宋_GB2312" w:hAnsi="仿宋_GB2312" w:eastAsia="仿宋_GB2312" w:cs="仿宋_GB2312"/>
          <w:b/>
          <w:spacing w:val="-4"/>
          <w:sz w:val="32"/>
        </w:rPr>
        <w:t>城乡社区支出</w:t>
      </w:r>
      <w:r>
        <w:rPr>
          <w:rFonts w:hint="eastAsia" w:ascii="仿宋_GB2312" w:hAnsi="仿宋_GB2312" w:eastAsia="仿宋_GB2312" w:cs="仿宋_GB2312"/>
          <w:b/>
          <w:sz w:val="32"/>
        </w:rPr>
        <w:t>（类</w:t>
      </w:r>
      <w:r>
        <w:rPr>
          <w:rFonts w:hint="eastAsia" w:ascii="仿宋_GB2312" w:hAnsi="仿宋_GB2312" w:eastAsia="仿宋_GB2312" w:cs="仿宋_GB2312"/>
          <w:b/>
          <w:spacing w:val="-27"/>
          <w:sz w:val="32"/>
        </w:rPr>
        <w:t>）</w:t>
      </w:r>
      <w:r>
        <w:rPr>
          <w:rFonts w:hint="eastAsia" w:ascii="仿宋_GB2312" w:hAnsi="仿宋_GB2312" w:eastAsia="仿宋_GB2312" w:cs="仿宋_GB2312"/>
          <w:b/>
          <w:spacing w:val="-3"/>
          <w:sz w:val="32"/>
        </w:rPr>
        <w:t>其他城乡社区支出</w:t>
      </w:r>
      <w:r>
        <w:rPr>
          <w:rFonts w:hint="eastAsia" w:ascii="仿宋_GB2312" w:hAnsi="仿宋_GB2312" w:eastAsia="仿宋_GB2312" w:cs="仿宋_GB2312"/>
          <w:b/>
          <w:sz w:val="32"/>
        </w:rPr>
        <w:t>（款）</w:t>
      </w:r>
      <w:r>
        <w:rPr>
          <w:rFonts w:hint="eastAsia" w:ascii="仿宋_GB2312" w:hAnsi="仿宋_GB2312" w:eastAsia="仿宋_GB2312" w:cs="仿宋_GB2312"/>
          <w:b/>
          <w:spacing w:val="11"/>
          <w:sz w:val="32"/>
        </w:rPr>
        <w:t xml:space="preserve"> 其他城</w:t>
      </w:r>
      <w:r>
        <w:rPr>
          <w:rFonts w:hint="eastAsia" w:ascii="仿宋_GB2312" w:hAnsi="仿宋_GB2312" w:eastAsia="仿宋_GB2312" w:cs="仿宋_GB2312"/>
          <w:b/>
          <w:spacing w:val="-6"/>
          <w:sz w:val="32"/>
        </w:rPr>
        <w:t>乡社区支出</w:t>
      </w:r>
      <w:r>
        <w:rPr>
          <w:rFonts w:hint="eastAsia" w:ascii="仿宋_GB2312" w:hAnsi="仿宋_GB2312" w:eastAsia="仿宋_GB2312" w:cs="仿宋_GB2312"/>
          <w:b/>
          <w:sz w:val="32"/>
        </w:rPr>
        <w:t>（项</w:t>
      </w:r>
      <w:r>
        <w:rPr>
          <w:rFonts w:hint="eastAsia" w:ascii="仿宋_GB2312" w:hAnsi="仿宋_GB2312" w:eastAsia="仿宋_GB2312" w:cs="仿宋_GB2312"/>
          <w:b/>
          <w:spacing w:val="-35"/>
          <w:sz w:val="32"/>
        </w:rPr>
        <w:t>）:</w:t>
      </w:r>
      <w:r>
        <w:rPr>
          <w:rFonts w:hint="eastAsia" w:ascii="仿宋_GB2312" w:hAnsi="仿宋_GB2312" w:eastAsia="仿宋_GB2312" w:cs="仿宋_GB2312"/>
          <w:spacing w:val="-15"/>
          <w:sz w:val="32"/>
        </w:rPr>
        <w:t>支出决算为</w:t>
      </w:r>
      <w:r>
        <w:rPr>
          <w:rFonts w:hint="eastAsia" w:ascii="仿宋_GB2312" w:hAnsi="仿宋_GB2312" w:eastAsia="仿宋_GB2312" w:cs="仿宋_GB2312"/>
          <w:spacing w:val="-15"/>
          <w:sz w:val="32"/>
          <w:lang w:eastAsia="zh-CN"/>
        </w:rPr>
        <w:t>5</w:t>
      </w:r>
      <w:r>
        <w:rPr>
          <w:rFonts w:hint="eastAsia" w:ascii="仿宋_GB2312" w:hAnsi="仿宋_GB2312" w:eastAsia="仿宋_GB2312" w:cs="仿宋_GB2312"/>
          <w:sz w:val="32"/>
        </w:rPr>
        <w:t>96.5</w:t>
      </w:r>
      <w:r>
        <w:rPr>
          <w:rFonts w:hint="eastAsia" w:ascii="仿宋_GB2312" w:hAnsi="仿宋_GB2312" w:eastAsia="仿宋_GB2312" w:cs="仿宋_GB2312"/>
          <w:sz w:val="32"/>
          <w:lang w:eastAsia="zh-CN"/>
        </w:rPr>
        <w:t>3</w:t>
      </w:r>
      <w:r>
        <w:rPr>
          <w:rFonts w:hint="eastAsia" w:ascii="仿宋_GB2312" w:hAnsi="仿宋_GB2312" w:eastAsia="仿宋_GB2312" w:cs="仿宋_GB2312"/>
          <w:spacing w:val="-22"/>
          <w:sz w:val="32"/>
        </w:rPr>
        <w:t>万元，完成预算</w:t>
      </w:r>
      <w:r>
        <w:rPr>
          <w:rFonts w:hint="eastAsia" w:ascii="仿宋_GB2312" w:hAnsi="仿宋_GB2312" w:eastAsia="仿宋_GB2312" w:cs="仿宋_GB2312"/>
          <w:spacing w:val="-22"/>
          <w:sz w:val="32"/>
          <w:lang w:eastAsia="zh-CN"/>
        </w:rPr>
        <w:t>1</w:t>
      </w:r>
      <w:r>
        <w:rPr>
          <w:rFonts w:hint="eastAsia" w:ascii="仿宋_GB2312" w:hAnsi="仿宋_GB2312" w:eastAsia="仿宋_GB2312" w:cs="仿宋_GB2312"/>
          <w:sz w:val="32"/>
        </w:rPr>
        <w:t>00%</w:t>
      </w:r>
      <w:r>
        <w:rPr>
          <w:rFonts w:hint="eastAsia" w:ascii="仿宋_GB2312" w:hAnsi="仿宋_GB2312" w:eastAsia="仿宋_GB2312" w:cs="仿宋_GB2312"/>
          <w:sz w:val="32"/>
          <w:lang w:eastAsia="zh-CN"/>
        </w:rPr>
        <w:t>。</w:t>
      </w:r>
      <w:r>
        <w:rPr>
          <w:rStyle w:val="12"/>
          <w:rFonts w:hint="eastAsia" w:ascii="仿宋_GB2312" w:hAnsi="仿宋_GB2312" w:eastAsia="仿宋_GB2312" w:cs="仿宋_GB2312"/>
          <w:b w:val="0"/>
          <w:bCs/>
          <w:color w:val="000000"/>
          <w:sz w:val="32"/>
          <w:szCs w:val="32"/>
          <w:highlight w:val="none"/>
        </w:rPr>
        <w:t>决算数等于预算数的主要原因是</w:t>
      </w:r>
      <w:r>
        <w:rPr>
          <w:rStyle w:val="12"/>
          <w:rFonts w:hint="eastAsia" w:ascii="仿宋_GB2312" w:hAnsi="仿宋_GB2312" w:eastAsia="仿宋_GB2312" w:cs="仿宋_GB2312"/>
          <w:b w:val="0"/>
          <w:bCs/>
          <w:color w:val="000000"/>
          <w:sz w:val="32"/>
          <w:szCs w:val="32"/>
          <w:highlight w:val="none"/>
          <w:lang w:eastAsia="zh-CN"/>
        </w:rPr>
        <w:t>我局严格按照预算进行支出</w:t>
      </w:r>
      <w:r>
        <w:rPr>
          <w:rStyle w:val="12"/>
          <w:rFonts w:hint="eastAsia" w:ascii="仿宋_GB2312" w:hAnsi="仿宋_GB2312" w:eastAsia="仿宋_GB2312" w:cs="仿宋_GB2312"/>
          <w:b w:val="0"/>
          <w:bCs/>
          <w:color w:val="000000"/>
          <w:sz w:val="32"/>
          <w:szCs w:val="32"/>
          <w:highlight w:val="none"/>
        </w:rPr>
        <w:t>。</w:t>
      </w:r>
    </w:p>
    <w:p>
      <w:pPr>
        <w:spacing w:line="600" w:lineRule="exact"/>
        <w:ind w:firstLine="643" w:firstLineChars="200"/>
        <w:outlineLvl w:val="9"/>
        <w:rPr>
          <w:rStyle w:val="12"/>
          <w:rFonts w:hint="eastAsia" w:ascii="仿宋_GB2312" w:hAnsi="仿宋_GB2312" w:eastAsia="仿宋_GB2312" w:cs="仿宋_GB2312"/>
          <w:b w:val="0"/>
          <w:bCs/>
          <w:color w:val="000000"/>
          <w:sz w:val="32"/>
          <w:szCs w:val="32"/>
          <w:highlight w:val="none"/>
        </w:rPr>
      </w:pPr>
      <w:r>
        <w:rPr>
          <w:rStyle w:val="12"/>
          <w:rFonts w:hint="eastAsia" w:ascii="仿宋_GB2312" w:hAnsi="仿宋_GB2312" w:eastAsia="仿宋_GB2312" w:cs="仿宋_GB2312"/>
          <w:bCs/>
          <w:color w:val="000000"/>
          <w:sz w:val="32"/>
          <w:szCs w:val="32"/>
        </w:rPr>
        <w:t>4城乡社区支出（类）建设市场管理与监督（款）建设市场管理与监督（项）:</w:t>
      </w:r>
      <w:r>
        <w:rPr>
          <w:rStyle w:val="12"/>
          <w:rFonts w:hint="eastAsia" w:ascii="仿宋_GB2312" w:hAnsi="仿宋_GB2312" w:eastAsia="仿宋_GB2312" w:cs="仿宋_GB2312"/>
          <w:b w:val="0"/>
          <w:bCs/>
          <w:color w:val="000000"/>
          <w:sz w:val="32"/>
          <w:szCs w:val="32"/>
        </w:rPr>
        <w:t>支出决算为</w:t>
      </w:r>
      <w:r>
        <w:rPr>
          <w:rFonts w:hint="eastAsia" w:ascii="仿宋_GB2312" w:hAnsi="仿宋_GB2312" w:eastAsia="仿宋_GB2312" w:cs="仿宋_GB2312"/>
          <w:spacing w:val="1"/>
          <w:w w:val="99"/>
          <w:sz w:val="32"/>
        </w:rPr>
        <w:t>43</w:t>
      </w:r>
      <w:r>
        <w:rPr>
          <w:rFonts w:hint="eastAsia" w:ascii="仿宋_GB2312" w:hAnsi="仿宋_GB2312" w:eastAsia="仿宋_GB2312" w:cs="仿宋_GB2312"/>
          <w:spacing w:val="-1"/>
          <w:w w:val="99"/>
          <w:sz w:val="32"/>
        </w:rPr>
        <w:t>.</w:t>
      </w:r>
      <w:r>
        <w:rPr>
          <w:rFonts w:hint="eastAsia" w:ascii="仿宋_GB2312" w:hAnsi="仿宋_GB2312" w:eastAsia="仿宋_GB2312" w:cs="仿宋_GB2312"/>
          <w:spacing w:val="1"/>
          <w:w w:val="99"/>
          <w:sz w:val="32"/>
        </w:rPr>
        <w:t>6</w:t>
      </w:r>
      <w:r>
        <w:rPr>
          <w:rFonts w:hint="eastAsia" w:ascii="仿宋_GB2312" w:hAnsi="仿宋_GB2312" w:eastAsia="仿宋_GB2312" w:cs="仿宋_GB2312"/>
          <w:w w:val="99"/>
          <w:sz w:val="32"/>
        </w:rPr>
        <w:t>1</w:t>
      </w:r>
      <w:r>
        <w:rPr>
          <w:rStyle w:val="12"/>
          <w:rFonts w:hint="eastAsia" w:ascii="仿宋_GB2312" w:hAnsi="仿宋_GB2312" w:eastAsia="仿宋_GB2312" w:cs="仿宋_GB2312"/>
          <w:b w:val="0"/>
          <w:bCs/>
          <w:color w:val="000000"/>
          <w:sz w:val="32"/>
          <w:szCs w:val="32"/>
        </w:rPr>
        <w:t>万元，完成预算</w:t>
      </w:r>
      <w:r>
        <w:rPr>
          <w:rStyle w:val="12"/>
          <w:rFonts w:hint="eastAsia" w:ascii="仿宋_GB2312" w:hAnsi="仿宋_GB2312" w:eastAsia="仿宋_GB2312" w:cs="仿宋_GB2312"/>
          <w:b w:val="0"/>
          <w:bCs/>
          <w:color w:val="000000"/>
          <w:sz w:val="32"/>
          <w:szCs w:val="32"/>
          <w:lang w:val="en-US" w:eastAsia="zh-CN"/>
        </w:rPr>
        <w:t>10</w:t>
      </w:r>
      <w:r>
        <w:rPr>
          <w:rFonts w:hint="eastAsia" w:ascii="仿宋_GB2312" w:hAnsi="仿宋_GB2312" w:eastAsia="仿宋_GB2312" w:cs="仿宋_GB2312"/>
          <w:spacing w:val="1"/>
          <w:w w:val="99"/>
          <w:sz w:val="32"/>
        </w:rPr>
        <w:t>0</w:t>
      </w:r>
      <w:r>
        <w:rPr>
          <w:rStyle w:val="12"/>
          <w:rFonts w:hint="eastAsia" w:ascii="仿宋_GB2312" w:hAnsi="仿宋_GB2312" w:eastAsia="仿宋_GB2312" w:cs="仿宋_GB2312"/>
          <w:b w:val="0"/>
          <w:bCs/>
          <w:color w:val="000000"/>
          <w:sz w:val="32"/>
          <w:szCs w:val="32"/>
        </w:rPr>
        <w:t>%，</w:t>
      </w:r>
      <w:r>
        <w:rPr>
          <w:rStyle w:val="12"/>
          <w:rFonts w:hint="eastAsia" w:ascii="仿宋_GB2312" w:hAnsi="仿宋_GB2312" w:eastAsia="仿宋_GB2312" w:cs="仿宋_GB2312"/>
          <w:b w:val="0"/>
          <w:bCs/>
          <w:color w:val="000000"/>
          <w:sz w:val="32"/>
          <w:szCs w:val="32"/>
          <w:highlight w:val="none"/>
        </w:rPr>
        <w:t>决算数等于预算数的主要原因是</w:t>
      </w:r>
      <w:r>
        <w:rPr>
          <w:rStyle w:val="12"/>
          <w:rFonts w:hint="eastAsia" w:ascii="仿宋_GB2312" w:hAnsi="仿宋_GB2312" w:eastAsia="仿宋_GB2312" w:cs="仿宋_GB2312"/>
          <w:b w:val="0"/>
          <w:bCs/>
          <w:color w:val="000000"/>
          <w:sz w:val="32"/>
          <w:szCs w:val="32"/>
          <w:highlight w:val="none"/>
          <w:lang w:eastAsia="zh-CN"/>
        </w:rPr>
        <w:t>我局严格按照预算进行支出</w:t>
      </w:r>
      <w:r>
        <w:rPr>
          <w:rStyle w:val="12"/>
          <w:rFonts w:hint="eastAsia" w:ascii="仿宋_GB2312" w:hAnsi="仿宋_GB2312" w:eastAsia="仿宋_GB2312" w:cs="仿宋_GB2312"/>
          <w:b w:val="0"/>
          <w:bCs/>
          <w:color w:val="000000"/>
          <w:sz w:val="32"/>
          <w:szCs w:val="32"/>
          <w:highlight w:val="none"/>
        </w:rPr>
        <w:t>。</w:t>
      </w:r>
    </w:p>
    <w:p>
      <w:pPr>
        <w:spacing w:line="600" w:lineRule="exact"/>
        <w:ind w:firstLine="643" w:firstLineChars="200"/>
        <w:outlineLvl w:val="9"/>
        <w:rPr>
          <w:rFonts w:hint="eastAsia" w:ascii="仿宋_GB2312" w:hAnsi="仿宋_GB2312" w:eastAsia="仿宋_GB2312" w:cs="仿宋_GB2312"/>
          <w:b/>
          <w:color w:val="000000"/>
          <w:sz w:val="32"/>
          <w:szCs w:val="32"/>
        </w:rPr>
      </w:pPr>
      <w:r>
        <w:rPr>
          <w:rStyle w:val="12"/>
          <w:rFonts w:hint="eastAsia" w:ascii="仿宋_GB2312" w:hAnsi="仿宋_GB2312" w:eastAsia="仿宋_GB2312" w:cs="仿宋_GB2312"/>
          <w:bCs/>
          <w:color w:val="000000"/>
          <w:sz w:val="32"/>
          <w:szCs w:val="32"/>
        </w:rPr>
        <w:t>5.城乡社区支出（类）其他城乡社区支出（款）保障性住房租金补贴（项）:</w:t>
      </w:r>
      <w:r>
        <w:rPr>
          <w:rStyle w:val="12"/>
          <w:rFonts w:hint="eastAsia" w:ascii="仿宋_GB2312" w:hAnsi="仿宋_GB2312" w:eastAsia="仿宋_GB2312" w:cs="仿宋_GB2312"/>
          <w:b w:val="0"/>
          <w:bCs/>
          <w:color w:val="000000"/>
          <w:sz w:val="32"/>
          <w:szCs w:val="32"/>
        </w:rPr>
        <w:t>支出决算为</w:t>
      </w:r>
      <w:r>
        <w:rPr>
          <w:rFonts w:hint="eastAsia" w:ascii="仿宋_GB2312" w:hAnsi="仿宋_GB2312" w:eastAsia="仿宋_GB2312" w:cs="仿宋_GB2312"/>
          <w:spacing w:val="1"/>
          <w:w w:val="99"/>
          <w:sz w:val="32"/>
        </w:rPr>
        <w:t>79</w:t>
      </w:r>
      <w:r>
        <w:rPr>
          <w:rFonts w:hint="eastAsia" w:ascii="仿宋_GB2312" w:hAnsi="仿宋_GB2312" w:eastAsia="仿宋_GB2312" w:cs="仿宋_GB2312"/>
          <w:spacing w:val="-1"/>
          <w:w w:val="99"/>
          <w:sz w:val="32"/>
        </w:rPr>
        <w:t>.</w:t>
      </w:r>
      <w:r>
        <w:rPr>
          <w:rFonts w:hint="eastAsia" w:ascii="仿宋_GB2312" w:hAnsi="仿宋_GB2312" w:eastAsia="仿宋_GB2312" w:cs="仿宋_GB2312"/>
          <w:spacing w:val="1"/>
          <w:w w:val="99"/>
          <w:sz w:val="32"/>
        </w:rPr>
        <w:t>7</w:t>
      </w:r>
      <w:r>
        <w:rPr>
          <w:rFonts w:hint="eastAsia" w:ascii="仿宋_GB2312" w:hAnsi="仿宋_GB2312" w:eastAsia="仿宋_GB2312" w:cs="仿宋_GB2312"/>
          <w:w w:val="99"/>
          <w:sz w:val="32"/>
        </w:rPr>
        <w:t>2</w:t>
      </w:r>
      <w:r>
        <w:rPr>
          <w:rStyle w:val="12"/>
          <w:rFonts w:hint="eastAsia" w:ascii="仿宋_GB2312" w:hAnsi="仿宋_GB2312" w:eastAsia="仿宋_GB2312" w:cs="仿宋_GB2312"/>
          <w:b w:val="0"/>
          <w:bCs/>
          <w:color w:val="000000"/>
          <w:sz w:val="32"/>
          <w:szCs w:val="32"/>
        </w:rPr>
        <w:t>万元，完成预算</w:t>
      </w:r>
      <w:r>
        <w:rPr>
          <w:rFonts w:hint="eastAsia" w:ascii="仿宋_GB2312" w:hAnsi="仿宋_GB2312" w:eastAsia="仿宋_GB2312" w:cs="仿宋_GB2312"/>
          <w:spacing w:val="1"/>
          <w:w w:val="99"/>
          <w:sz w:val="32"/>
        </w:rPr>
        <w:t>1</w:t>
      </w:r>
      <w:r>
        <w:rPr>
          <w:rFonts w:hint="eastAsia" w:ascii="仿宋_GB2312" w:hAnsi="仿宋_GB2312" w:eastAsia="仿宋_GB2312" w:cs="仿宋_GB2312"/>
          <w:spacing w:val="-2"/>
          <w:w w:val="99"/>
          <w:sz w:val="32"/>
        </w:rPr>
        <w:t>0</w:t>
      </w:r>
      <w:r>
        <w:rPr>
          <w:rFonts w:hint="eastAsia" w:ascii="仿宋_GB2312" w:hAnsi="仿宋_GB2312" w:eastAsia="仿宋_GB2312" w:cs="仿宋_GB2312"/>
          <w:spacing w:val="1"/>
          <w:w w:val="99"/>
          <w:sz w:val="32"/>
        </w:rPr>
        <w:t>0</w:t>
      </w:r>
      <w:r>
        <w:rPr>
          <w:rFonts w:hint="eastAsia" w:ascii="仿宋_GB2312" w:hAnsi="仿宋_GB2312" w:eastAsia="仿宋_GB2312" w:cs="仿宋_GB2312"/>
          <w:w w:val="99"/>
          <w:sz w:val="32"/>
        </w:rPr>
        <w:t>%</w:t>
      </w:r>
      <w:r>
        <w:rPr>
          <w:rStyle w:val="12"/>
          <w:rFonts w:hint="eastAsia" w:ascii="仿宋_GB2312" w:hAnsi="仿宋_GB2312" w:eastAsia="仿宋_GB2312" w:cs="仿宋_GB2312"/>
          <w:b w:val="0"/>
          <w:bCs/>
          <w:color w:val="000000"/>
          <w:sz w:val="32"/>
          <w:szCs w:val="32"/>
        </w:rPr>
        <w:t>%，</w:t>
      </w:r>
      <w:r>
        <w:rPr>
          <w:rStyle w:val="12"/>
          <w:rFonts w:hint="eastAsia" w:ascii="仿宋_GB2312" w:hAnsi="仿宋_GB2312" w:eastAsia="仿宋_GB2312" w:cs="仿宋_GB2312"/>
          <w:b w:val="0"/>
          <w:bCs/>
          <w:color w:val="000000"/>
          <w:sz w:val="32"/>
          <w:szCs w:val="32"/>
          <w:highlight w:val="none"/>
        </w:rPr>
        <w:t>决算数等于预算数的主要原因是</w:t>
      </w:r>
      <w:r>
        <w:rPr>
          <w:rStyle w:val="12"/>
          <w:rFonts w:hint="eastAsia" w:ascii="仿宋_GB2312" w:hAnsi="仿宋_GB2312" w:eastAsia="仿宋_GB2312" w:cs="仿宋_GB2312"/>
          <w:b w:val="0"/>
          <w:bCs/>
          <w:color w:val="000000"/>
          <w:sz w:val="32"/>
          <w:szCs w:val="32"/>
          <w:highlight w:val="none"/>
          <w:lang w:eastAsia="zh-CN"/>
        </w:rPr>
        <w:t>我局严格按照预算进行支出</w:t>
      </w:r>
      <w:r>
        <w:rPr>
          <w:rStyle w:val="12"/>
          <w:rFonts w:hint="eastAsia" w:ascii="仿宋_GB2312" w:hAnsi="仿宋_GB2312" w:eastAsia="仿宋_GB2312" w:cs="仿宋_GB2312"/>
          <w:b w:val="0"/>
          <w:bCs/>
          <w:color w:val="000000"/>
          <w:sz w:val="32"/>
          <w:szCs w:val="32"/>
          <w:highlight w:val="none"/>
        </w:rPr>
        <w:t>。</w:t>
      </w:r>
    </w:p>
    <w:p>
      <w:pPr>
        <w:spacing w:line="600" w:lineRule="exact"/>
        <w:ind w:firstLine="643" w:firstLineChars="200"/>
        <w:rPr>
          <w:rStyle w:val="12"/>
          <w:rFonts w:hint="eastAsia" w:ascii="仿宋_GB2312" w:hAnsi="仿宋_GB2312" w:eastAsia="仿宋_GB2312" w:cs="仿宋_GB2312"/>
          <w:b w:val="0"/>
          <w:bCs/>
          <w:color w:val="000000"/>
          <w:sz w:val="32"/>
          <w:szCs w:val="32"/>
          <w:highlight w:val="yellow"/>
        </w:rPr>
      </w:pPr>
      <w:r>
        <w:rPr>
          <w:rStyle w:val="12"/>
          <w:rFonts w:hint="eastAsia" w:ascii="仿宋_GB2312" w:hAnsi="仿宋_GB2312" w:eastAsia="仿宋_GB2312" w:cs="仿宋_GB2312"/>
          <w:bCs/>
          <w:color w:val="000000"/>
          <w:sz w:val="32"/>
          <w:szCs w:val="32"/>
        </w:rPr>
        <w:t>6.社会保障和就业支出（类）行政事业单位养老支出（款） 行政单位离退休（项）：</w:t>
      </w:r>
      <w:r>
        <w:rPr>
          <w:rStyle w:val="12"/>
          <w:rFonts w:hint="eastAsia" w:ascii="仿宋_GB2312" w:hAnsi="仿宋_GB2312" w:eastAsia="仿宋_GB2312" w:cs="仿宋_GB2312"/>
          <w:b w:val="0"/>
          <w:bCs/>
          <w:color w:val="000000"/>
          <w:sz w:val="32"/>
          <w:szCs w:val="32"/>
        </w:rPr>
        <w:t>支出决算为</w:t>
      </w:r>
      <w:r>
        <w:rPr>
          <w:rFonts w:hint="eastAsia" w:ascii="仿宋_GB2312" w:hAnsi="仿宋_GB2312" w:eastAsia="仿宋_GB2312" w:cs="仿宋_GB2312"/>
          <w:sz w:val="32"/>
        </w:rPr>
        <w:t>71.7</w:t>
      </w:r>
      <w:r>
        <w:rPr>
          <w:rFonts w:hint="eastAsia" w:ascii="仿宋_GB2312" w:hAnsi="仿宋_GB2312" w:eastAsia="仿宋_GB2312" w:cs="仿宋_GB2312"/>
          <w:sz w:val="32"/>
          <w:lang w:eastAsia="zh-CN"/>
        </w:rPr>
        <w:t>7</w:t>
      </w:r>
      <w:r>
        <w:rPr>
          <w:rStyle w:val="12"/>
          <w:rFonts w:hint="eastAsia" w:ascii="仿宋_GB2312" w:hAnsi="仿宋_GB2312" w:eastAsia="仿宋_GB2312" w:cs="仿宋_GB2312"/>
          <w:b w:val="0"/>
          <w:bCs/>
          <w:color w:val="000000"/>
          <w:sz w:val="32"/>
          <w:szCs w:val="32"/>
        </w:rPr>
        <w:t>万元，完成预算</w:t>
      </w:r>
      <w:r>
        <w:rPr>
          <w:rFonts w:hint="eastAsia" w:ascii="仿宋_GB2312" w:hAnsi="仿宋_GB2312" w:eastAsia="仿宋_GB2312" w:cs="仿宋_GB2312"/>
          <w:spacing w:val="-5"/>
          <w:sz w:val="32"/>
        </w:rPr>
        <w:t>100%</w:t>
      </w:r>
      <w:r>
        <w:rPr>
          <w:rStyle w:val="12"/>
          <w:rFonts w:hint="eastAsia" w:ascii="仿宋_GB2312" w:hAnsi="仿宋_GB2312" w:eastAsia="仿宋_GB2312" w:cs="仿宋_GB2312"/>
          <w:b w:val="0"/>
          <w:bCs/>
          <w:color w:val="000000"/>
          <w:sz w:val="32"/>
          <w:szCs w:val="32"/>
        </w:rPr>
        <w:t>，</w:t>
      </w:r>
      <w:r>
        <w:rPr>
          <w:rStyle w:val="12"/>
          <w:rFonts w:hint="eastAsia" w:ascii="仿宋_GB2312" w:hAnsi="仿宋_GB2312" w:eastAsia="仿宋_GB2312" w:cs="仿宋_GB2312"/>
          <w:b w:val="0"/>
          <w:bCs/>
          <w:color w:val="000000"/>
          <w:sz w:val="32"/>
          <w:szCs w:val="32"/>
          <w:highlight w:val="none"/>
        </w:rPr>
        <w:t>决算数等于预算数的主要原因是</w:t>
      </w:r>
      <w:r>
        <w:rPr>
          <w:rStyle w:val="12"/>
          <w:rFonts w:hint="eastAsia" w:ascii="仿宋_GB2312" w:hAnsi="仿宋_GB2312" w:eastAsia="仿宋_GB2312" w:cs="仿宋_GB2312"/>
          <w:b w:val="0"/>
          <w:bCs/>
          <w:color w:val="000000"/>
          <w:sz w:val="32"/>
          <w:szCs w:val="32"/>
          <w:highlight w:val="none"/>
          <w:lang w:eastAsia="zh-CN"/>
        </w:rPr>
        <w:t>我局严格按照预算进行支出</w:t>
      </w:r>
      <w:r>
        <w:rPr>
          <w:rStyle w:val="12"/>
          <w:rFonts w:hint="eastAsia" w:ascii="仿宋_GB2312" w:hAnsi="仿宋_GB2312" w:eastAsia="仿宋_GB2312" w:cs="仿宋_GB2312"/>
          <w:b w:val="0"/>
          <w:bCs/>
          <w:color w:val="000000"/>
          <w:sz w:val="32"/>
          <w:szCs w:val="32"/>
          <w:highlight w:val="none"/>
        </w:rPr>
        <w:t>。</w:t>
      </w:r>
    </w:p>
    <w:p>
      <w:pPr>
        <w:spacing w:line="600" w:lineRule="exact"/>
        <w:ind w:firstLine="643" w:firstLineChars="200"/>
        <w:rPr>
          <w:rStyle w:val="12"/>
          <w:rFonts w:hint="eastAsia" w:ascii="仿宋_GB2312" w:hAnsi="仿宋_GB2312" w:eastAsia="仿宋_GB2312" w:cs="仿宋_GB2312"/>
          <w:b w:val="0"/>
          <w:bCs/>
          <w:color w:val="000000"/>
          <w:sz w:val="32"/>
          <w:szCs w:val="32"/>
          <w:highlight w:val="none"/>
        </w:rPr>
      </w:pPr>
      <w:r>
        <w:rPr>
          <w:rStyle w:val="12"/>
          <w:rFonts w:hint="eastAsia" w:ascii="仿宋_GB2312" w:hAnsi="仿宋_GB2312" w:eastAsia="仿宋_GB2312" w:cs="仿宋_GB2312"/>
          <w:b/>
          <w:bCs w:val="0"/>
          <w:color w:val="000000"/>
          <w:sz w:val="32"/>
          <w:szCs w:val="32"/>
          <w:highlight w:val="none"/>
          <w:lang w:val="en-US" w:eastAsia="zh-CN"/>
        </w:rPr>
        <w:t>7.</w:t>
      </w:r>
      <w:r>
        <w:rPr>
          <w:rStyle w:val="12"/>
          <w:rFonts w:hint="eastAsia" w:ascii="仿宋_GB2312" w:hAnsi="仿宋_GB2312" w:eastAsia="仿宋_GB2312" w:cs="仿宋_GB2312"/>
          <w:b/>
          <w:bCs w:val="0"/>
          <w:color w:val="000000"/>
          <w:sz w:val="32"/>
          <w:szCs w:val="32"/>
          <w:highlight w:val="none"/>
        </w:rPr>
        <w:t>社会保障和就业支出（类）行政事业单位养老支出（款） 机关事业单位基本养老保险缴费（项）：</w:t>
      </w:r>
      <w:r>
        <w:rPr>
          <w:rStyle w:val="12"/>
          <w:rFonts w:hint="eastAsia" w:ascii="仿宋_GB2312" w:hAnsi="仿宋_GB2312" w:eastAsia="仿宋_GB2312" w:cs="仿宋_GB2312"/>
          <w:b w:val="0"/>
          <w:bCs/>
          <w:color w:val="000000"/>
          <w:sz w:val="32"/>
          <w:szCs w:val="32"/>
          <w:highlight w:val="none"/>
        </w:rPr>
        <w:t>支出决算为</w:t>
      </w:r>
      <w:r>
        <w:rPr>
          <w:rStyle w:val="12"/>
          <w:rFonts w:hint="eastAsia" w:ascii="仿宋_GB2312" w:hAnsi="仿宋_GB2312" w:eastAsia="仿宋_GB2312" w:cs="仿宋_GB2312"/>
          <w:b w:val="0"/>
          <w:bCs/>
          <w:color w:val="000000"/>
          <w:sz w:val="32"/>
          <w:szCs w:val="32"/>
          <w:highlight w:val="none"/>
          <w:lang w:eastAsia="zh-CN"/>
        </w:rPr>
        <w:t>1</w:t>
      </w:r>
      <w:r>
        <w:rPr>
          <w:rStyle w:val="12"/>
          <w:rFonts w:hint="eastAsia" w:ascii="仿宋_GB2312" w:hAnsi="仿宋_GB2312" w:eastAsia="仿宋_GB2312" w:cs="仿宋_GB2312"/>
          <w:b w:val="0"/>
          <w:bCs/>
          <w:color w:val="000000"/>
          <w:sz w:val="32"/>
          <w:szCs w:val="32"/>
          <w:highlight w:val="none"/>
        </w:rPr>
        <w:t>34.</w:t>
      </w:r>
      <w:r>
        <w:rPr>
          <w:rStyle w:val="12"/>
          <w:rFonts w:hint="eastAsia" w:ascii="仿宋_GB2312" w:hAnsi="仿宋_GB2312" w:eastAsia="仿宋_GB2312" w:cs="仿宋_GB2312"/>
          <w:b w:val="0"/>
          <w:bCs/>
          <w:color w:val="000000"/>
          <w:sz w:val="32"/>
          <w:szCs w:val="32"/>
          <w:highlight w:val="none"/>
          <w:lang w:eastAsia="zh-CN"/>
        </w:rPr>
        <w:t>7</w:t>
      </w:r>
      <w:r>
        <w:rPr>
          <w:rStyle w:val="12"/>
          <w:rFonts w:hint="eastAsia" w:ascii="仿宋_GB2312" w:hAnsi="仿宋_GB2312" w:eastAsia="仿宋_GB2312" w:cs="仿宋_GB2312"/>
          <w:b w:val="0"/>
          <w:bCs/>
          <w:color w:val="000000"/>
          <w:sz w:val="32"/>
          <w:szCs w:val="32"/>
          <w:highlight w:val="none"/>
        </w:rPr>
        <w:t>万元，完成预算</w:t>
      </w:r>
      <w:r>
        <w:rPr>
          <w:rStyle w:val="12"/>
          <w:rFonts w:hint="eastAsia" w:ascii="仿宋_GB2312" w:hAnsi="仿宋_GB2312" w:eastAsia="仿宋_GB2312" w:cs="仿宋_GB2312"/>
          <w:b w:val="0"/>
          <w:bCs/>
          <w:color w:val="000000"/>
          <w:sz w:val="32"/>
          <w:szCs w:val="32"/>
          <w:highlight w:val="none"/>
          <w:lang w:eastAsia="zh-CN"/>
        </w:rPr>
        <w:t>1</w:t>
      </w:r>
      <w:r>
        <w:rPr>
          <w:rStyle w:val="12"/>
          <w:rFonts w:hint="eastAsia" w:ascii="仿宋_GB2312" w:hAnsi="仿宋_GB2312" w:eastAsia="仿宋_GB2312" w:cs="仿宋_GB2312"/>
          <w:b w:val="0"/>
          <w:bCs/>
          <w:color w:val="000000"/>
          <w:sz w:val="32"/>
          <w:szCs w:val="32"/>
          <w:highlight w:val="none"/>
        </w:rPr>
        <w:t>00%。决算数等于预算数的主要原因是</w:t>
      </w:r>
      <w:r>
        <w:rPr>
          <w:rStyle w:val="12"/>
          <w:rFonts w:hint="eastAsia" w:ascii="仿宋_GB2312" w:hAnsi="仿宋_GB2312" w:eastAsia="仿宋_GB2312" w:cs="仿宋_GB2312"/>
          <w:b w:val="0"/>
          <w:bCs/>
          <w:color w:val="000000"/>
          <w:sz w:val="32"/>
          <w:szCs w:val="32"/>
          <w:highlight w:val="none"/>
          <w:lang w:eastAsia="zh-CN"/>
        </w:rPr>
        <w:t>我局严格按照预算进行支出</w:t>
      </w:r>
      <w:r>
        <w:rPr>
          <w:rStyle w:val="12"/>
          <w:rFonts w:hint="eastAsia" w:ascii="仿宋_GB2312" w:hAnsi="仿宋_GB2312" w:eastAsia="仿宋_GB2312" w:cs="仿宋_GB2312"/>
          <w:b w:val="0"/>
          <w:bCs/>
          <w:color w:val="000000"/>
          <w:sz w:val="32"/>
          <w:szCs w:val="32"/>
          <w:highlight w:val="none"/>
        </w:rPr>
        <w:t>。</w:t>
      </w:r>
    </w:p>
    <w:p>
      <w:pPr>
        <w:pStyle w:val="16"/>
        <w:numPr>
          <w:ilvl w:val="0"/>
          <w:numId w:val="0"/>
        </w:numPr>
        <w:tabs>
          <w:tab w:val="left" w:pos="1823"/>
        </w:tabs>
        <w:spacing w:before="78" w:after="0" w:line="271" w:lineRule="auto"/>
        <w:ind w:left="0" w:leftChars="0" w:right="-14" w:rightChars="0" w:firstLine="755" w:firstLineChars="235"/>
        <w:jc w:val="left"/>
        <w:rPr>
          <w:rStyle w:val="12"/>
          <w:rFonts w:hint="eastAsia" w:ascii="仿宋_GB2312" w:hAnsi="仿宋_GB2312" w:eastAsia="仿宋_GB2312" w:cs="仿宋_GB2312"/>
          <w:b w:val="0"/>
          <w:bCs/>
          <w:color w:val="000000"/>
          <w:kern w:val="2"/>
          <w:sz w:val="32"/>
          <w:szCs w:val="32"/>
          <w:highlight w:val="none"/>
          <w:lang w:val="en-US" w:eastAsia="zh-CN" w:bidi="ar-SA"/>
        </w:rPr>
      </w:pPr>
      <w:r>
        <w:rPr>
          <w:rStyle w:val="12"/>
          <w:rFonts w:hint="eastAsia" w:ascii="仿宋_GB2312" w:hAnsi="仿宋_GB2312" w:eastAsia="仿宋_GB2312" w:cs="仿宋_GB2312"/>
          <w:bCs/>
          <w:color w:val="000000"/>
          <w:kern w:val="2"/>
          <w:sz w:val="32"/>
          <w:szCs w:val="32"/>
          <w:lang w:val="en-US" w:eastAsia="zh-CN" w:bidi="ar-SA"/>
        </w:rPr>
        <w:t>8.社会保障和就业支出（类）行政事业单位养老支出（</w:t>
      </w:r>
      <w:r>
        <w:rPr>
          <w:rFonts w:hint="eastAsia" w:ascii="仿宋_GB2312" w:hAnsi="仿宋_GB2312" w:eastAsia="仿宋_GB2312" w:cs="仿宋_GB2312"/>
          <w:b/>
          <w:w w:val="95"/>
          <w:sz w:val="32"/>
        </w:rPr>
        <w:t>款）</w:t>
      </w:r>
      <w:r>
        <w:rPr>
          <w:rFonts w:hint="eastAsia" w:ascii="仿宋_GB2312" w:hAnsi="仿宋_GB2312" w:eastAsia="仿宋_GB2312" w:cs="仿宋_GB2312"/>
          <w:b/>
          <w:spacing w:val="-4"/>
          <w:sz w:val="32"/>
        </w:rPr>
        <w:t>事业单位离退休</w:t>
      </w:r>
      <w:r>
        <w:rPr>
          <w:rFonts w:hint="eastAsia" w:ascii="仿宋_GB2312" w:hAnsi="仿宋_GB2312" w:eastAsia="仿宋_GB2312" w:cs="仿宋_GB2312"/>
          <w:b/>
          <w:sz w:val="32"/>
        </w:rPr>
        <w:t>（项</w:t>
      </w:r>
      <w:r>
        <w:rPr>
          <w:rFonts w:hint="eastAsia" w:ascii="仿宋_GB2312" w:hAnsi="仿宋_GB2312" w:eastAsia="仿宋_GB2312" w:cs="仿宋_GB2312"/>
          <w:b/>
          <w:spacing w:val="-24"/>
          <w:sz w:val="32"/>
        </w:rPr>
        <w:t>）：</w:t>
      </w:r>
      <w:r>
        <w:rPr>
          <w:rStyle w:val="12"/>
          <w:rFonts w:hint="eastAsia" w:ascii="仿宋_GB2312" w:hAnsi="仿宋_GB2312" w:eastAsia="仿宋_GB2312" w:cs="仿宋_GB2312"/>
          <w:b w:val="0"/>
          <w:bCs/>
          <w:color w:val="000000"/>
          <w:kern w:val="2"/>
          <w:sz w:val="32"/>
          <w:szCs w:val="32"/>
          <w:highlight w:val="none"/>
          <w:lang w:val="en-US" w:eastAsia="zh-CN" w:bidi="ar-SA"/>
        </w:rPr>
        <w:t>支出决算为299.08万元，完成预算100%。决算数等于预算数的主要原因是我局严格按照预算进行支出。</w:t>
      </w:r>
    </w:p>
    <w:p>
      <w:pPr>
        <w:pStyle w:val="16"/>
        <w:numPr>
          <w:ilvl w:val="0"/>
          <w:numId w:val="0"/>
        </w:numPr>
        <w:tabs>
          <w:tab w:val="left" w:pos="1823"/>
        </w:tabs>
        <w:spacing w:before="78" w:after="0" w:line="271" w:lineRule="auto"/>
        <w:ind w:left="0" w:leftChars="0" w:right="-14" w:rightChars="0" w:firstLine="755" w:firstLineChars="235"/>
        <w:jc w:val="left"/>
        <w:rPr>
          <w:rStyle w:val="12"/>
          <w:rFonts w:hint="eastAsia" w:ascii="仿宋_GB2312" w:hAnsi="仿宋_GB2312" w:eastAsia="仿宋_GB2312" w:cs="仿宋_GB2312"/>
          <w:b/>
          <w:bCs w:val="0"/>
          <w:color w:val="000000"/>
          <w:sz w:val="32"/>
          <w:szCs w:val="32"/>
          <w:highlight w:val="none"/>
        </w:rPr>
      </w:pPr>
      <w:r>
        <w:rPr>
          <w:rStyle w:val="12"/>
          <w:rFonts w:hint="eastAsia" w:ascii="仿宋_GB2312" w:hAnsi="仿宋_GB2312" w:eastAsia="仿宋_GB2312" w:cs="仿宋_GB2312"/>
          <w:b/>
          <w:bCs w:val="0"/>
          <w:color w:val="000000"/>
          <w:sz w:val="32"/>
          <w:szCs w:val="32"/>
          <w:highlight w:val="none"/>
          <w:lang w:val="en-US" w:eastAsia="zh-CN"/>
        </w:rPr>
        <w:t>9.</w:t>
      </w:r>
      <w:r>
        <w:rPr>
          <w:rStyle w:val="12"/>
          <w:rFonts w:hint="eastAsia" w:ascii="仿宋_GB2312" w:hAnsi="仿宋_GB2312" w:eastAsia="仿宋_GB2312" w:cs="仿宋_GB2312"/>
          <w:b/>
          <w:bCs w:val="0"/>
          <w:color w:val="000000"/>
          <w:sz w:val="32"/>
          <w:szCs w:val="32"/>
          <w:highlight w:val="none"/>
        </w:rPr>
        <w:t>社会保障和就业支出（类）其他社会保障和就业支出</w:t>
      </w:r>
    </w:p>
    <w:p>
      <w:pPr>
        <w:spacing w:line="600" w:lineRule="exact"/>
        <w:rPr>
          <w:rStyle w:val="12"/>
          <w:rFonts w:hint="eastAsia" w:ascii="仿宋_GB2312" w:hAnsi="仿宋_GB2312" w:eastAsia="仿宋_GB2312" w:cs="仿宋_GB2312"/>
          <w:b w:val="0"/>
          <w:bCs/>
          <w:color w:val="000000"/>
          <w:sz w:val="32"/>
          <w:szCs w:val="32"/>
          <w:highlight w:val="none"/>
        </w:rPr>
      </w:pPr>
      <w:r>
        <w:rPr>
          <w:rStyle w:val="12"/>
          <w:rFonts w:hint="eastAsia" w:ascii="仿宋_GB2312" w:hAnsi="仿宋_GB2312" w:eastAsia="仿宋_GB2312" w:cs="仿宋_GB2312"/>
          <w:b/>
          <w:bCs w:val="0"/>
          <w:color w:val="000000"/>
          <w:sz w:val="32"/>
          <w:szCs w:val="32"/>
          <w:highlight w:val="none"/>
        </w:rPr>
        <w:t>（款） 其他社会保障和就业支出（项）：</w:t>
      </w:r>
      <w:r>
        <w:rPr>
          <w:rStyle w:val="12"/>
          <w:rFonts w:hint="eastAsia" w:ascii="仿宋_GB2312" w:hAnsi="仿宋_GB2312" w:eastAsia="仿宋_GB2312" w:cs="仿宋_GB2312"/>
          <w:b w:val="0"/>
          <w:bCs/>
          <w:color w:val="000000"/>
          <w:sz w:val="32"/>
          <w:szCs w:val="32"/>
          <w:highlight w:val="none"/>
        </w:rPr>
        <w:t>支出决算为</w:t>
      </w:r>
      <w:r>
        <w:rPr>
          <w:rStyle w:val="12"/>
          <w:rFonts w:hint="eastAsia" w:ascii="仿宋_GB2312" w:hAnsi="仿宋_GB2312" w:eastAsia="仿宋_GB2312" w:cs="仿宋_GB2312"/>
          <w:b w:val="0"/>
          <w:bCs/>
          <w:color w:val="000000"/>
          <w:sz w:val="32"/>
          <w:szCs w:val="32"/>
          <w:highlight w:val="none"/>
          <w:lang w:eastAsia="zh-CN"/>
        </w:rPr>
        <w:t>1</w:t>
      </w:r>
      <w:r>
        <w:rPr>
          <w:rStyle w:val="12"/>
          <w:rFonts w:hint="eastAsia" w:ascii="仿宋_GB2312" w:hAnsi="仿宋_GB2312" w:eastAsia="仿宋_GB2312" w:cs="仿宋_GB2312"/>
          <w:b w:val="0"/>
          <w:bCs/>
          <w:color w:val="000000"/>
          <w:sz w:val="32"/>
          <w:szCs w:val="32"/>
          <w:highlight w:val="none"/>
        </w:rPr>
        <w:t>4.11</w:t>
      </w:r>
    </w:p>
    <w:p>
      <w:pPr>
        <w:spacing w:line="600" w:lineRule="exact"/>
        <w:rPr>
          <w:rStyle w:val="12"/>
          <w:rFonts w:hint="eastAsia" w:ascii="仿宋_GB2312" w:hAnsi="仿宋_GB2312" w:eastAsia="仿宋_GB2312" w:cs="仿宋_GB2312"/>
          <w:b w:val="0"/>
          <w:bCs/>
          <w:color w:val="000000"/>
          <w:sz w:val="32"/>
          <w:szCs w:val="32"/>
          <w:highlight w:val="none"/>
        </w:rPr>
      </w:pPr>
      <w:r>
        <w:rPr>
          <w:rStyle w:val="12"/>
          <w:rFonts w:hint="eastAsia" w:ascii="仿宋_GB2312" w:hAnsi="仿宋_GB2312" w:eastAsia="仿宋_GB2312" w:cs="仿宋_GB2312"/>
          <w:b w:val="0"/>
          <w:bCs/>
          <w:color w:val="000000"/>
          <w:sz w:val="32"/>
          <w:szCs w:val="32"/>
          <w:highlight w:val="none"/>
        </w:rPr>
        <w:t>万元，完成预算100%。</w:t>
      </w:r>
      <w:r>
        <w:rPr>
          <w:rStyle w:val="12"/>
          <w:rFonts w:hint="eastAsia" w:ascii="仿宋_GB2312" w:hAnsi="仿宋_GB2312" w:eastAsia="仿宋_GB2312" w:cs="仿宋_GB2312"/>
          <w:b w:val="0"/>
          <w:bCs/>
          <w:color w:val="000000"/>
          <w:kern w:val="2"/>
          <w:sz w:val="32"/>
          <w:szCs w:val="32"/>
          <w:highlight w:val="none"/>
          <w:lang w:val="en-US" w:eastAsia="zh-CN" w:bidi="ar-SA"/>
        </w:rPr>
        <w:t>决算数等于预算数的主要原因是我局严格按照预算进行支出。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Style w:val="12"/>
          <w:rFonts w:hint="eastAsia" w:ascii="仿宋_GB2312" w:hAnsi="仿宋_GB2312" w:eastAsia="仿宋_GB2312" w:cs="仿宋_GB2312"/>
          <w:b w:val="0"/>
          <w:bCs/>
          <w:color w:val="000000"/>
          <w:kern w:val="2"/>
          <w:sz w:val="32"/>
          <w:szCs w:val="32"/>
          <w:highlight w:val="none"/>
          <w:lang w:val="en-US" w:eastAsia="zh-CN" w:bidi="ar-SA"/>
        </w:rPr>
      </w:pPr>
      <w:r>
        <w:rPr>
          <w:rStyle w:val="12"/>
          <w:rFonts w:hint="eastAsia" w:ascii="仿宋_GB2312" w:hAnsi="仿宋_GB2312" w:eastAsia="仿宋_GB2312" w:cs="仿宋_GB2312"/>
          <w:b/>
          <w:bCs w:val="0"/>
          <w:color w:val="000000"/>
          <w:sz w:val="32"/>
          <w:szCs w:val="32"/>
          <w:highlight w:val="none"/>
          <w:lang w:val="en-US" w:eastAsia="zh-CN"/>
        </w:rPr>
        <w:t>10.</w:t>
      </w:r>
      <w:r>
        <w:rPr>
          <w:rStyle w:val="12"/>
          <w:rFonts w:hint="eastAsia" w:ascii="仿宋_GB2312" w:hAnsi="仿宋_GB2312" w:eastAsia="仿宋_GB2312" w:cs="仿宋_GB2312"/>
          <w:b/>
          <w:bCs w:val="0"/>
          <w:color w:val="000000"/>
          <w:sz w:val="32"/>
          <w:szCs w:val="32"/>
          <w:highlight w:val="none"/>
        </w:rPr>
        <w:t>卫生健康支出（类）行政事业单位医疗（款）事业单位医疗（项）:</w:t>
      </w:r>
      <w:r>
        <w:rPr>
          <w:rStyle w:val="12"/>
          <w:rFonts w:hint="eastAsia" w:ascii="仿宋_GB2312" w:hAnsi="仿宋_GB2312" w:eastAsia="仿宋_GB2312" w:cs="仿宋_GB2312"/>
          <w:b w:val="0"/>
          <w:bCs/>
          <w:color w:val="000000"/>
          <w:sz w:val="32"/>
          <w:szCs w:val="32"/>
          <w:highlight w:val="none"/>
        </w:rPr>
        <w:t>支出决算为</w:t>
      </w:r>
      <w:r>
        <w:rPr>
          <w:rStyle w:val="12"/>
          <w:rFonts w:hint="eastAsia" w:ascii="仿宋_GB2312" w:hAnsi="仿宋_GB2312" w:eastAsia="仿宋_GB2312" w:cs="仿宋_GB2312"/>
          <w:b w:val="0"/>
          <w:bCs/>
          <w:color w:val="000000"/>
          <w:sz w:val="32"/>
          <w:szCs w:val="32"/>
          <w:highlight w:val="none"/>
          <w:lang w:eastAsia="zh-CN"/>
        </w:rPr>
        <w:t>5</w:t>
      </w:r>
      <w:r>
        <w:rPr>
          <w:rStyle w:val="12"/>
          <w:rFonts w:hint="eastAsia" w:ascii="仿宋_GB2312" w:hAnsi="仿宋_GB2312" w:eastAsia="仿宋_GB2312" w:cs="仿宋_GB2312"/>
          <w:b w:val="0"/>
          <w:bCs/>
          <w:color w:val="000000"/>
          <w:sz w:val="32"/>
          <w:szCs w:val="32"/>
          <w:highlight w:val="none"/>
        </w:rPr>
        <w:t>7.0</w:t>
      </w:r>
      <w:r>
        <w:rPr>
          <w:rStyle w:val="12"/>
          <w:rFonts w:hint="eastAsia" w:ascii="仿宋_GB2312" w:hAnsi="仿宋_GB2312" w:eastAsia="仿宋_GB2312" w:cs="仿宋_GB2312"/>
          <w:b w:val="0"/>
          <w:bCs/>
          <w:color w:val="000000"/>
          <w:sz w:val="32"/>
          <w:szCs w:val="32"/>
          <w:highlight w:val="none"/>
          <w:lang w:eastAsia="zh-CN"/>
        </w:rPr>
        <w:t>6</w:t>
      </w:r>
      <w:r>
        <w:rPr>
          <w:rStyle w:val="12"/>
          <w:rFonts w:hint="eastAsia" w:ascii="仿宋_GB2312" w:hAnsi="仿宋_GB2312" w:eastAsia="仿宋_GB2312" w:cs="仿宋_GB2312"/>
          <w:b w:val="0"/>
          <w:bCs/>
          <w:color w:val="000000"/>
          <w:sz w:val="32"/>
          <w:szCs w:val="32"/>
          <w:highlight w:val="none"/>
        </w:rPr>
        <w:t>万元，完成预算</w:t>
      </w:r>
      <w:r>
        <w:rPr>
          <w:rStyle w:val="12"/>
          <w:rFonts w:hint="eastAsia" w:ascii="仿宋_GB2312" w:hAnsi="仿宋_GB2312" w:eastAsia="仿宋_GB2312" w:cs="仿宋_GB2312"/>
          <w:b w:val="0"/>
          <w:bCs/>
          <w:color w:val="000000"/>
          <w:sz w:val="32"/>
          <w:szCs w:val="32"/>
          <w:highlight w:val="none"/>
          <w:lang w:eastAsia="zh-CN"/>
        </w:rPr>
        <w:t>1</w:t>
      </w:r>
      <w:r>
        <w:rPr>
          <w:rStyle w:val="12"/>
          <w:rFonts w:hint="eastAsia" w:ascii="仿宋_GB2312" w:hAnsi="仿宋_GB2312" w:eastAsia="仿宋_GB2312" w:cs="仿宋_GB2312"/>
          <w:b w:val="0"/>
          <w:bCs/>
          <w:color w:val="000000"/>
          <w:sz w:val="32"/>
          <w:szCs w:val="32"/>
          <w:highlight w:val="none"/>
        </w:rPr>
        <w:t>00%。</w:t>
      </w:r>
      <w:r>
        <w:rPr>
          <w:rStyle w:val="12"/>
          <w:rFonts w:hint="eastAsia" w:ascii="仿宋_GB2312" w:hAnsi="仿宋_GB2312" w:eastAsia="仿宋_GB2312" w:cs="仿宋_GB2312"/>
          <w:b w:val="0"/>
          <w:bCs/>
          <w:color w:val="000000"/>
          <w:kern w:val="2"/>
          <w:sz w:val="32"/>
          <w:szCs w:val="32"/>
          <w:highlight w:val="none"/>
          <w:lang w:val="en-US" w:eastAsia="zh-CN" w:bidi="ar-SA"/>
        </w:rPr>
        <w:t>决算数等于预算数的主要原因是我局严格按照预算进行支出。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Style w:val="12"/>
          <w:rFonts w:hint="eastAsia" w:ascii="仿宋_GB2312" w:hAnsi="仿宋_GB2312" w:eastAsia="仿宋_GB2312" w:cs="仿宋_GB2312"/>
          <w:b w:val="0"/>
          <w:bCs/>
          <w:color w:val="000000"/>
          <w:sz w:val="32"/>
          <w:szCs w:val="32"/>
          <w:highlight w:val="none"/>
        </w:rPr>
      </w:pPr>
      <w:r>
        <w:rPr>
          <w:rStyle w:val="12"/>
          <w:rFonts w:hint="eastAsia" w:ascii="仿宋_GB2312" w:hAnsi="仿宋_GB2312" w:eastAsia="仿宋_GB2312" w:cs="仿宋_GB2312"/>
          <w:b/>
          <w:bCs w:val="0"/>
          <w:color w:val="000000"/>
          <w:sz w:val="32"/>
          <w:szCs w:val="32"/>
          <w:highlight w:val="none"/>
          <w:lang w:val="en-US" w:eastAsia="zh-CN"/>
        </w:rPr>
        <w:t>11.</w:t>
      </w:r>
      <w:r>
        <w:rPr>
          <w:rStyle w:val="12"/>
          <w:rFonts w:hint="eastAsia" w:ascii="仿宋_GB2312" w:hAnsi="仿宋_GB2312" w:eastAsia="仿宋_GB2312" w:cs="仿宋_GB2312"/>
          <w:b/>
          <w:bCs w:val="0"/>
          <w:color w:val="000000"/>
          <w:sz w:val="32"/>
          <w:szCs w:val="32"/>
          <w:highlight w:val="none"/>
        </w:rPr>
        <w:t>卫生健康支出（类）行政事业单位医疗（款）行政单位医疗（项）:</w:t>
      </w:r>
      <w:r>
        <w:rPr>
          <w:rStyle w:val="12"/>
          <w:rFonts w:hint="eastAsia" w:ascii="仿宋_GB2312" w:hAnsi="仿宋_GB2312" w:eastAsia="仿宋_GB2312" w:cs="仿宋_GB2312"/>
          <w:b w:val="0"/>
          <w:bCs/>
          <w:color w:val="000000"/>
          <w:sz w:val="32"/>
          <w:szCs w:val="32"/>
          <w:highlight w:val="none"/>
        </w:rPr>
        <w:t>支出决算为</w:t>
      </w:r>
      <w:r>
        <w:rPr>
          <w:rStyle w:val="12"/>
          <w:rFonts w:hint="eastAsia" w:ascii="仿宋_GB2312" w:hAnsi="仿宋_GB2312" w:eastAsia="仿宋_GB2312" w:cs="仿宋_GB2312"/>
          <w:b w:val="0"/>
          <w:bCs/>
          <w:color w:val="000000"/>
          <w:sz w:val="32"/>
          <w:szCs w:val="32"/>
          <w:highlight w:val="none"/>
          <w:lang w:val="en-US" w:eastAsia="zh-CN"/>
        </w:rPr>
        <w:t>9</w:t>
      </w:r>
      <w:r>
        <w:rPr>
          <w:rStyle w:val="12"/>
          <w:rFonts w:hint="eastAsia" w:ascii="仿宋_GB2312" w:hAnsi="仿宋_GB2312" w:eastAsia="仿宋_GB2312" w:cs="仿宋_GB2312"/>
          <w:b w:val="0"/>
          <w:bCs/>
          <w:color w:val="000000"/>
          <w:sz w:val="32"/>
          <w:szCs w:val="32"/>
          <w:highlight w:val="none"/>
        </w:rPr>
        <w:t>8.5</w:t>
      </w:r>
      <w:r>
        <w:rPr>
          <w:rStyle w:val="12"/>
          <w:rFonts w:hint="eastAsia" w:ascii="仿宋_GB2312" w:hAnsi="仿宋_GB2312" w:eastAsia="仿宋_GB2312" w:cs="仿宋_GB2312"/>
          <w:b w:val="0"/>
          <w:bCs/>
          <w:color w:val="000000"/>
          <w:sz w:val="32"/>
          <w:szCs w:val="32"/>
          <w:highlight w:val="none"/>
          <w:lang w:eastAsia="zh-CN"/>
        </w:rPr>
        <w:t>3</w:t>
      </w:r>
      <w:r>
        <w:rPr>
          <w:rStyle w:val="12"/>
          <w:rFonts w:hint="eastAsia" w:ascii="仿宋_GB2312" w:hAnsi="仿宋_GB2312" w:eastAsia="仿宋_GB2312" w:cs="仿宋_GB2312"/>
          <w:b w:val="0"/>
          <w:bCs/>
          <w:color w:val="000000"/>
          <w:sz w:val="32"/>
          <w:szCs w:val="32"/>
          <w:highlight w:val="none"/>
        </w:rPr>
        <w:t>万元，完成预算100%。</w:t>
      </w:r>
      <w:r>
        <w:rPr>
          <w:rStyle w:val="12"/>
          <w:rFonts w:hint="eastAsia" w:ascii="仿宋_GB2312" w:hAnsi="仿宋_GB2312" w:eastAsia="仿宋_GB2312" w:cs="仿宋_GB2312"/>
          <w:b w:val="0"/>
          <w:bCs/>
          <w:color w:val="000000"/>
          <w:kern w:val="2"/>
          <w:sz w:val="32"/>
          <w:szCs w:val="32"/>
          <w:highlight w:val="none"/>
          <w:lang w:val="en-US" w:eastAsia="zh-CN" w:bidi="ar-SA"/>
        </w:rPr>
        <w:t>决算数等于预算数的主要原因是我局严格按照预算进行支出。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Style w:val="12"/>
          <w:rFonts w:hint="eastAsia" w:ascii="仿宋_GB2312" w:hAnsi="仿宋_GB2312" w:eastAsia="仿宋_GB2312" w:cs="仿宋_GB2312"/>
          <w:b w:val="0"/>
          <w:bCs/>
          <w:color w:val="000000"/>
          <w:kern w:val="2"/>
          <w:sz w:val="32"/>
          <w:szCs w:val="32"/>
          <w:highlight w:val="none"/>
          <w:lang w:val="en-US" w:eastAsia="zh-CN" w:bidi="ar-SA"/>
        </w:rPr>
      </w:pPr>
      <w:r>
        <w:rPr>
          <w:rStyle w:val="12"/>
          <w:rFonts w:hint="eastAsia" w:ascii="仿宋_GB2312" w:hAnsi="仿宋_GB2312" w:eastAsia="仿宋_GB2312" w:cs="仿宋_GB2312"/>
          <w:b/>
          <w:bCs w:val="0"/>
          <w:color w:val="000000"/>
          <w:sz w:val="32"/>
          <w:szCs w:val="32"/>
          <w:highlight w:val="none"/>
          <w:lang w:val="en-US" w:eastAsia="zh-CN"/>
        </w:rPr>
        <w:t>12.</w:t>
      </w:r>
      <w:r>
        <w:rPr>
          <w:rStyle w:val="12"/>
          <w:rFonts w:hint="eastAsia" w:ascii="仿宋_GB2312" w:hAnsi="仿宋_GB2312" w:eastAsia="仿宋_GB2312" w:cs="仿宋_GB2312"/>
          <w:b/>
          <w:bCs w:val="0"/>
          <w:color w:val="000000"/>
          <w:sz w:val="32"/>
          <w:szCs w:val="32"/>
          <w:highlight w:val="none"/>
        </w:rPr>
        <w:t>住房保障支出（类）住房改革支出（款）住房公积金（项）：</w:t>
      </w:r>
      <w:r>
        <w:rPr>
          <w:rStyle w:val="12"/>
          <w:rFonts w:hint="eastAsia" w:ascii="仿宋_GB2312" w:hAnsi="仿宋_GB2312" w:eastAsia="仿宋_GB2312" w:cs="仿宋_GB2312"/>
          <w:b w:val="0"/>
          <w:bCs/>
          <w:color w:val="000000"/>
          <w:sz w:val="32"/>
          <w:szCs w:val="32"/>
          <w:highlight w:val="none"/>
        </w:rPr>
        <w:t>支出决算为101</w:t>
      </w:r>
      <w:r>
        <w:rPr>
          <w:rStyle w:val="12"/>
          <w:rFonts w:hint="eastAsia" w:ascii="仿宋_GB2312" w:hAnsi="仿宋_GB2312" w:eastAsia="仿宋_GB2312" w:cs="仿宋_GB2312"/>
          <w:b w:val="0"/>
          <w:bCs/>
          <w:color w:val="000000"/>
          <w:sz w:val="32"/>
          <w:szCs w:val="32"/>
          <w:highlight w:val="none"/>
          <w:lang w:val="en-US" w:eastAsia="zh-CN"/>
        </w:rPr>
        <w:t>.00</w:t>
      </w:r>
      <w:r>
        <w:rPr>
          <w:rStyle w:val="12"/>
          <w:rFonts w:hint="eastAsia" w:ascii="仿宋_GB2312" w:hAnsi="仿宋_GB2312" w:eastAsia="仿宋_GB2312" w:cs="仿宋_GB2312"/>
          <w:b w:val="0"/>
          <w:bCs/>
          <w:color w:val="000000"/>
          <w:sz w:val="32"/>
          <w:szCs w:val="32"/>
          <w:highlight w:val="none"/>
        </w:rPr>
        <w:t>万元，完成预算100%。</w:t>
      </w:r>
      <w:r>
        <w:rPr>
          <w:rStyle w:val="12"/>
          <w:rFonts w:hint="eastAsia" w:ascii="仿宋_GB2312" w:hAnsi="仿宋_GB2312" w:eastAsia="仿宋_GB2312" w:cs="仿宋_GB2312"/>
          <w:b w:val="0"/>
          <w:bCs/>
          <w:color w:val="000000"/>
          <w:kern w:val="2"/>
          <w:sz w:val="32"/>
          <w:szCs w:val="32"/>
          <w:highlight w:val="none"/>
          <w:lang w:val="en-US" w:eastAsia="zh-CN" w:bidi="ar-SA"/>
        </w:rPr>
        <w:t>决算数等于预算数的主要原因是我局严格按照预算进行支出。</w:t>
      </w:r>
    </w:p>
    <w:p>
      <w:pPr>
        <w:spacing w:line="600" w:lineRule="exact"/>
        <w:rPr>
          <w:rFonts w:ascii="仿宋" w:hAnsi="仿宋" w:eastAsia="仿宋"/>
          <w:b/>
          <w:color w:val="000000"/>
          <w:sz w:val="32"/>
          <w:szCs w:val="32"/>
        </w:rPr>
      </w:pPr>
    </w:p>
    <w:p>
      <w:pPr>
        <w:tabs>
          <w:tab w:val="right" w:pos="8306"/>
        </w:tabs>
        <w:spacing w:line="600" w:lineRule="exact"/>
        <w:ind w:firstLine="640"/>
        <w:outlineLvl w:val="1"/>
        <w:rPr>
          <w:rStyle w:val="15"/>
        </w:rPr>
      </w:pPr>
      <w:bookmarkStart w:id="32" w:name="_Toc31021"/>
      <w:bookmarkStart w:id="33" w:name="_Toc15377214"/>
      <w:bookmarkStart w:id="34" w:name="_Toc15396608"/>
      <w:r>
        <w:rPr>
          <w:rFonts w:hint="eastAsia" w:ascii="黑体" w:eastAsia="黑体"/>
          <w:color w:val="000000"/>
          <w:sz w:val="32"/>
          <w:szCs w:val="32"/>
        </w:rPr>
        <w:t>六</w:t>
      </w:r>
      <w:r>
        <w:rPr>
          <w:rFonts w:hint="eastAsia" w:ascii="黑体" w:eastAsia="黑体"/>
          <w:b/>
          <w:color w:val="000000"/>
          <w:sz w:val="32"/>
          <w:szCs w:val="32"/>
          <w:highlight w:val="none"/>
        </w:rPr>
        <w:t>、</w:t>
      </w:r>
      <w:r>
        <w:rPr>
          <w:rFonts w:hint="eastAsia" w:ascii="黑体" w:hAnsi="黑体" w:eastAsia="黑体"/>
          <w:b/>
          <w:color w:val="000000"/>
          <w:sz w:val="32"/>
          <w:szCs w:val="32"/>
          <w:highlight w:val="none"/>
        </w:rPr>
        <w:t>一</w:t>
      </w:r>
      <w:r>
        <w:rPr>
          <w:rStyle w:val="15"/>
          <w:rFonts w:hint="eastAsia" w:ascii="黑体" w:hAnsi="黑体" w:eastAsia="黑体"/>
          <w:b w:val="0"/>
          <w:highlight w:val="none"/>
        </w:rPr>
        <w:t>般公共预算财政拨款基本支出决算情况</w:t>
      </w:r>
      <w:r>
        <w:rPr>
          <w:rStyle w:val="15"/>
          <w:rFonts w:hint="eastAsia" w:ascii="黑体" w:hAnsi="黑体" w:eastAsia="黑体"/>
          <w:b w:val="0"/>
        </w:rPr>
        <w:t>说明</w:t>
      </w:r>
      <w:bookmarkEnd w:id="32"/>
      <w:bookmarkEnd w:id="33"/>
      <w:bookmarkEnd w:id="34"/>
      <w:r>
        <w:rPr>
          <w:rStyle w:val="15"/>
          <w:rFonts w:ascii="黑体" w:hAnsi="黑体" w:eastAsia="黑体"/>
          <w:b w:val="0"/>
        </w:rPr>
        <w:tab/>
      </w:r>
    </w:p>
    <w:p>
      <w:pPr>
        <w:spacing w:line="600" w:lineRule="exact"/>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2020年一般公共预算财政拨款基本支出</w:t>
      </w:r>
      <w:r>
        <w:rPr>
          <w:rFonts w:hint="eastAsia" w:ascii="仿宋_GB2312" w:hAnsi="仿宋_GB2312" w:cs="仿宋_GB2312"/>
          <w:color w:val="000000"/>
          <w:sz w:val="32"/>
          <w:szCs w:val="32"/>
          <w:lang w:val="en-US" w:eastAsia="zh-CN"/>
        </w:rPr>
        <w:t>2269.07</w:t>
      </w:r>
      <w:r>
        <w:rPr>
          <w:rFonts w:hint="eastAsia" w:ascii="仿宋_GB2312" w:hAnsi="仿宋_GB2312" w:eastAsia="仿宋_GB2312" w:cs="仿宋_GB2312"/>
          <w:color w:val="000000"/>
          <w:sz w:val="32"/>
          <w:szCs w:val="32"/>
        </w:rPr>
        <w:t>万元，其中：</w:t>
      </w:r>
    </w:p>
    <w:p>
      <w:pPr>
        <w:spacing w:line="600" w:lineRule="exact"/>
        <w:ind w:firstLine="645"/>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人员经费</w:t>
      </w:r>
      <w:r>
        <w:rPr>
          <w:rFonts w:hint="eastAsia" w:ascii="仿宋_GB2312" w:hAnsi="仿宋_GB2312" w:cs="仿宋_GB2312"/>
          <w:color w:val="000000"/>
          <w:sz w:val="32"/>
          <w:szCs w:val="32"/>
          <w:lang w:val="en-US" w:eastAsia="zh-CN"/>
        </w:rPr>
        <w:t>1904.07</w:t>
      </w:r>
      <w:r>
        <w:rPr>
          <w:rFonts w:hint="eastAsia" w:ascii="仿宋_GB2312" w:hAnsi="仿宋_GB2312" w:eastAsia="仿宋_GB2312" w:cs="仿宋_GB2312"/>
          <w:color w:val="000000"/>
          <w:sz w:val="32"/>
          <w:szCs w:val="32"/>
        </w:rPr>
        <w:t>万元，主要包括：</w:t>
      </w:r>
      <w:r>
        <w:t>基本工资、津贴补</w:t>
      </w:r>
      <w:r>
        <w:rPr>
          <w:spacing w:val="-3"/>
        </w:rPr>
        <w:t>贴、奖金、伙食补助费、绩效工资、机关事业单位基本养老</w:t>
      </w:r>
      <w:r>
        <w:rPr>
          <w:spacing w:val="-5"/>
        </w:rPr>
        <w:t>保险缴费、职业年金缴费、其他社会保障缴费、其他工资福</w:t>
      </w:r>
      <w:r>
        <w:rPr>
          <w:spacing w:val="-16"/>
          <w:w w:val="95"/>
        </w:rPr>
        <w:t xml:space="preserve">利支出、离休费、退休费、抚恤金、生活补助、医疗费补助、 </w:t>
      </w:r>
      <w:r>
        <w:rPr>
          <w:spacing w:val="-16"/>
        </w:rPr>
        <w:t>奖励金、住房公积金、其他对个人和家庭的补助支出等</w:t>
      </w:r>
      <w:r>
        <w:rPr>
          <w:rFonts w:hint="eastAsia" w:ascii="仿宋_GB2312" w:hAnsi="仿宋_GB2312" w:eastAsia="仿宋_GB2312" w:cs="仿宋_GB2312"/>
          <w:color w:val="000000"/>
          <w:sz w:val="32"/>
          <w:szCs w:val="32"/>
        </w:rPr>
        <w:t>。</w:t>
      </w:r>
    </w:p>
    <w:p>
      <w:pPr>
        <w:spacing w:line="600" w:lineRule="exact"/>
        <w:ind w:firstLine="645"/>
        <w:rPr>
          <w:spacing w:val="-5"/>
        </w:rPr>
      </w:pPr>
      <w:r>
        <w:rPr>
          <w:rFonts w:hint="eastAsia" w:ascii="仿宋_GB2312" w:hAnsi="仿宋_GB2312" w:eastAsia="仿宋_GB2312" w:cs="仿宋_GB2312"/>
          <w:color w:val="000000"/>
          <w:sz w:val="32"/>
          <w:szCs w:val="32"/>
        </w:rPr>
        <w:t>日常公用经费</w:t>
      </w:r>
      <w:r>
        <w:rPr>
          <w:rFonts w:hint="eastAsia" w:ascii="仿宋_GB2312" w:hAnsi="仿宋_GB2312" w:cs="仿宋_GB2312"/>
          <w:color w:val="000000"/>
          <w:sz w:val="32"/>
          <w:szCs w:val="32"/>
          <w:lang w:val="en-US" w:eastAsia="zh-CN"/>
        </w:rPr>
        <w:t>365.00</w:t>
      </w:r>
      <w:r>
        <w:rPr>
          <w:rFonts w:hint="eastAsia" w:ascii="仿宋_GB2312" w:hAnsi="仿宋_GB2312" w:eastAsia="仿宋_GB2312" w:cs="仿宋_GB2312"/>
          <w:color w:val="000000"/>
          <w:sz w:val="32"/>
          <w:szCs w:val="32"/>
        </w:rPr>
        <w:t>万元，主要包括：</w:t>
      </w:r>
      <w:r>
        <w:t>办公费、印刷费、</w:t>
      </w:r>
      <w:r>
        <w:rPr>
          <w:spacing w:val="-3"/>
        </w:rPr>
        <w:t>咨询费、手续费、水费、电费、邮电费、取暖费、物业管理</w:t>
      </w:r>
      <w:r>
        <w:rPr>
          <w:spacing w:val="-9"/>
        </w:rPr>
        <w:t>费、差旅费、因公出国</w:t>
      </w:r>
      <w:r>
        <w:t>（境</w:t>
      </w:r>
      <w:r>
        <w:rPr>
          <w:spacing w:val="-22"/>
        </w:rPr>
        <w:t>）</w:t>
      </w:r>
      <w:r>
        <w:rPr>
          <w:spacing w:val="-9"/>
        </w:rPr>
        <w:t>费用、维修</w:t>
      </w:r>
      <w:r>
        <w:t>（护</w:t>
      </w:r>
      <w:r>
        <w:rPr>
          <w:spacing w:val="-22"/>
        </w:rPr>
        <w:t>）</w:t>
      </w:r>
      <w:r>
        <w:rPr>
          <w:spacing w:val="-7"/>
        </w:rPr>
        <w:t>费、租赁费、</w:t>
      </w:r>
      <w:r>
        <w:rPr>
          <w:spacing w:val="-3"/>
        </w:rPr>
        <w:t>会议费、培训费、公务接待费、劳务费、委托业务费、工会</w:t>
      </w:r>
      <w:r>
        <w:rPr>
          <w:spacing w:val="-5"/>
        </w:rPr>
        <w:t>经费、福利费、公务用车运行维护费、其他交通费、税金及附加费用、其他商品和服务支出、办公设备购置、专用设备购置、信息网络及软件购置更新、其他资本性支出等。</w:t>
      </w:r>
    </w:p>
    <w:p>
      <w:pPr>
        <w:spacing w:line="600" w:lineRule="exact"/>
        <w:ind w:firstLine="640"/>
        <w:rPr>
          <w:rFonts w:ascii="仿宋" w:hAnsi="仿宋" w:eastAsia="仿宋"/>
          <w:b/>
          <w:color w:val="FF0000"/>
          <w:sz w:val="32"/>
          <w:szCs w:val="32"/>
        </w:rPr>
      </w:pPr>
    </w:p>
    <w:p>
      <w:pPr>
        <w:spacing w:line="600" w:lineRule="exact"/>
        <w:ind w:firstLine="640"/>
        <w:outlineLvl w:val="1"/>
        <w:rPr>
          <w:rStyle w:val="15"/>
          <w:rFonts w:ascii="黑体" w:hAnsi="黑体" w:eastAsia="黑体"/>
          <w:b w:val="0"/>
        </w:rPr>
      </w:pPr>
      <w:bookmarkStart w:id="35" w:name="_Toc15377215"/>
      <w:bookmarkStart w:id="36" w:name="_Toc15396609"/>
      <w:bookmarkStart w:id="37" w:name="_Toc6926"/>
      <w:r>
        <w:rPr>
          <w:rFonts w:hint="eastAsia" w:ascii="黑体" w:eastAsia="黑体"/>
          <w:color w:val="000000"/>
          <w:sz w:val="32"/>
          <w:szCs w:val="32"/>
        </w:rPr>
        <w:t>七、</w:t>
      </w:r>
      <w:r>
        <w:rPr>
          <w:rStyle w:val="15"/>
          <w:rFonts w:hint="eastAsia" w:ascii="黑体" w:hAnsi="黑体" w:eastAsia="黑体"/>
        </w:rPr>
        <w:t>“</w:t>
      </w:r>
      <w:r>
        <w:rPr>
          <w:rStyle w:val="15"/>
          <w:rFonts w:hint="eastAsia" w:ascii="黑体" w:hAnsi="黑体" w:eastAsia="黑体"/>
          <w:b w:val="0"/>
        </w:rPr>
        <w:t>三公”经费财政拨款支出决算情况说明</w:t>
      </w:r>
      <w:bookmarkEnd w:id="35"/>
      <w:bookmarkEnd w:id="36"/>
      <w:bookmarkEnd w:id="37"/>
    </w:p>
    <w:p>
      <w:pPr>
        <w:spacing w:line="600" w:lineRule="exact"/>
        <w:ind w:firstLine="640"/>
        <w:outlineLvl w:val="2"/>
        <w:rPr>
          <w:rFonts w:ascii="仿宋" w:hAnsi="仿宋" w:eastAsia="仿宋"/>
          <w:b/>
          <w:color w:val="000000"/>
          <w:sz w:val="32"/>
          <w:szCs w:val="32"/>
        </w:rPr>
      </w:pPr>
      <w:bookmarkStart w:id="38" w:name="_Toc15377216"/>
      <w:r>
        <w:rPr>
          <w:rFonts w:hint="eastAsia" w:ascii="仿宋" w:hAnsi="仿宋" w:eastAsia="仿宋"/>
          <w:b/>
          <w:color w:val="000000"/>
          <w:sz w:val="32"/>
          <w:szCs w:val="32"/>
        </w:rPr>
        <w:t>（一）“三公”经费财政拨款支出决算总体情况说明</w:t>
      </w:r>
      <w:bookmarkEnd w:id="38"/>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2020年“三公”经费财政拨款支出决算为</w:t>
      </w:r>
      <w:r>
        <w:rPr>
          <w:rFonts w:hint="eastAsia" w:ascii="仿宋_GB2312" w:hAnsi="仿宋_GB2312" w:cs="仿宋_GB2312"/>
          <w:color w:val="000000"/>
          <w:sz w:val="32"/>
          <w:szCs w:val="32"/>
          <w:lang w:val="en-US" w:eastAsia="zh-CN"/>
        </w:rPr>
        <w:t>16.68</w:t>
      </w:r>
      <w:r>
        <w:rPr>
          <w:rFonts w:hint="eastAsia" w:ascii="仿宋_GB2312" w:hAnsi="仿宋_GB2312" w:eastAsia="仿宋_GB2312" w:cs="仿宋_GB2312"/>
          <w:color w:val="000000"/>
          <w:sz w:val="32"/>
          <w:szCs w:val="32"/>
        </w:rPr>
        <w:t>万元，完成预算</w:t>
      </w:r>
      <w:r>
        <w:rPr>
          <w:rFonts w:hint="eastAsia" w:ascii="仿宋_GB2312" w:hAnsi="仿宋_GB2312" w:cs="仿宋_GB2312"/>
          <w:color w:val="000000"/>
          <w:sz w:val="32"/>
          <w:szCs w:val="32"/>
          <w:lang w:val="en-US" w:eastAsia="zh-CN"/>
        </w:rPr>
        <w:t>100.00</w:t>
      </w:r>
      <w:r>
        <w:rPr>
          <w:rFonts w:hint="eastAsia" w:ascii="仿宋_GB2312" w:hAnsi="仿宋_GB2312" w:eastAsia="仿宋_GB2312" w:cs="仿宋_GB2312"/>
          <w:color w:val="000000"/>
          <w:sz w:val="32"/>
          <w:szCs w:val="32"/>
        </w:rPr>
        <w:t>%。</w:t>
      </w:r>
    </w:p>
    <w:p>
      <w:pPr>
        <w:spacing w:line="600" w:lineRule="exact"/>
        <w:ind w:firstLine="640"/>
        <w:outlineLvl w:val="2"/>
        <w:rPr>
          <w:rFonts w:ascii="仿宋" w:hAnsi="仿宋" w:eastAsia="仿宋"/>
          <w:b/>
          <w:color w:val="000000"/>
          <w:sz w:val="32"/>
          <w:szCs w:val="32"/>
        </w:rPr>
      </w:pPr>
      <w:bookmarkStart w:id="39" w:name="_Toc15377217"/>
      <w:r>
        <w:rPr>
          <w:rFonts w:hint="eastAsia" w:ascii="仿宋" w:hAnsi="仿宋" w:eastAsia="仿宋"/>
          <w:b/>
          <w:color w:val="000000"/>
          <w:sz w:val="32"/>
          <w:szCs w:val="32"/>
        </w:rPr>
        <w:t>（二）“三公”经费财政拨款支出决算具体情况说明</w:t>
      </w:r>
      <w:bookmarkEnd w:id="39"/>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2020年“三公”经费财政拨款支出决算中，因公出国（境）费支出决算</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%；公务用车购置及运行维护费支出决算</w:t>
      </w:r>
      <w:r>
        <w:rPr>
          <w:rFonts w:hint="eastAsia" w:ascii="仿宋_GB2312" w:hAnsi="仿宋_GB2312" w:cs="仿宋_GB2312"/>
          <w:color w:val="000000"/>
          <w:sz w:val="32"/>
          <w:szCs w:val="32"/>
          <w:lang w:val="en-US" w:eastAsia="zh-CN"/>
        </w:rPr>
        <w:t>16.68</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100.00</w:t>
      </w:r>
      <w:r>
        <w:rPr>
          <w:rFonts w:hint="eastAsia" w:ascii="仿宋_GB2312" w:hAnsi="仿宋_GB2312" w:eastAsia="仿宋_GB2312" w:cs="仿宋_GB2312"/>
          <w:color w:val="000000"/>
          <w:sz w:val="32"/>
          <w:szCs w:val="32"/>
        </w:rPr>
        <w:t>%；公务接待费支出决算</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%。具体情况如下：</w:t>
      </w:r>
    </w:p>
    <w:p>
      <w:pPr>
        <w:spacing w:line="600" w:lineRule="exact"/>
        <w:ind w:firstLine="640"/>
        <w:rPr>
          <w:rFonts w:hint="eastAsia" w:ascii="仿宋_GB2312" w:hAnsi="仿宋_GB2312" w:eastAsia="仿宋_GB2312" w:cs="仿宋_GB2312"/>
          <w:color w:val="000000"/>
          <w:sz w:val="32"/>
          <w:szCs w:val="32"/>
        </w:rPr>
      </w:pPr>
      <w:r>
        <w:drawing>
          <wp:anchor distT="0" distB="0" distL="0" distR="0" simplePos="0" relativeHeight="251664384" behindDoc="0" locked="0" layoutInCell="1" allowOverlap="1">
            <wp:simplePos x="0" y="0"/>
            <wp:positionH relativeFrom="page">
              <wp:posOffset>1765300</wp:posOffset>
            </wp:positionH>
            <wp:positionV relativeFrom="paragraph">
              <wp:posOffset>260985</wp:posOffset>
            </wp:positionV>
            <wp:extent cx="4208780" cy="2330450"/>
            <wp:effectExtent l="0" t="0" r="1270" b="12700"/>
            <wp:wrapTopAndBottom/>
            <wp:docPr id="3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8.jpeg"/>
                    <pic:cNvPicPr>
                      <a:picLocks noChangeAspect="1"/>
                    </pic:cNvPicPr>
                  </pic:nvPicPr>
                  <pic:blipFill>
                    <a:blip r:embed="rId11" cstate="print"/>
                    <a:stretch>
                      <a:fillRect/>
                    </a:stretch>
                  </pic:blipFill>
                  <pic:spPr>
                    <a:xfrm>
                      <a:off x="0" y="0"/>
                      <a:ext cx="4208780" cy="2330450"/>
                    </a:xfrm>
                    <a:prstGeom prst="rect">
                      <a:avLst/>
                    </a:prstGeom>
                  </pic:spPr>
                </pic:pic>
              </a:graphicData>
            </a:graphic>
          </wp:anchor>
        </w:drawing>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：“三公”经费财政拨款支出结构）（饼状图）</w:t>
      </w:r>
    </w:p>
    <w:p>
      <w:pPr>
        <w:spacing w:line="600" w:lineRule="exact"/>
        <w:ind w:firstLine="64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1.因公出国（境）经费支出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r>
        <w:rPr>
          <w:rStyle w:val="12"/>
          <w:rFonts w:hint="eastAsia" w:ascii="仿宋_GB2312" w:hAnsi="仿宋_GB2312" w:eastAsia="仿宋_GB2312" w:cs="仿宋_GB2312"/>
          <w:b w:val="0"/>
          <w:bCs/>
          <w:color w:val="000000"/>
          <w:sz w:val="32"/>
          <w:szCs w:val="32"/>
        </w:rPr>
        <w:t>完成预算</w:t>
      </w:r>
      <w:r>
        <w:rPr>
          <w:rStyle w:val="12"/>
          <w:rFonts w:hint="eastAsia" w:ascii="仿宋_GB2312" w:hAnsi="仿宋_GB2312" w:eastAsia="仿宋_GB2312" w:cs="仿宋_GB2312"/>
          <w:b w:val="0"/>
          <w:bCs/>
          <w:color w:val="000000"/>
          <w:sz w:val="32"/>
          <w:szCs w:val="32"/>
          <w:lang w:val="en-US" w:eastAsia="zh-CN"/>
        </w:rPr>
        <w:t>0.00</w:t>
      </w:r>
      <w:r>
        <w:rPr>
          <w:rStyle w:val="12"/>
          <w:rFonts w:hint="eastAsia" w:ascii="仿宋_GB2312" w:hAnsi="仿宋_GB2312" w:eastAsia="仿宋_GB2312" w:cs="仿宋_GB2312"/>
          <w:b w:val="0"/>
          <w:bCs/>
          <w:color w:val="000000"/>
          <w:sz w:val="32"/>
          <w:szCs w:val="32"/>
        </w:rPr>
        <w:t>%。</w:t>
      </w:r>
      <w:r>
        <w:rPr>
          <w:rFonts w:hint="eastAsia" w:ascii="仿宋_GB2312" w:hAnsi="仿宋_GB2312" w:eastAsia="仿宋_GB2312" w:cs="仿宋_GB2312"/>
          <w:color w:val="000000"/>
          <w:sz w:val="32"/>
          <w:szCs w:val="32"/>
        </w:rPr>
        <w:t>全年安排因公出国（境）团组</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次，出国（境）</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人。因公出国（境）支出决算</w:t>
      </w:r>
      <w:r>
        <w:rPr>
          <w:rFonts w:hint="eastAsia" w:ascii="仿宋_GB2312" w:hAnsi="仿宋_GB2312" w:eastAsia="仿宋_GB2312" w:cs="仿宋_GB2312"/>
          <w:color w:val="000000"/>
          <w:sz w:val="32"/>
          <w:szCs w:val="32"/>
          <w:lang w:eastAsia="zh-CN"/>
        </w:rPr>
        <w:t>与</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持平</w:t>
      </w:r>
      <w:r>
        <w:rPr>
          <w:rFonts w:hint="eastAsia" w:ascii="仿宋_GB2312" w:hAnsi="仿宋_GB2312" w:eastAsia="仿宋_GB2312" w:cs="仿宋_GB2312"/>
          <w:color w:val="000000"/>
          <w:sz w:val="32"/>
          <w:szCs w:val="32"/>
        </w:rPr>
        <w:t>。</w:t>
      </w:r>
    </w:p>
    <w:p>
      <w:pPr>
        <w:spacing w:line="600" w:lineRule="exact"/>
        <w:ind w:firstLine="64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2.公务用车购置及运行维护费支出</w:t>
      </w:r>
      <w:r>
        <w:rPr>
          <w:rFonts w:hint="eastAsia" w:ascii="仿宋_GB2312" w:hAnsi="仿宋_GB2312" w:eastAsia="仿宋_GB2312" w:cs="仿宋_GB2312"/>
          <w:color w:val="000000"/>
          <w:sz w:val="32"/>
          <w:szCs w:val="32"/>
          <w:lang w:val="en-US" w:eastAsia="zh-CN"/>
        </w:rPr>
        <w:t>16.68</w:t>
      </w:r>
      <w:r>
        <w:rPr>
          <w:rFonts w:hint="eastAsia" w:ascii="仿宋_GB2312" w:hAnsi="仿宋_GB2312" w:eastAsia="仿宋_GB2312" w:cs="仿宋_GB2312"/>
          <w:color w:val="000000"/>
          <w:sz w:val="32"/>
          <w:szCs w:val="32"/>
        </w:rPr>
        <w:t>万元,</w:t>
      </w:r>
      <w:r>
        <w:rPr>
          <w:rStyle w:val="12"/>
          <w:rFonts w:hint="eastAsia" w:ascii="仿宋_GB2312" w:hAnsi="仿宋_GB2312" w:eastAsia="仿宋_GB2312" w:cs="仿宋_GB2312"/>
          <w:b w:val="0"/>
          <w:bCs/>
          <w:color w:val="000000"/>
          <w:sz w:val="32"/>
          <w:szCs w:val="32"/>
        </w:rPr>
        <w:t>完成预算</w:t>
      </w:r>
      <w:r>
        <w:rPr>
          <w:rStyle w:val="12"/>
          <w:rFonts w:hint="eastAsia" w:ascii="仿宋_GB2312" w:hAnsi="仿宋_GB2312" w:eastAsia="仿宋_GB2312" w:cs="仿宋_GB2312"/>
          <w:b w:val="0"/>
          <w:bCs/>
          <w:color w:val="000000"/>
          <w:sz w:val="32"/>
          <w:szCs w:val="32"/>
          <w:lang w:val="en-US" w:eastAsia="zh-CN"/>
        </w:rPr>
        <w:t>100.00</w:t>
      </w:r>
      <w:r>
        <w:rPr>
          <w:rStyle w:val="12"/>
          <w:rFonts w:hint="eastAsia" w:ascii="仿宋_GB2312" w:hAnsi="仿宋_GB2312" w:eastAsia="仿宋_GB2312" w:cs="仿宋_GB2312"/>
          <w:b w:val="0"/>
          <w:bCs/>
          <w:color w:val="000000"/>
          <w:sz w:val="32"/>
          <w:szCs w:val="32"/>
        </w:rPr>
        <w:t>%。</w:t>
      </w:r>
      <w:r>
        <w:rPr>
          <w:rFonts w:hint="eastAsia" w:ascii="仿宋_GB2312" w:hAnsi="仿宋_GB2312" w:eastAsia="仿宋_GB2312" w:cs="仿宋_GB2312"/>
          <w:color w:val="000000"/>
          <w:sz w:val="32"/>
          <w:szCs w:val="32"/>
        </w:rPr>
        <w:t>公务用车购置及运行维护费支出决算比</w:t>
      </w:r>
      <w:r>
        <w:rPr>
          <w:rFonts w:hint="eastAsia" w:ascii="仿宋_GB2312" w:hAnsi="仿宋_GB2312" w:eastAsia="仿宋_GB2312" w:cs="仿宋_GB2312"/>
          <w:color w:val="000000"/>
          <w:sz w:val="32"/>
          <w:szCs w:val="32"/>
          <w:lang w:val="en-US" w:eastAsia="zh-CN"/>
        </w:rPr>
        <w:t>2019</w:t>
      </w:r>
      <w:r>
        <w:rPr>
          <w:rFonts w:hint="eastAsia" w:ascii="仿宋_GB2312" w:hAnsi="仿宋_GB2312" w:eastAsia="仿宋_GB2312" w:cs="仿宋_GB2312"/>
          <w:color w:val="000000"/>
          <w:sz w:val="32"/>
          <w:szCs w:val="32"/>
        </w:rPr>
        <w:t>年增加</w:t>
      </w:r>
      <w:r>
        <w:rPr>
          <w:rFonts w:hint="eastAsia" w:ascii="仿宋_GB2312" w:hAnsi="仿宋_GB2312" w:cs="仿宋_GB2312"/>
          <w:color w:val="000000"/>
          <w:sz w:val="32"/>
          <w:szCs w:val="32"/>
          <w:lang w:val="en-US" w:eastAsia="zh-CN"/>
        </w:rPr>
        <w:t>10.62</w:t>
      </w:r>
      <w:r>
        <w:rPr>
          <w:rFonts w:hint="eastAsia" w:ascii="仿宋_GB2312" w:hAnsi="仿宋_GB2312" w:eastAsia="仿宋_GB2312" w:cs="仿宋_GB2312"/>
          <w:color w:val="000000"/>
          <w:sz w:val="32"/>
          <w:szCs w:val="32"/>
        </w:rPr>
        <w:t>万元，增长</w:t>
      </w:r>
      <w:r>
        <w:rPr>
          <w:rFonts w:hint="eastAsia" w:ascii="仿宋_GB2312" w:hAnsi="仿宋_GB2312" w:cs="仿宋_GB2312"/>
          <w:color w:val="000000"/>
          <w:sz w:val="32"/>
          <w:szCs w:val="32"/>
          <w:lang w:val="en-US" w:eastAsia="zh-CN"/>
        </w:rPr>
        <w:t>175.25</w:t>
      </w:r>
      <w:r>
        <w:rPr>
          <w:rFonts w:hint="eastAsia" w:ascii="仿宋_GB2312" w:hAnsi="仿宋_GB2312" w:eastAsia="仿宋_GB2312" w:cs="仿宋_GB2312"/>
          <w:color w:val="000000"/>
          <w:sz w:val="32"/>
          <w:szCs w:val="32"/>
        </w:rPr>
        <w:t>%。主要原因是</w:t>
      </w:r>
      <w:r>
        <w:t>2020 年新采购一辆业务用车</w:t>
      </w:r>
      <w:r>
        <w:rPr>
          <w:rFonts w:hint="eastAsia" w:ascii="仿宋_GB2312" w:hAnsi="仿宋_GB2312" w:eastAsia="仿宋_GB2312" w:cs="仿宋_GB2312"/>
          <w:color w:val="000000"/>
          <w:sz w:val="32"/>
          <w:szCs w:val="32"/>
        </w:rPr>
        <w:t>。</w:t>
      </w:r>
    </w:p>
    <w:p>
      <w:pPr>
        <w:spacing w:line="600" w:lineRule="exact"/>
        <w:ind w:firstLine="640"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其中：</w:t>
      </w:r>
      <w:r>
        <w:rPr>
          <w:rFonts w:hint="eastAsia" w:ascii="仿宋_GB2312" w:hAnsi="仿宋_GB2312" w:eastAsia="仿宋_GB2312" w:cs="仿宋_GB2312"/>
          <w:b/>
          <w:color w:val="000000"/>
          <w:sz w:val="32"/>
          <w:szCs w:val="32"/>
        </w:rPr>
        <w:t>公务用车购置支出</w:t>
      </w:r>
      <w:r>
        <w:rPr>
          <w:rFonts w:hint="eastAsia" w:ascii="仿宋_GB2312" w:hAnsi="仿宋_GB2312" w:cs="仿宋_GB2312"/>
          <w:color w:val="000000"/>
          <w:sz w:val="32"/>
          <w:szCs w:val="32"/>
          <w:lang w:val="en-US" w:eastAsia="zh-CN"/>
        </w:rPr>
        <w:t>12.15</w:t>
      </w:r>
      <w:r>
        <w:rPr>
          <w:rFonts w:hint="eastAsia" w:ascii="仿宋_GB2312" w:hAnsi="仿宋_GB2312" w:eastAsia="仿宋_GB2312" w:cs="仿宋_GB2312"/>
          <w:color w:val="000000"/>
          <w:sz w:val="32"/>
          <w:szCs w:val="32"/>
        </w:rPr>
        <w:t>万元。全年按规定更新购置公务用车</w:t>
      </w:r>
      <w:r>
        <w:rPr>
          <w:rFonts w:hint="eastAsia" w:ascii="仿宋_GB2312" w:hAnsi="仿宋_GB2312" w:cs="仿宋_GB2312"/>
          <w:color w:val="000000"/>
          <w:sz w:val="32"/>
          <w:szCs w:val="32"/>
          <w:lang w:val="en-US" w:eastAsia="zh-CN"/>
        </w:rPr>
        <w:t>1</w:t>
      </w:r>
      <w:r>
        <w:rPr>
          <w:rFonts w:hint="eastAsia" w:ascii="仿宋_GB2312" w:hAnsi="仿宋_GB2312" w:eastAsia="仿宋_GB2312" w:cs="仿宋_GB2312"/>
          <w:color w:val="000000"/>
          <w:sz w:val="32"/>
          <w:szCs w:val="32"/>
        </w:rPr>
        <w:t>辆，其中：轿车</w:t>
      </w:r>
      <w:r>
        <w:rPr>
          <w:rFonts w:hint="eastAsia" w:ascii="仿宋_GB2312" w:hAnsi="仿宋_GB2312" w:cs="仿宋_GB2312"/>
          <w:color w:val="000000"/>
          <w:sz w:val="32"/>
          <w:szCs w:val="32"/>
          <w:lang w:val="en-US" w:eastAsia="zh-CN"/>
        </w:rPr>
        <w:t>0</w:t>
      </w:r>
      <w:r>
        <w:rPr>
          <w:rFonts w:hint="eastAsia" w:ascii="仿宋_GB2312" w:hAnsi="仿宋_GB2312" w:eastAsia="仿宋_GB2312" w:cs="仿宋_GB2312"/>
          <w:color w:val="000000"/>
          <w:sz w:val="32"/>
          <w:szCs w:val="32"/>
        </w:rPr>
        <w:t>辆、金额</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万元，越野</w:t>
      </w:r>
      <w:r>
        <w:rPr>
          <w:rFonts w:hint="eastAsia" w:ascii="仿宋_GB2312" w:eastAsia="仿宋_GB2312"/>
          <w:color w:val="000000"/>
          <w:sz w:val="32"/>
          <w:szCs w:val="32"/>
        </w:rPr>
        <w:t>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0.00</w:t>
      </w:r>
      <w:r>
        <w:rPr>
          <w:rFonts w:hint="eastAsia" w:ascii="仿宋_GB2312" w:eastAsia="仿宋_GB2312"/>
          <w:color w:val="000000"/>
          <w:sz w:val="32"/>
          <w:szCs w:val="32"/>
        </w:rPr>
        <w:t>万元，载客汽车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0.00</w:t>
      </w:r>
      <w:r>
        <w:rPr>
          <w:rFonts w:hint="eastAsia" w:ascii="仿宋_GB2312" w:eastAsia="仿宋_GB2312"/>
          <w:color w:val="000000"/>
          <w:sz w:val="32"/>
          <w:szCs w:val="32"/>
        </w:rPr>
        <w:t>万元，</w:t>
      </w:r>
      <w:r>
        <w:rPr>
          <w:rFonts w:hint="eastAsia" w:ascii="仿宋_GB2312"/>
          <w:color w:val="000000"/>
          <w:sz w:val="32"/>
          <w:szCs w:val="32"/>
          <w:lang w:eastAsia="zh-CN"/>
        </w:rPr>
        <w:t>业务用车</w:t>
      </w:r>
      <w:r>
        <w:rPr>
          <w:rFonts w:hint="eastAsia" w:ascii="仿宋_GB2312"/>
          <w:color w:val="000000"/>
          <w:sz w:val="32"/>
          <w:szCs w:val="32"/>
          <w:lang w:val="en-US" w:eastAsia="zh-CN"/>
        </w:rPr>
        <w:t>1辆，金额12</w:t>
      </w:r>
      <w:r>
        <w:rPr>
          <w:rFonts w:hint="eastAsia" w:ascii="仿宋_GB2312" w:hAnsi="仿宋_GB2312" w:eastAsia="仿宋_GB2312" w:cs="仿宋_GB2312"/>
          <w:color w:val="000000"/>
          <w:sz w:val="32"/>
          <w:szCs w:val="32"/>
          <w:lang w:val="en-US" w:eastAsia="zh-CN"/>
        </w:rPr>
        <w:t>.15万元，</w:t>
      </w:r>
      <w:r>
        <w:rPr>
          <w:rFonts w:hint="eastAsia" w:ascii="仿宋_GB2312" w:hAnsi="仿宋_GB2312" w:eastAsia="仿宋_GB2312" w:cs="仿宋_GB2312"/>
          <w:color w:val="000000"/>
          <w:sz w:val="32"/>
          <w:szCs w:val="32"/>
        </w:rPr>
        <w:t>主要用于</w:t>
      </w:r>
      <w:r>
        <w:rPr>
          <w:rFonts w:hint="eastAsia" w:ascii="仿宋_GB2312" w:hAnsi="仿宋_GB2312" w:eastAsia="仿宋_GB2312" w:cs="仿宋_GB2312"/>
          <w:color w:val="000000"/>
          <w:sz w:val="32"/>
          <w:szCs w:val="32"/>
          <w:lang w:eastAsia="zh-CN"/>
        </w:rPr>
        <w:t>背街小巷维护</w:t>
      </w:r>
      <w:r>
        <w:rPr>
          <w:rFonts w:hint="eastAsia" w:ascii="仿宋_GB2312" w:hAnsi="仿宋_GB2312" w:eastAsia="仿宋_GB2312" w:cs="仿宋_GB2312"/>
          <w:color w:val="000000"/>
          <w:sz w:val="32"/>
          <w:szCs w:val="32"/>
        </w:rPr>
        <w:t>。截至2020年12月底，单位共有公务用车</w:t>
      </w:r>
      <w:r>
        <w:rPr>
          <w:rFonts w:hint="eastAsia" w:ascii="仿宋_GB2312" w:hAnsi="仿宋_GB2312" w:cs="仿宋_GB2312"/>
          <w:color w:val="000000"/>
          <w:sz w:val="32"/>
          <w:szCs w:val="32"/>
          <w:lang w:val="en-US" w:eastAsia="zh-CN"/>
        </w:rPr>
        <w:t>3</w:t>
      </w:r>
      <w:r>
        <w:rPr>
          <w:rFonts w:hint="eastAsia" w:ascii="仿宋_GB2312" w:hAnsi="仿宋_GB2312" w:eastAsia="仿宋_GB2312" w:cs="仿宋_GB2312"/>
          <w:color w:val="000000"/>
          <w:sz w:val="32"/>
          <w:szCs w:val="32"/>
        </w:rPr>
        <w:t>辆，其中：轿车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辆、越野车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辆、载客汽车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w:t>
      </w:r>
      <w:r>
        <w:rPr>
          <w:rFonts w:hint="eastAsia" w:ascii="仿宋_GB2312" w:hAnsi="仿宋_GB2312" w:eastAsia="仿宋_GB2312" w:cs="仿宋_GB2312"/>
          <w:color w:val="000000"/>
          <w:sz w:val="32"/>
          <w:szCs w:val="32"/>
          <w:lang w:eastAsia="zh-CN"/>
        </w:rPr>
        <w:t>，业务用车</w:t>
      </w:r>
      <w:r>
        <w:rPr>
          <w:rFonts w:hint="eastAsia" w:ascii="仿宋_GB2312" w:hAnsi="仿宋_GB2312" w:eastAsia="仿宋_GB2312" w:cs="仿宋_GB2312"/>
          <w:color w:val="000000"/>
          <w:sz w:val="32"/>
          <w:szCs w:val="32"/>
          <w:lang w:val="en-US" w:eastAsia="zh-CN"/>
        </w:rPr>
        <w:t>3辆</w:t>
      </w:r>
      <w:r>
        <w:rPr>
          <w:rFonts w:hint="eastAsia" w:ascii="仿宋_GB2312" w:hAnsi="仿宋_GB2312" w:eastAsia="仿宋_GB2312" w:cs="仿宋_GB2312"/>
          <w:color w:val="000000"/>
          <w:sz w:val="32"/>
          <w:szCs w:val="32"/>
        </w:rPr>
        <w:t>。</w:t>
      </w:r>
    </w:p>
    <w:p>
      <w:pPr>
        <w:pStyle w:val="5"/>
        <w:keepNext w:val="0"/>
        <w:keepLines w:val="0"/>
        <w:pageBreakBefore w:val="0"/>
        <w:widowControl w:val="0"/>
        <w:kinsoku/>
        <w:wordWrap/>
        <w:overflowPunct/>
        <w:topLinePunct w:val="0"/>
        <w:autoSpaceDE/>
        <w:autoSpaceDN/>
        <w:bidi w:val="0"/>
        <w:adjustRightInd/>
        <w:snapToGrid/>
        <w:spacing w:before="190" w:line="351" w:lineRule="auto"/>
        <w:ind w:right="0" w:firstLine="641"/>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b/>
          <w:color w:val="000000"/>
          <w:sz w:val="32"/>
          <w:szCs w:val="32"/>
        </w:rPr>
        <w:t>公务用车运行维护费支出</w:t>
      </w:r>
      <w:r>
        <w:rPr>
          <w:rFonts w:hint="eastAsia" w:ascii="仿宋_GB2312" w:hAnsi="仿宋_GB2312" w:eastAsia="仿宋_GB2312" w:cs="仿宋_GB2312"/>
          <w:color w:val="000000"/>
          <w:sz w:val="32"/>
          <w:szCs w:val="32"/>
          <w:lang w:val="en-US" w:eastAsia="zh-CN"/>
        </w:rPr>
        <w:t>4.53</w:t>
      </w:r>
      <w:r>
        <w:rPr>
          <w:rFonts w:hint="eastAsia" w:ascii="仿宋_GB2312" w:hAnsi="仿宋_GB2312" w:eastAsia="仿宋_GB2312" w:cs="仿宋_GB2312"/>
          <w:color w:val="000000"/>
          <w:sz w:val="32"/>
          <w:szCs w:val="32"/>
        </w:rPr>
        <w:t>万元。主</w:t>
      </w:r>
      <w:r>
        <w:rPr>
          <w:rFonts w:hint="eastAsia" w:ascii="仿宋_GB2312" w:hAnsi="仿宋_GB2312" w:eastAsia="仿宋_GB2312" w:cs="仿宋_GB2312"/>
          <w:color w:val="000000"/>
          <w:kern w:val="2"/>
          <w:sz w:val="32"/>
          <w:szCs w:val="32"/>
          <w:lang w:val="en-US" w:eastAsia="zh-CN" w:bidi="ar-SA"/>
        </w:rPr>
        <w:t>要用于应急抢险及日常工作等所需的公务用车燃料费、维修费、过路过桥费、保险费等支出。</w:t>
      </w:r>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3.公务接待费支出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r>
        <w:rPr>
          <w:rStyle w:val="12"/>
          <w:rFonts w:hint="eastAsia" w:ascii="仿宋_GB2312" w:hAnsi="仿宋_GB2312" w:eastAsia="仿宋_GB2312" w:cs="仿宋_GB2312"/>
          <w:b w:val="0"/>
          <w:bCs/>
          <w:color w:val="000000"/>
          <w:sz w:val="32"/>
          <w:szCs w:val="32"/>
        </w:rPr>
        <w:t>完成预算</w:t>
      </w:r>
      <w:r>
        <w:rPr>
          <w:rStyle w:val="12"/>
          <w:rFonts w:hint="eastAsia" w:ascii="仿宋_GB2312" w:hAnsi="仿宋_GB2312" w:eastAsia="仿宋_GB2312" w:cs="仿宋_GB2312"/>
          <w:b w:val="0"/>
          <w:bCs/>
          <w:color w:val="000000"/>
          <w:sz w:val="32"/>
          <w:szCs w:val="32"/>
          <w:lang w:val="en-US" w:eastAsia="zh-CN"/>
        </w:rPr>
        <w:t>0.00</w:t>
      </w:r>
      <w:r>
        <w:rPr>
          <w:rStyle w:val="12"/>
          <w:rFonts w:hint="eastAsia" w:ascii="仿宋_GB2312" w:hAnsi="仿宋_GB2312" w:eastAsia="仿宋_GB2312" w:cs="仿宋_GB2312"/>
          <w:b w:val="0"/>
          <w:bCs/>
          <w:color w:val="000000"/>
          <w:sz w:val="32"/>
          <w:szCs w:val="32"/>
        </w:rPr>
        <w:t>%。</w:t>
      </w:r>
      <w:r>
        <w:rPr>
          <w:rFonts w:hint="eastAsia" w:ascii="仿宋_GB2312" w:hAnsi="仿宋_GB2312" w:eastAsia="仿宋_GB2312" w:cs="仿宋_GB2312"/>
          <w:color w:val="000000"/>
          <w:sz w:val="32"/>
          <w:szCs w:val="32"/>
        </w:rPr>
        <w:t>公务接待费支出决算</w:t>
      </w:r>
      <w:r>
        <w:rPr>
          <w:rFonts w:hint="eastAsia" w:ascii="仿宋_GB2312" w:hAnsi="仿宋_GB2312" w:eastAsia="仿宋_GB2312" w:cs="仿宋_GB2312"/>
          <w:color w:val="000000"/>
          <w:sz w:val="32"/>
          <w:szCs w:val="32"/>
          <w:lang w:eastAsia="zh-CN"/>
        </w:rPr>
        <w:t>与</w:t>
      </w:r>
      <w:r>
        <w:rPr>
          <w:rFonts w:hint="eastAsia" w:ascii="仿宋_GB2312" w:hAnsi="仿宋_GB2312" w:eastAsia="仿宋_GB2312" w:cs="仿宋_GB2312"/>
          <w:color w:val="000000"/>
          <w:sz w:val="32"/>
          <w:szCs w:val="32"/>
        </w:rPr>
        <w:t>2019年</w:t>
      </w:r>
      <w:r>
        <w:rPr>
          <w:rFonts w:hint="eastAsia" w:ascii="仿宋_GB2312" w:hAnsi="仿宋_GB2312" w:eastAsia="仿宋_GB2312" w:cs="仿宋_GB2312"/>
          <w:color w:val="000000"/>
          <w:sz w:val="32"/>
          <w:szCs w:val="32"/>
          <w:lang w:eastAsia="zh-CN"/>
        </w:rPr>
        <w:t>持平</w:t>
      </w:r>
      <w:r>
        <w:rPr>
          <w:rFonts w:hint="eastAsia" w:ascii="仿宋_GB2312" w:hAnsi="仿宋_GB2312" w:eastAsia="仿宋_GB2312" w:cs="仿宋_GB2312"/>
          <w:color w:val="000000"/>
          <w:sz w:val="32"/>
          <w:szCs w:val="32"/>
        </w:rPr>
        <w:t>。其中：</w:t>
      </w:r>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国内公务接待支出</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p>
    <w:p>
      <w:pPr>
        <w:spacing w:line="600" w:lineRule="exact"/>
        <w:ind w:firstLine="643"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外事接待支出</w:t>
      </w:r>
      <w:r>
        <w:rPr>
          <w:rFonts w:hint="eastAsia" w:ascii="仿宋_GB2312" w:hAnsi="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p>
    <w:p>
      <w:pPr>
        <w:spacing w:line="600" w:lineRule="exact"/>
        <w:ind w:firstLine="640"/>
        <w:outlineLvl w:val="1"/>
        <w:rPr>
          <w:rFonts w:ascii="黑体" w:eastAsia="黑体"/>
          <w:color w:val="000000"/>
          <w:sz w:val="32"/>
          <w:szCs w:val="32"/>
        </w:rPr>
      </w:pPr>
      <w:bookmarkStart w:id="40" w:name="_Toc15396610"/>
      <w:bookmarkStart w:id="41" w:name="_Toc15377218"/>
    </w:p>
    <w:p>
      <w:pPr>
        <w:spacing w:line="600" w:lineRule="exact"/>
        <w:ind w:firstLine="640"/>
        <w:outlineLvl w:val="1"/>
        <w:rPr>
          <w:rStyle w:val="15"/>
          <w:rFonts w:ascii="黑体" w:hAnsi="黑体" w:eastAsia="黑体"/>
        </w:rPr>
      </w:pPr>
      <w:bookmarkStart w:id="42" w:name="_Toc9843"/>
      <w:r>
        <w:rPr>
          <w:rFonts w:hint="eastAsia" w:ascii="黑体" w:eastAsia="黑体"/>
          <w:color w:val="000000"/>
          <w:sz w:val="32"/>
          <w:szCs w:val="32"/>
        </w:rPr>
        <w:t>八、</w:t>
      </w:r>
      <w:r>
        <w:rPr>
          <w:rStyle w:val="15"/>
          <w:rFonts w:hint="eastAsia" w:ascii="黑体" w:hAnsi="黑体" w:eastAsia="黑体"/>
          <w:b w:val="0"/>
        </w:rPr>
        <w:t>政府性基金预算支出决算情况说明</w:t>
      </w:r>
      <w:bookmarkEnd w:id="40"/>
      <w:bookmarkEnd w:id="41"/>
      <w:bookmarkEnd w:id="42"/>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年政府性基金预算拨款支出</w:t>
      </w:r>
      <w:r>
        <w:rPr>
          <w:rFonts w:hint="eastAsia" w:ascii="仿宋_GB2312"/>
          <w:color w:val="000000"/>
          <w:sz w:val="32"/>
          <w:szCs w:val="32"/>
          <w:lang w:val="en-US" w:eastAsia="zh-CN"/>
        </w:rPr>
        <w:t>45783.30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15"/>
          <w:rFonts w:ascii="黑体" w:hAnsi="黑体" w:eastAsia="黑体"/>
          <w:b w:val="0"/>
        </w:rPr>
      </w:pPr>
      <w:bookmarkStart w:id="43" w:name="_Toc15396611"/>
      <w:bookmarkStart w:id="44" w:name="_Toc10775"/>
      <w:bookmarkStart w:id="45" w:name="_Toc15377219"/>
      <w:r>
        <w:rPr>
          <w:rStyle w:val="15"/>
          <w:rFonts w:hint="eastAsia" w:ascii="黑体" w:hAnsi="黑体" w:eastAsia="黑体"/>
          <w:b w:val="0"/>
        </w:rPr>
        <w:t>国有资本经营预算支出决算情况说明</w:t>
      </w:r>
      <w:bookmarkEnd w:id="43"/>
      <w:bookmarkEnd w:id="44"/>
      <w:bookmarkEnd w:id="45"/>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年国有资本经营预算拨款支出</w:t>
      </w:r>
      <w:r>
        <w:rPr>
          <w:rFonts w:hint="eastAsia" w:ascii="仿宋_GB2312"/>
          <w:color w:val="000000"/>
          <w:sz w:val="32"/>
          <w:szCs w:val="32"/>
          <w:lang w:val="en-US" w:eastAsia="zh-CN"/>
        </w:rPr>
        <w:t>0.00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5"/>
          <w:rFonts w:ascii="黑体" w:hAnsi="黑体" w:eastAsia="黑体"/>
        </w:rPr>
      </w:pPr>
      <w:bookmarkStart w:id="46" w:name="_Toc738"/>
      <w:bookmarkStart w:id="47" w:name="_Toc15396612"/>
      <w:bookmarkStart w:id="48" w:name="_Toc15377221"/>
      <w:r>
        <w:rPr>
          <w:rFonts w:hint="eastAsia" w:ascii="黑体" w:hAnsi="黑体" w:eastAsia="黑体"/>
          <w:color w:val="000000"/>
          <w:sz w:val="32"/>
          <w:szCs w:val="32"/>
        </w:rPr>
        <w:t>十</w:t>
      </w:r>
      <w:r>
        <w:rPr>
          <w:rStyle w:val="15"/>
          <w:rFonts w:hint="eastAsia" w:ascii="黑体" w:hAnsi="黑体" w:eastAsia="黑体"/>
        </w:rPr>
        <w:t>、</w:t>
      </w:r>
      <w:r>
        <w:rPr>
          <w:rStyle w:val="15"/>
          <w:rFonts w:hint="eastAsia" w:ascii="黑体" w:hAnsi="黑体" w:eastAsia="黑体"/>
          <w:b w:val="0"/>
        </w:rPr>
        <w:t>其他重要事项的情况说明</w:t>
      </w:r>
      <w:bookmarkEnd w:id="46"/>
      <w:bookmarkEnd w:id="47"/>
      <w:bookmarkEnd w:id="48"/>
    </w:p>
    <w:p>
      <w:pPr>
        <w:spacing w:line="600" w:lineRule="exact"/>
        <w:ind w:firstLine="643" w:firstLineChars="200"/>
        <w:outlineLvl w:val="2"/>
        <w:rPr>
          <w:rFonts w:ascii="仿宋" w:hAnsi="仿宋" w:eastAsia="仿宋"/>
          <w:color w:val="000000"/>
          <w:sz w:val="32"/>
          <w:szCs w:val="32"/>
        </w:rPr>
      </w:pPr>
      <w:bookmarkStart w:id="49" w:name="_Toc15377222"/>
      <w:r>
        <w:rPr>
          <w:rFonts w:hint="eastAsia" w:ascii="仿宋" w:hAnsi="仿宋" w:eastAsia="仿宋"/>
          <w:b/>
          <w:color w:val="000000"/>
          <w:sz w:val="32"/>
          <w:szCs w:val="32"/>
        </w:rPr>
        <w:t>（一）机关运行经费支出情况</w:t>
      </w:r>
      <w:bookmarkEnd w:id="49"/>
    </w:p>
    <w:p>
      <w:pPr>
        <w:spacing w:line="600" w:lineRule="exact"/>
        <w:ind w:firstLine="640" w:firstLineChars="200"/>
        <w:rPr>
          <w:rFonts w:hint="eastAsia" w:ascii="仿宋_GB2312" w:eastAsia="仿宋_GB2312"/>
          <w:color w:val="000000"/>
          <w:sz w:val="32"/>
          <w:szCs w:val="32"/>
          <w:lang w:eastAsia="zh-CN"/>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自贡市自流井区住房和城乡建设局</w:t>
      </w:r>
      <w:r>
        <w:rPr>
          <w:rFonts w:hint="eastAsia" w:ascii="仿宋_GB2312" w:eastAsia="仿宋_GB2312"/>
          <w:color w:val="000000"/>
          <w:sz w:val="32"/>
          <w:szCs w:val="32"/>
        </w:rPr>
        <w:t>机关运行经费支出</w:t>
      </w:r>
      <w:r>
        <w:rPr>
          <w:rFonts w:hint="eastAsia" w:ascii="仿宋_GB2312"/>
          <w:color w:val="000000"/>
          <w:sz w:val="32"/>
          <w:szCs w:val="32"/>
          <w:lang w:val="en-US" w:eastAsia="zh-CN"/>
        </w:rPr>
        <w:t>79.30</w:t>
      </w:r>
      <w:r>
        <w:rPr>
          <w:rFonts w:hint="eastAsia" w:ascii="仿宋_GB2312" w:eastAsia="仿宋_GB2312"/>
          <w:color w:val="000000"/>
          <w:sz w:val="32"/>
          <w:szCs w:val="32"/>
        </w:rPr>
        <w:t>万元，与</w:t>
      </w:r>
      <w:r>
        <w:rPr>
          <w:rFonts w:ascii="仿宋_GB2312" w:eastAsia="仿宋_GB2312"/>
          <w:color w:val="000000"/>
          <w:sz w:val="32"/>
          <w:szCs w:val="32"/>
        </w:rPr>
        <w:t>2019</w:t>
      </w:r>
      <w:r>
        <w:rPr>
          <w:rFonts w:hint="eastAsia" w:ascii="仿宋_GB2312" w:eastAsia="仿宋_GB2312"/>
          <w:color w:val="000000"/>
          <w:sz w:val="32"/>
          <w:szCs w:val="32"/>
        </w:rPr>
        <w:t>年决算数持平</w:t>
      </w:r>
      <w:r>
        <w:rPr>
          <w:rFonts w:hint="eastAsia" w:ascii="仿宋_GB2312"/>
          <w:color w:val="000000"/>
          <w:sz w:val="32"/>
          <w:szCs w:val="32"/>
          <w:lang w:eastAsia="zh-CN"/>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0" w:name="_Toc15377223"/>
      <w:r>
        <w:rPr>
          <w:rFonts w:hint="eastAsia" w:ascii="仿宋" w:hAnsi="仿宋" w:eastAsia="仿宋"/>
          <w:b/>
          <w:color w:val="000000"/>
          <w:sz w:val="32"/>
          <w:szCs w:val="32"/>
        </w:rPr>
        <w:t>（二）政府采购支出情况</w:t>
      </w:r>
      <w:bookmarkEnd w:id="50"/>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自贡市自流井区住房和城乡建设局</w:t>
      </w:r>
      <w:r>
        <w:rPr>
          <w:rFonts w:hint="eastAsia" w:ascii="仿宋_GB2312" w:eastAsia="仿宋_GB2312"/>
          <w:color w:val="000000"/>
          <w:sz w:val="32"/>
          <w:szCs w:val="32"/>
        </w:rPr>
        <w:t>政府采购支出总额</w:t>
      </w:r>
      <w:r>
        <w:rPr>
          <w:rFonts w:hint="eastAsia" w:ascii="仿宋_GB2312"/>
          <w:color w:val="000000"/>
          <w:sz w:val="32"/>
          <w:szCs w:val="32"/>
          <w:lang w:val="en-US" w:eastAsia="zh-CN"/>
        </w:rPr>
        <w:t>1606.70</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12.76</w:t>
      </w:r>
      <w:r>
        <w:rPr>
          <w:rFonts w:hint="eastAsia" w:ascii="仿宋_GB2312" w:eastAsia="仿宋_GB2312"/>
          <w:color w:val="000000"/>
          <w:sz w:val="32"/>
          <w:szCs w:val="32"/>
        </w:rPr>
        <w:t>万元、政府采购工程支出</w:t>
      </w:r>
      <w:r>
        <w:rPr>
          <w:rFonts w:hint="eastAsia" w:ascii="仿宋_GB2312"/>
          <w:color w:val="000000"/>
          <w:sz w:val="32"/>
          <w:szCs w:val="32"/>
          <w:lang w:val="en-US" w:eastAsia="zh-CN"/>
        </w:rPr>
        <w:t>1593.94</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0.00</w:t>
      </w:r>
      <w:r>
        <w:rPr>
          <w:rFonts w:hint="eastAsia" w:ascii="仿宋_GB2312" w:eastAsia="仿宋_GB2312"/>
          <w:color w:val="000000"/>
          <w:sz w:val="32"/>
          <w:szCs w:val="32"/>
        </w:rPr>
        <w:t>万元。主要用于</w:t>
      </w:r>
      <w:r>
        <w:rPr>
          <w:rFonts w:hint="eastAsia" w:ascii="仿宋_GB2312"/>
          <w:color w:val="000000"/>
          <w:sz w:val="32"/>
          <w:szCs w:val="32"/>
          <w:lang w:eastAsia="zh-CN"/>
        </w:rPr>
        <w:t>单位业务开展</w:t>
      </w:r>
      <w:r>
        <w:rPr>
          <w:rFonts w:hint="eastAsia" w:ascii="仿宋_GB2312" w:eastAsia="仿宋_GB2312"/>
          <w:color w:val="000000"/>
          <w:sz w:val="32"/>
          <w:szCs w:val="32"/>
        </w:rPr>
        <w:t>。授予中小企业合同金额</w:t>
      </w:r>
      <w:r>
        <w:rPr>
          <w:rFonts w:hint="eastAsia" w:ascii="仿宋_GB2312"/>
          <w:color w:val="000000"/>
          <w:sz w:val="32"/>
          <w:szCs w:val="32"/>
          <w:lang w:val="en-US" w:eastAsia="zh-CN"/>
        </w:rPr>
        <w:t>0.00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0.00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0.00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0.00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1" w:name="_Toc15377224"/>
      <w:r>
        <w:rPr>
          <w:rFonts w:hint="eastAsia" w:ascii="仿宋" w:hAnsi="仿宋" w:eastAsia="仿宋"/>
          <w:b/>
          <w:color w:val="000000"/>
          <w:sz w:val="32"/>
          <w:szCs w:val="32"/>
        </w:rPr>
        <w:t>（三）国有资产占有使用情况</w:t>
      </w:r>
      <w:bookmarkEnd w:id="51"/>
    </w:p>
    <w:p>
      <w:pPr>
        <w:autoSpaceDE w:val="0"/>
        <w:autoSpaceDN w:val="0"/>
        <w:adjustRightInd w:val="0"/>
        <w:spacing w:line="60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color w:val="000000"/>
          <w:sz w:val="32"/>
          <w:szCs w:val="32"/>
          <w:lang w:eastAsia="zh-CN"/>
        </w:rPr>
        <w:t>自贡市自流井区住房和城乡建设局</w:t>
      </w:r>
      <w:r>
        <w:rPr>
          <w:rFonts w:hint="eastAsia" w:ascii="仿宋_GB2312" w:eastAsia="仿宋_GB2312"/>
          <w:color w:val="000000"/>
          <w:sz w:val="32"/>
          <w:szCs w:val="32"/>
        </w:rPr>
        <w:t>共有车辆</w:t>
      </w:r>
      <w:r>
        <w:rPr>
          <w:rFonts w:hint="eastAsia" w:ascii="仿宋_GB2312"/>
          <w:color w:val="000000"/>
          <w:sz w:val="32"/>
          <w:szCs w:val="32"/>
          <w:lang w:val="en-US" w:eastAsia="zh-CN"/>
        </w:rPr>
        <w:t>3</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3</w:t>
      </w:r>
      <w:r>
        <w:rPr>
          <w:rFonts w:hint="eastAsia" w:ascii="仿宋_GB2312" w:eastAsia="仿宋_GB2312"/>
          <w:color w:val="000000"/>
          <w:sz w:val="32"/>
          <w:szCs w:val="32"/>
        </w:rPr>
        <w:t>辆</w:t>
      </w:r>
      <w:r>
        <w:rPr>
          <w:rFonts w:hint="eastAsia" w:ascii="仿宋_GB2312"/>
          <w:color w:val="000000"/>
          <w:sz w:val="32"/>
          <w:szCs w:val="32"/>
          <w:lang w:eastAsia="zh-CN"/>
        </w:rPr>
        <w:t>，</w:t>
      </w:r>
      <w:r>
        <w:rPr>
          <w:rFonts w:hint="eastAsia" w:ascii="仿宋_GB2312" w:eastAsia="仿宋_GB2312"/>
          <w:color w:val="000000"/>
          <w:sz w:val="32"/>
          <w:szCs w:val="32"/>
        </w:rPr>
        <w:t>其他用车主要是用于</w:t>
      </w:r>
      <w:r>
        <w:rPr>
          <w:rFonts w:hint="eastAsia" w:ascii="仿宋_GB2312"/>
          <w:color w:val="000000"/>
          <w:sz w:val="32"/>
          <w:szCs w:val="32"/>
          <w:lang w:eastAsia="zh-CN"/>
        </w:rPr>
        <w:t>背街小巷维护。</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color w:val="000000"/>
          <w:sz w:val="32"/>
          <w:szCs w:val="32"/>
          <w:lang w:val="en-US" w:eastAsia="zh-CN"/>
        </w:rPr>
        <w:t>1</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w:t>
      </w:r>
      <w:r>
        <w:rPr>
          <w:spacing w:val="-4"/>
        </w:rPr>
        <w:t>旧小区改造、农村危房</w:t>
      </w:r>
      <w:r>
        <w:rPr>
          <w:spacing w:val="-5"/>
        </w:rPr>
        <w:t>改造、棚户区改造、廉租住房租金补贴、背街小巷整治工程</w:t>
      </w:r>
      <w:r>
        <w:rPr>
          <w:rFonts w:hint="eastAsia" w:ascii="仿宋_GB2312" w:hAnsi="仿宋_GB2312" w:eastAsia="仿宋_GB2312" w:cs="仿宋_GB2312"/>
          <w:sz w:val="32"/>
          <w:szCs w:val="32"/>
        </w:rPr>
        <w:t>项目（项目名称）开展了预算事前绩效评估，对</w:t>
      </w:r>
      <w:r>
        <w:rPr>
          <w:rFonts w:hint="eastAsia" w:ascii="仿宋_GB2312" w:hAnsi="仿宋_GB2312" w:cs="仿宋_GB2312"/>
          <w:sz w:val="32"/>
          <w:szCs w:val="32"/>
          <w:lang w:eastAsia="zh-CN"/>
        </w:rPr>
        <w:t>五</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cs="仿宋_GB2312"/>
          <w:sz w:val="32"/>
          <w:szCs w:val="32"/>
          <w:lang w:eastAsia="zh-CN"/>
        </w:rPr>
        <w:t>五</w:t>
      </w:r>
      <w:r>
        <w:rPr>
          <w:rFonts w:hint="eastAsia" w:ascii="仿宋_GB2312" w:hAnsi="仿宋_GB2312" w:eastAsia="仿宋_GB2312" w:cs="仿宋_GB2312"/>
          <w:sz w:val="32"/>
          <w:szCs w:val="32"/>
        </w:rPr>
        <w:t>个项目开展绩效监控，年终执行完毕后，对</w:t>
      </w:r>
      <w:r>
        <w:rPr>
          <w:rFonts w:hint="eastAsia" w:ascii="仿宋_GB2312" w:hAnsi="仿宋_GB2312" w:cs="仿宋_GB2312"/>
          <w:sz w:val="32"/>
          <w:szCs w:val="32"/>
          <w:lang w:eastAsia="zh-CN"/>
        </w:rPr>
        <w:t>五</w:t>
      </w:r>
      <w:r>
        <w:rPr>
          <w:rFonts w:hint="eastAsia" w:ascii="仿宋_GB2312" w:hAnsi="仿宋_GB2312" w:eastAsia="仿宋_GB2312" w:cs="仿宋_GB2312"/>
          <w:sz w:val="32"/>
          <w:szCs w:val="32"/>
        </w:rPr>
        <w:t>个项目开展了绩效目标完成情况自评。</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按照区级部门预决编制通知和有关要求，按时完成基础工作并按在规定时间内公开，本单位的预算执行都达到了执行进度；本单位的财务制度健全，制度执行严格，会计核算符合财政局的相关规定，开支标准合理、合法。本部门还 自行组织了三个项目支出绩效评价，从评价情况来看这个项目实施后实现了预定的绩效目标，项目依据充分，并且目标非常明确，预定目标设置合理。</w:t>
      </w:r>
    </w:p>
    <w:p>
      <w:pPr>
        <w:spacing w:line="580" w:lineRule="exact"/>
        <w:ind w:firstLine="640" w:firstLineChars="200"/>
        <w:rPr>
          <w:rFonts w:hint="eastAsia" w:ascii="楷体_GB2312" w:hAnsi="楷体_GB2312" w:eastAsia="楷体_GB2312" w:cs="楷体_GB2312"/>
          <w:sz w:val="32"/>
          <w:szCs w:val="32"/>
          <w:lang w:eastAsia="zh-CN"/>
        </w:rPr>
      </w:pPr>
      <w:r>
        <w:rPr>
          <w:rFonts w:ascii="楷体_GB2312" w:hAnsi="楷体_GB2312" w:eastAsia="楷体_GB2312" w:cs="楷体_GB2312"/>
          <w:sz w:val="32"/>
          <w:szCs w:val="32"/>
        </w:rPr>
        <w:t>1.</w:t>
      </w:r>
      <w:r>
        <w:rPr>
          <w:rFonts w:hint="eastAsia" w:ascii="楷体_GB2312" w:hAnsi="楷体_GB2312" w:eastAsia="楷体_GB2312" w:cs="楷体_GB2312"/>
          <w:sz w:val="32"/>
          <w:szCs w:val="32"/>
        </w:rPr>
        <w:t>项目绩效目标完成情况。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年度部门决算中反映</w:t>
      </w:r>
      <w:r>
        <w:rPr>
          <w:rFonts w:ascii="Times New Roman" w:hAnsi="Times New Roman" w:eastAsia="Times New Roman"/>
        </w:rPr>
        <w:t>“</w:t>
      </w:r>
      <w:r>
        <w:t>老旧小区改造</w:t>
      </w:r>
      <w:r>
        <w:rPr>
          <w:rFonts w:ascii="Times New Roman" w:hAnsi="Times New Roman" w:eastAsia="Times New Roman"/>
        </w:rPr>
        <w:t>”“</w:t>
      </w:r>
      <w:r>
        <w:t>棚</w:t>
      </w:r>
      <w:r>
        <w:rPr>
          <w:spacing w:val="5"/>
        </w:rPr>
        <w:t>户区改造</w:t>
      </w:r>
      <w:r>
        <w:rPr>
          <w:rFonts w:ascii="Times New Roman" w:hAnsi="Times New Roman" w:eastAsia="Times New Roman"/>
        </w:rPr>
        <w:t>”“</w:t>
      </w:r>
      <w:r>
        <w:rPr>
          <w:spacing w:val="4"/>
        </w:rPr>
        <w:t>农村危房改造</w:t>
      </w:r>
      <w:r>
        <w:rPr>
          <w:rFonts w:ascii="Times New Roman" w:hAnsi="Times New Roman" w:eastAsia="Times New Roman"/>
        </w:rPr>
        <w:t>”“</w:t>
      </w:r>
      <w:r>
        <w:rPr>
          <w:spacing w:val="4"/>
        </w:rPr>
        <w:t>廉租住房租金补贴</w:t>
      </w:r>
      <w:r>
        <w:rPr>
          <w:rFonts w:ascii="Times New Roman" w:hAnsi="Times New Roman" w:eastAsia="Times New Roman"/>
        </w:rPr>
        <w:t>”“</w:t>
      </w:r>
      <w:r>
        <w:rPr>
          <w:spacing w:val="1"/>
        </w:rPr>
        <w:t>背街小巷整</w:t>
      </w:r>
      <w:r>
        <w:t>治工程</w:t>
      </w:r>
      <w:r>
        <w:rPr>
          <w:rFonts w:ascii="Times New Roman" w:hAnsi="Times New Roman" w:eastAsia="Times New Roman"/>
        </w:rPr>
        <w:t>”</w:t>
      </w:r>
      <w:r>
        <w:rPr>
          <w:rFonts w:hint="eastAsia" w:eastAsia="宋体"/>
          <w:lang w:eastAsia="zh-CN"/>
        </w:rPr>
        <w:t>五</w:t>
      </w:r>
      <w:r>
        <w:rPr>
          <w:rFonts w:hint="eastAsia" w:ascii="仿宋_GB2312" w:hAnsi="仿宋_GB2312" w:eastAsia="仿宋_GB2312" w:cs="仿宋_GB2312"/>
          <w:sz w:val="32"/>
          <w:szCs w:val="32"/>
        </w:rPr>
        <w:t>个项目绩效目标实际完成情况。（本单位部门项目绩效目标个数在</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个以上的，选取</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个项目进行公开，目标个数在</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个以下的，全部进行公开，公开内容包括选取的全部项目完成情况综述和完成情况表）。</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rPr>
        <w:t>老旧小区改造</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eastAsia="仿宋_GB2312" w:cs="仿宋_GB2312"/>
          <w:sz w:val="32"/>
          <w:szCs w:val="32"/>
          <w:lang w:val="en-US" w:eastAsia="zh-CN"/>
        </w:rPr>
        <w:t>1830.00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1830.00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%。通过项目实施，（1）保障了居民的日常安全，改善了居民的生活环境，21789 户居民受益。过去坑坑洼洼、湿滑的路面铺上了透水青砖，狭窄的梯步拓宽了，蜘蛛网电线“收”进了地下，美观安全；新建了休闲广场、重新规划了停车位、增加了健身器材和晾晒架等设施，方便了居民的生活娱乐；公共区域实现监控全覆盖，发现的主要问题：多种因素导致工程进度推进滞后。</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在改造过程中，群众的意愿时有变化，边更改设计边施工成为常态；</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老旧小区改造抢工难，施工过早或过晚均会影响周边居民导致投诉。施工现场交叉作业导致管理困难。在具体实施的过程中存在同一小区两个施工总包单位加水电气弱电等专营单位交叉作业的情况，施工步骤相互牵制，现场作业相互影响，特别是老旧小区无法封闭打围施工，施工现场的安全环保等问题较为突出。</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下一步改进措施：</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强化目标管理，加速项目建设。坚持县级领导包点负责，分类细化项目建设进度安排， 紧盯时间节点，倒排工期，挂图作战，加快推进 2021 年新建项目。</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强化示范引领，激发群众参与。坚持边推进、边总结、边优化，不断完善改造思路、流程、措施，树立一批改造效果好、管理治理好、群众评价好的模范小区，以示范为引领，持续加大宣传，充分听取民意，引导和激发群众更广泛的参与支持。</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抓好现场管理，强化安全质量环保到位。严格按照安全生产和环保督查的要求，压实各施工单位和监理单位责任，充分发挥自管委对小区改造的监督管理作用，做到施工安全规范不扰民，落实“六必须六不准”的环保要求。</w:t>
      </w:r>
    </w:p>
    <w:p>
      <w:pPr>
        <w:numPr>
          <w:ilvl w:val="0"/>
          <w:numId w:val="3"/>
        </w:numPr>
        <w:spacing w:line="580" w:lineRule="exact"/>
        <w:ind w:firstLine="640" w:firstLineChars="200"/>
        <w:rPr>
          <w:rFonts w:hint="eastAsia" w:ascii="仿宋_GB2312" w:hAnsi="仿宋_GB2312" w:eastAsia="仿宋_GB2312" w:cs="仿宋_GB2312"/>
          <w:sz w:val="32"/>
          <w:szCs w:val="32"/>
        </w:rPr>
      </w:pPr>
      <w:r>
        <w:t>棚</w:t>
      </w:r>
      <w:r>
        <w:rPr>
          <w:spacing w:val="5"/>
        </w:rPr>
        <w:t>户区改造</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cs="仿宋_GB2312"/>
          <w:sz w:val="32"/>
          <w:szCs w:val="32"/>
          <w:lang w:val="en-US" w:eastAsia="zh-CN"/>
        </w:rPr>
        <w:t>12754.62</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12754.62</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。通过项目实施，保障了全区棚改工作的顺利进行，安置居民 6000 余户，基本消除了老城区成片老旧房屋，有效改善了老城区群众居住条件和水平，城市面貌得到极大改观，有效促进了招商引资金工作，棚改工作取得了显著成绩。发现的主要问题：资金缺口大；保障性住房缺口大； 安置房无法按期交付。</w:t>
      </w:r>
    </w:p>
    <w:p>
      <w:pPr>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下一步改进措施：加大资金筹措拨付力度；加大招商引资力度；加快配套基础设施项目建设。</w:t>
      </w:r>
    </w:p>
    <w:p>
      <w:pPr>
        <w:numPr>
          <w:ilvl w:val="0"/>
          <w:numId w:val="3"/>
        </w:numPr>
        <w:spacing w:line="580" w:lineRule="exact"/>
        <w:ind w:left="0" w:leftChars="0" w:firstLine="656" w:firstLineChars="200"/>
        <w:rPr>
          <w:rFonts w:hint="eastAsia" w:ascii="仿宋_GB2312" w:hAnsi="仿宋_GB2312" w:eastAsia="仿宋_GB2312" w:cs="仿宋_GB2312"/>
          <w:sz w:val="32"/>
          <w:szCs w:val="32"/>
        </w:rPr>
      </w:pPr>
      <w:r>
        <w:rPr>
          <w:spacing w:val="4"/>
        </w:rPr>
        <w:t>农村危房改造</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cs="仿宋_GB2312"/>
          <w:sz w:val="32"/>
          <w:szCs w:val="32"/>
          <w:lang w:val="en-US" w:eastAsia="zh-CN"/>
        </w:rPr>
        <w:t>73.40</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73.40</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。通过项目实施，提高了农房居住安全条件，过去 存在安全隐患的农村房屋得到有效的整治，房屋更加整洁、美观，结构安全有保障。发现的主要问题：部分农户不愿意进行农村危房改造。部分农户常年为老年人居住，安全风险防范意识低，无整改意愿且缺乏相应的资金；农村危房改造资金补助低。部分农户进行农村危房改造为达到验收条件， 需要进行大规模改造，需求资金大，垫资困难。</w:t>
      </w:r>
    </w:p>
    <w:p>
      <w:pPr>
        <w:numPr>
          <w:ilvl w:val="0"/>
          <w:numId w:val="0"/>
        </w:numPr>
        <w:spacing w:line="580" w:lineRule="exact"/>
        <w:ind w:firstLine="640" w:firstLineChars="200"/>
        <w:rPr>
          <w:rFonts w:hint="eastAsia" w:ascii="仿宋_GB2312" w:hAnsi="仿宋_GB2312" w:cs="仿宋_GB2312"/>
          <w:sz w:val="32"/>
          <w:szCs w:val="32"/>
          <w:lang w:eastAsia="zh-CN"/>
        </w:rPr>
      </w:pPr>
      <w:r>
        <w:rPr>
          <w:rFonts w:hint="eastAsia" w:ascii="仿宋_GB2312" w:hAnsi="仿宋_GB2312" w:eastAsia="仿宋_GB2312" w:cs="仿宋_GB2312"/>
          <w:sz w:val="32"/>
          <w:szCs w:val="32"/>
        </w:rPr>
        <w:t>下一步改进措施：加大宣传力度，做好农户思想工作，确保农户充分了解危房改造政策和安全隐患房屋的危房；积极申请上级资金金额。</w:t>
      </w:r>
    </w:p>
    <w:p>
      <w:pPr>
        <w:numPr>
          <w:ilvl w:val="0"/>
          <w:numId w:val="3"/>
        </w:numPr>
        <w:spacing w:line="580" w:lineRule="exact"/>
        <w:ind w:left="0" w:leftChars="0" w:firstLine="656" w:firstLineChars="200"/>
        <w:rPr>
          <w:rFonts w:hint="eastAsia" w:ascii="仿宋_GB2312" w:hAnsi="仿宋_GB2312" w:eastAsia="仿宋_GB2312" w:cs="仿宋_GB2312"/>
          <w:sz w:val="32"/>
          <w:szCs w:val="32"/>
        </w:rPr>
      </w:pPr>
      <w:r>
        <w:rPr>
          <w:spacing w:val="4"/>
        </w:rPr>
        <w:t>廉租住房租金补贴</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cs="仿宋_GB2312"/>
          <w:sz w:val="32"/>
          <w:szCs w:val="32"/>
          <w:lang w:val="en-US" w:eastAsia="zh-CN"/>
        </w:rPr>
        <w:t>132.00</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45.60</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34.50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 xml:space="preserve">。通过项目实施，保障促进了最低收入家庭租赁补贴，发现的主要问题：因租赁补贴所制定的时间过长，补贴金额较低，不能适应现今市场。导致租赁补贴发放金额过低。 </w:t>
      </w:r>
    </w:p>
    <w:p>
      <w:pPr>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下一步改进措施：根据省市住建厅《住房保障领域补短板、强弱项》要求“提标”、“扩面”逐步提高最低收入家庭租赁补贴金额和保障面。</w:t>
      </w:r>
    </w:p>
    <w:p>
      <w:pPr>
        <w:numPr>
          <w:ilvl w:val="0"/>
          <w:numId w:val="3"/>
        </w:numPr>
        <w:spacing w:line="580" w:lineRule="exact"/>
        <w:ind w:left="0" w:leftChars="0" w:firstLine="644" w:firstLineChars="200"/>
        <w:rPr>
          <w:rFonts w:hint="eastAsia" w:ascii="仿宋_GB2312" w:hAnsi="仿宋_GB2312" w:eastAsia="仿宋_GB2312" w:cs="仿宋_GB2312"/>
          <w:sz w:val="32"/>
          <w:szCs w:val="32"/>
        </w:rPr>
      </w:pPr>
      <w:r>
        <w:rPr>
          <w:spacing w:val="1"/>
        </w:rPr>
        <w:t>背街小巷整</w:t>
      </w:r>
      <w:r>
        <w:t>治工程</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cs="仿宋_GB2312"/>
          <w:sz w:val="32"/>
          <w:szCs w:val="32"/>
          <w:lang w:val="en-US" w:eastAsia="zh-CN"/>
        </w:rPr>
        <w:t>116.00</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116.00</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。通过项目实施，保障市政设施灯亮、路平、沟通， 发现的主要问题：项目施工工期短，时间紧，任务重。且工程管理人员不足，易因气候原因，影响工程质量。</w:t>
      </w:r>
    </w:p>
    <w:p>
      <w:pPr>
        <w:numPr>
          <w:ilvl w:val="0"/>
          <w:numId w:val="0"/>
        </w:num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下一步改进措施：加强背街小巷整治改造力度，加大改造资金投入。</w:t>
      </w:r>
    </w:p>
    <w:tbl>
      <w:tblPr>
        <w:tblStyle w:val="10"/>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老旧小区改造项目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sz w:val="24"/>
                <w:lang w:eastAsia="zh-CN"/>
              </w:rPr>
              <w:t>自贡市</w:t>
            </w:r>
            <w:r>
              <w:rPr>
                <w:sz w:val="24"/>
              </w:rPr>
              <w:t>自流井区住房和城乡建设局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1830.00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1830.00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1830.00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1830.00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0.00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eastAsia="仿宋_GB2312" w:cs="宋体"/>
                <w:color w:val="000000"/>
                <w:sz w:val="24"/>
                <w:lang w:val="en-US" w:eastAsia="zh-CN"/>
              </w:rPr>
            </w:pPr>
            <w:r>
              <w:rPr>
                <w:rFonts w:hint="eastAsia" w:ascii="宋体" w:cs="宋体"/>
                <w:color w:val="000000"/>
                <w:sz w:val="24"/>
                <w:lang w:val="en-US" w:eastAsia="zh-CN"/>
              </w:rPr>
              <w:t>0.00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eastAsia="宋体"/>
                <w:sz w:val="24"/>
              </w:rPr>
              <w:t>2020</w:t>
            </w:r>
            <w:r>
              <w:rPr>
                <w:rFonts w:hint="eastAsia" w:ascii="宋体" w:eastAsia="宋体"/>
                <w:spacing w:val="-60"/>
                <w:sz w:val="24"/>
              </w:rPr>
              <w:t xml:space="preserve"> </w:t>
            </w:r>
            <w:r>
              <w:rPr>
                <w:spacing w:val="-10"/>
                <w:sz w:val="24"/>
              </w:rPr>
              <w:t xml:space="preserve">年老旧小区 </w:t>
            </w:r>
            <w:r>
              <w:rPr>
                <w:rFonts w:hint="eastAsia" w:ascii="宋体" w:eastAsia="宋体"/>
                <w:sz w:val="24"/>
              </w:rPr>
              <w:t>17</w:t>
            </w:r>
            <w:r>
              <w:rPr>
                <w:rFonts w:hint="eastAsia" w:ascii="宋体" w:eastAsia="宋体"/>
                <w:spacing w:val="-60"/>
                <w:sz w:val="24"/>
              </w:rPr>
              <w:t xml:space="preserve"> </w:t>
            </w:r>
            <w:r>
              <w:rPr>
                <w:sz w:val="24"/>
              </w:rPr>
              <w:t>个项目全面开工</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eastAsia="宋体"/>
                <w:sz w:val="24"/>
              </w:rPr>
              <w:t>2020</w:t>
            </w:r>
            <w:r>
              <w:rPr>
                <w:rFonts w:hint="eastAsia" w:ascii="宋体" w:eastAsia="宋体"/>
                <w:spacing w:val="-60"/>
                <w:sz w:val="24"/>
              </w:rPr>
              <w:t xml:space="preserve"> </w:t>
            </w:r>
            <w:r>
              <w:rPr>
                <w:sz w:val="24"/>
              </w:rPr>
              <w:t>年老旧小区以水电改造实现了全部开工</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5"/>
              <w:jc w:val="center"/>
              <w:rPr>
                <w:rFonts w:ascii="Times New Roman"/>
                <w:sz w:val="29"/>
              </w:rPr>
            </w:pPr>
          </w:p>
          <w:p>
            <w:pPr>
              <w:pStyle w:val="18"/>
              <w:ind w:right="20" w:rightChars="0"/>
              <w:jc w:val="center"/>
              <w:rPr>
                <w:rFonts w:ascii="仿宋_GB2312" w:hAnsi="仿宋_GB2312" w:eastAsia="仿宋_GB2312" w:cs="仿宋_GB2312"/>
                <w:kern w:val="2"/>
                <w:sz w:val="24"/>
                <w:szCs w:val="24"/>
                <w:lang w:val="zh-CN" w:eastAsia="zh-CN" w:bidi="zh-CN"/>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5"/>
              <w:jc w:val="center"/>
              <w:rPr>
                <w:rFonts w:ascii="Times New Roman"/>
                <w:sz w:val="29"/>
              </w:rPr>
            </w:pPr>
          </w:p>
          <w:p>
            <w:pPr>
              <w:pStyle w:val="18"/>
              <w:ind w:left="12" w:leftChars="0" w:right="3" w:rightChars="0"/>
              <w:jc w:val="center"/>
              <w:rPr>
                <w:rFonts w:ascii="仿宋_GB2312" w:hAnsi="仿宋_GB2312" w:eastAsia="仿宋_GB2312" w:cs="仿宋_GB2312"/>
                <w:kern w:val="2"/>
                <w:sz w:val="24"/>
                <w:szCs w:val="24"/>
                <w:lang w:val="zh-CN" w:eastAsia="zh-CN" w:bidi="zh-CN"/>
              </w:rPr>
            </w:pPr>
            <w:r>
              <w:rPr>
                <w:sz w:val="24"/>
              </w:rPr>
              <w:t>改造楼栋数</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5"/>
              <w:jc w:val="center"/>
              <w:rPr>
                <w:rFonts w:ascii="Times New Roman"/>
                <w:sz w:val="29"/>
              </w:rPr>
            </w:pPr>
          </w:p>
          <w:p>
            <w:pPr>
              <w:pStyle w:val="18"/>
              <w:ind w:left="13" w:leftChars="0" w:right="4" w:rightChars="0"/>
              <w:jc w:val="center"/>
              <w:rPr>
                <w:rFonts w:ascii="仿宋_GB2312" w:hAnsi="仿宋_GB2312" w:eastAsia="仿宋_GB2312" w:cs="仿宋_GB2312"/>
                <w:kern w:val="2"/>
                <w:sz w:val="24"/>
                <w:szCs w:val="24"/>
                <w:lang w:val="zh-CN" w:eastAsia="zh-CN" w:bidi="zh-CN"/>
              </w:rPr>
            </w:pPr>
            <w:r>
              <w:rPr>
                <w:spacing w:val="-20"/>
                <w:sz w:val="24"/>
              </w:rPr>
              <w:t xml:space="preserve">改造 </w:t>
            </w:r>
            <w:r>
              <w:rPr>
                <w:rFonts w:hint="eastAsia" w:ascii="宋体" w:eastAsia="宋体"/>
                <w:sz w:val="24"/>
              </w:rPr>
              <w:t>568</w:t>
            </w:r>
            <w:r>
              <w:rPr>
                <w:rFonts w:hint="eastAsia" w:ascii="宋体" w:eastAsia="宋体"/>
                <w:spacing w:val="-60"/>
                <w:sz w:val="24"/>
              </w:rPr>
              <w:t xml:space="preserve"> </w:t>
            </w:r>
            <w:r>
              <w:rPr>
                <w:sz w:val="24"/>
              </w:rPr>
              <w:t>栋居民</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2" w:line="242" w:lineRule="auto"/>
              <w:ind w:left="715" w:leftChars="0" w:right="-44" w:rightChars="0" w:hanging="701" w:firstLineChars="0"/>
              <w:jc w:val="center"/>
              <w:rPr>
                <w:rFonts w:ascii="仿宋_GB2312" w:hAnsi="仿宋_GB2312" w:eastAsia="仿宋_GB2312" w:cs="仿宋_GB2312"/>
                <w:kern w:val="2"/>
                <w:sz w:val="24"/>
                <w:szCs w:val="24"/>
                <w:lang w:val="zh-CN" w:eastAsia="zh-CN" w:bidi="zh-CN"/>
              </w:rPr>
            </w:pPr>
            <w:r>
              <w:rPr>
                <w:spacing w:val="-12"/>
                <w:sz w:val="24"/>
              </w:rPr>
              <w:t xml:space="preserve">改造涉及 </w:t>
            </w:r>
            <w:r>
              <w:rPr>
                <w:rFonts w:hint="eastAsia" w:ascii="宋体" w:eastAsia="宋体"/>
                <w:sz w:val="24"/>
              </w:rPr>
              <w:t>568</w:t>
            </w:r>
            <w:r>
              <w:rPr>
                <w:rFonts w:hint="eastAsia" w:ascii="宋体" w:eastAsia="宋体"/>
                <w:spacing w:val="-60"/>
                <w:sz w:val="24"/>
              </w:rPr>
              <w:t xml:space="preserve"> </w:t>
            </w:r>
            <w:r>
              <w:rPr>
                <w:sz w:val="24"/>
              </w:rPr>
              <w:t>栋居民， 均已开工</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24"/>
              </w:rPr>
            </w:pPr>
          </w:p>
          <w:p>
            <w:pPr>
              <w:pStyle w:val="18"/>
              <w:spacing w:before="4"/>
              <w:rPr>
                <w:rFonts w:ascii="Times New Roman"/>
                <w:sz w:val="20"/>
              </w:rPr>
            </w:pPr>
          </w:p>
          <w:p>
            <w:pPr>
              <w:pStyle w:val="18"/>
              <w:ind w:right="20" w:rightChars="0"/>
              <w:jc w:val="right"/>
              <w:rPr>
                <w:rFonts w:ascii="仿宋_GB2312" w:hAnsi="仿宋_GB2312" w:eastAsia="仿宋_GB2312" w:cs="仿宋_GB2312"/>
                <w:kern w:val="2"/>
                <w:sz w:val="24"/>
                <w:szCs w:val="24"/>
                <w:lang w:val="zh-CN" w:eastAsia="zh-CN" w:bidi="zh-CN"/>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24"/>
              </w:rPr>
            </w:pPr>
          </w:p>
          <w:p>
            <w:pPr>
              <w:pStyle w:val="18"/>
              <w:spacing w:before="4"/>
              <w:rPr>
                <w:rFonts w:ascii="Times New Roman"/>
                <w:sz w:val="20"/>
              </w:rPr>
            </w:pPr>
          </w:p>
          <w:p>
            <w:pPr>
              <w:pStyle w:val="18"/>
              <w:ind w:left="12" w:leftChars="0" w:right="3" w:rightChars="0"/>
              <w:jc w:val="center"/>
              <w:rPr>
                <w:rFonts w:ascii="仿宋_GB2312" w:hAnsi="仿宋_GB2312" w:eastAsia="仿宋_GB2312" w:cs="仿宋_GB2312"/>
                <w:kern w:val="2"/>
                <w:sz w:val="24"/>
                <w:szCs w:val="24"/>
                <w:lang w:val="zh-CN" w:eastAsia="zh-CN" w:bidi="zh-CN"/>
              </w:rPr>
            </w:pPr>
            <w:r>
              <w:rPr>
                <w:sz w:val="24"/>
              </w:rPr>
              <w:t>改造居民户数</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24"/>
              </w:rPr>
            </w:pPr>
          </w:p>
          <w:p>
            <w:pPr>
              <w:pStyle w:val="18"/>
              <w:spacing w:before="4"/>
              <w:rPr>
                <w:rFonts w:ascii="Times New Roman"/>
                <w:sz w:val="20"/>
              </w:rPr>
            </w:pPr>
          </w:p>
          <w:p>
            <w:pPr>
              <w:pStyle w:val="18"/>
              <w:ind w:left="13" w:leftChars="0" w:right="4" w:rightChars="0"/>
              <w:jc w:val="center"/>
              <w:rPr>
                <w:rFonts w:ascii="仿宋_GB2312" w:hAnsi="仿宋_GB2312" w:eastAsia="仿宋_GB2312" w:cs="仿宋_GB2312"/>
                <w:kern w:val="2"/>
                <w:sz w:val="24"/>
                <w:szCs w:val="24"/>
                <w:lang w:val="zh-CN" w:eastAsia="zh-CN" w:bidi="zh-CN"/>
              </w:rPr>
            </w:pPr>
            <w:r>
              <w:rPr>
                <w:spacing w:val="-20"/>
                <w:sz w:val="24"/>
              </w:rPr>
              <w:t xml:space="preserve">改造 </w:t>
            </w:r>
            <w:r>
              <w:rPr>
                <w:rFonts w:hint="eastAsia" w:ascii="宋体" w:eastAsia="宋体"/>
                <w:sz w:val="24"/>
              </w:rPr>
              <w:t>21789</w:t>
            </w:r>
            <w:r>
              <w:rPr>
                <w:rFonts w:hint="eastAsia" w:ascii="宋体" w:eastAsia="宋体"/>
                <w:spacing w:val="-60"/>
                <w:sz w:val="24"/>
              </w:rPr>
              <w:t xml:space="preserve"> </w:t>
            </w:r>
            <w:r>
              <w:rPr>
                <w:sz w:val="24"/>
              </w:rPr>
              <w:t>户居民</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9"/>
              <w:rPr>
                <w:rFonts w:ascii="Times New Roman"/>
                <w:sz w:val="30"/>
              </w:rPr>
            </w:pPr>
          </w:p>
          <w:p>
            <w:pPr>
              <w:pStyle w:val="18"/>
              <w:spacing w:line="242" w:lineRule="auto"/>
              <w:ind w:left="475" w:leftChars="0" w:right="104" w:rightChars="0" w:hanging="360" w:firstLineChars="0"/>
              <w:rPr>
                <w:rFonts w:ascii="仿宋_GB2312" w:hAnsi="仿宋_GB2312" w:eastAsia="仿宋_GB2312" w:cs="仿宋_GB2312"/>
                <w:kern w:val="2"/>
                <w:sz w:val="24"/>
                <w:szCs w:val="24"/>
                <w:lang w:val="zh-CN" w:eastAsia="zh-CN" w:bidi="zh-CN"/>
              </w:rPr>
            </w:pPr>
            <w:r>
              <w:rPr>
                <w:spacing w:val="-12"/>
                <w:sz w:val="24"/>
              </w:rPr>
              <w:t xml:space="preserve">改造涉及 </w:t>
            </w:r>
            <w:r>
              <w:rPr>
                <w:rFonts w:hint="eastAsia" w:ascii="宋体" w:eastAsia="宋体"/>
                <w:sz w:val="24"/>
              </w:rPr>
              <w:t>21789</w:t>
            </w:r>
            <w:r>
              <w:rPr>
                <w:rFonts w:hint="eastAsia" w:ascii="宋体" w:eastAsia="宋体"/>
                <w:spacing w:val="-60"/>
                <w:sz w:val="24"/>
              </w:rPr>
              <w:t xml:space="preserve"> </w:t>
            </w:r>
            <w:r>
              <w:rPr>
                <w:spacing w:val="-9"/>
                <w:sz w:val="24"/>
              </w:rPr>
              <w:t>户居</w:t>
            </w:r>
            <w:r>
              <w:rPr>
                <w:sz w:val="24"/>
              </w:rPr>
              <w:t>民，均已开工</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2"/>
              <w:rPr>
                <w:rFonts w:ascii="Times New Roman"/>
                <w:sz w:val="33"/>
              </w:rPr>
            </w:pPr>
          </w:p>
          <w:p>
            <w:pPr>
              <w:pStyle w:val="18"/>
              <w:spacing w:before="1"/>
              <w:ind w:left="32" w:leftChars="0"/>
              <w:rPr>
                <w:rFonts w:ascii="仿宋_GB2312" w:hAnsi="仿宋_GB2312" w:eastAsia="仿宋_GB2312" w:cs="仿宋_GB2312"/>
                <w:kern w:val="2"/>
                <w:sz w:val="24"/>
                <w:szCs w:val="24"/>
                <w:lang w:val="zh-CN" w:eastAsia="zh-CN" w:bidi="zh-CN"/>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2"/>
              <w:rPr>
                <w:rFonts w:ascii="Times New Roman"/>
                <w:sz w:val="33"/>
              </w:rPr>
            </w:pPr>
          </w:p>
          <w:p>
            <w:pPr>
              <w:pStyle w:val="18"/>
              <w:spacing w:before="1"/>
              <w:ind w:left="12" w:leftChars="0" w:right="3" w:rightChars="0"/>
              <w:jc w:val="center"/>
              <w:rPr>
                <w:rFonts w:ascii="仿宋_GB2312" w:hAnsi="仿宋_GB2312" w:eastAsia="仿宋_GB2312" w:cs="仿宋_GB2312"/>
                <w:kern w:val="2"/>
                <w:sz w:val="24"/>
                <w:szCs w:val="24"/>
                <w:lang w:val="zh-CN" w:eastAsia="zh-CN" w:bidi="zh-CN"/>
              </w:rPr>
            </w:pPr>
            <w:r>
              <w:rPr>
                <w:sz w:val="24"/>
              </w:rPr>
              <w:t>改造面积</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7"/>
              <w:rPr>
                <w:rFonts w:ascii="Times New Roman"/>
                <w:sz w:val="19"/>
              </w:rPr>
            </w:pPr>
          </w:p>
          <w:p>
            <w:pPr>
              <w:pStyle w:val="18"/>
              <w:spacing w:before="1" w:line="242" w:lineRule="auto"/>
              <w:ind w:left="956" w:leftChars="0" w:right="45" w:rightChars="0" w:hanging="900" w:firstLineChars="0"/>
              <w:rPr>
                <w:rFonts w:ascii="仿宋_GB2312" w:hAnsi="仿宋_GB2312" w:eastAsia="仿宋_GB2312" w:cs="仿宋_GB2312"/>
                <w:kern w:val="2"/>
                <w:sz w:val="24"/>
                <w:szCs w:val="24"/>
                <w:lang w:val="zh-CN" w:eastAsia="zh-CN" w:bidi="zh-CN"/>
              </w:rPr>
            </w:pPr>
            <w:r>
              <w:rPr>
                <w:spacing w:val="-12"/>
                <w:sz w:val="24"/>
              </w:rPr>
              <w:t xml:space="preserve">改造面积 </w:t>
            </w:r>
            <w:r>
              <w:rPr>
                <w:rFonts w:hint="eastAsia" w:ascii="宋体" w:eastAsia="宋体"/>
                <w:sz w:val="24"/>
              </w:rPr>
              <w:t>143.19</w:t>
            </w:r>
            <w:r>
              <w:rPr>
                <w:rFonts w:hint="eastAsia" w:ascii="宋体" w:eastAsia="宋体"/>
                <w:spacing w:val="-60"/>
                <w:sz w:val="24"/>
              </w:rPr>
              <w:t xml:space="preserve"> </w:t>
            </w:r>
            <w:r>
              <w:rPr>
                <w:spacing w:val="-9"/>
                <w:sz w:val="24"/>
              </w:rPr>
              <w:t>万平</w:t>
            </w:r>
            <w:r>
              <w:rPr>
                <w:sz w:val="24"/>
              </w:rPr>
              <w:t>方米</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7"/>
              <w:rPr>
                <w:rFonts w:ascii="Times New Roman"/>
                <w:sz w:val="19"/>
              </w:rPr>
            </w:pPr>
          </w:p>
          <w:p>
            <w:pPr>
              <w:pStyle w:val="18"/>
              <w:spacing w:before="1" w:line="242" w:lineRule="auto"/>
              <w:ind w:left="355" w:leftChars="0" w:right="44" w:rightChars="0" w:hanging="300" w:firstLineChars="0"/>
              <w:rPr>
                <w:rFonts w:ascii="仿宋_GB2312" w:hAnsi="仿宋_GB2312" w:eastAsia="仿宋_GB2312" w:cs="仿宋_GB2312"/>
                <w:kern w:val="2"/>
                <w:sz w:val="24"/>
                <w:szCs w:val="24"/>
                <w:lang w:val="zh-CN" w:eastAsia="zh-CN" w:bidi="zh-CN"/>
              </w:rPr>
            </w:pPr>
            <w:r>
              <w:rPr>
                <w:spacing w:val="-12"/>
                <w:sz w:val="24"/>
              </w:rPr>
              <w:t xml:space="preserve">改造涉及 </w:t>
            </w:r>
            <w:r>
              <w:rPr>
                <w:rFonts w:hint="eastAsia" w:ascii="宋体" w:eastAsia="宋体"/>
                <w:sz w:val="24"/>
              </w:rPr>
              <w:t>143.19</w:t>
            </w:r>
            <w:r>
              <w:rPr>
                <w:rFonts w:hint="eastAsia" w:ascii="宋体" w:eastAsia="宋体"/>
                <w:spacing w:val="-60"/>
                <w:sz w:val="24"/>
              </w:rPr>
              <w:t xml:space="preserve"> </w:t>
            </w:r>
            <w:r>
              <w:rPr>
                <w:spacing w:val="-9"/>
                <w:sz w:val="24"/>
              </w:rPr>
              <w:t>万平</w:t>
            </w:r>
            <w:r>
              <w:rPr>
                <w:sz w:val="24"/>
              </w:rPr>
              <w:t>方米，均已开工</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8"/>
              <w:rPr>
                <w:rFonts w:ascii="Times New Roman"/>
                <w:sz w:val="30"/>
              </w:rPr>
            </w:pPr>
          </w:p>
          <w:p>
            <w:pPr>
              <w:pStyle w:val="18"/>
              <w:spacing w:before="1" w:line="242" w:lineRule="auto"/>
              <w:ind w:left="272" w:leftChars="0" w:right="20" w:rightChars="0" w:hanging="240" w:firstLineChars="0"/>
              <w:rPr>
                <w:rFonts w:ascii="仿宋_GB2312" w:hAnsi="仿宋_GB2312" w:eastAsia="仿宋_GB2312" w:cs="仿宋_GB2312"/>
                <w:kern w:val="2"/>
                <w:sz w:val="24"/>
                <w:szCs w:val="24"/>
                <w:lang w:val="zh-CN" w:eastAsia="zh-CN" w:bidi="zh-CN"/>
              </w:rPr>
            </w:pPr>
            <w:r>
              <w:rPr>
                <w:sz w:val="24"/>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24"/>
              </w:rPr>
            </w:pPr>
          </w:p>
          <w:p>
            <w:pPr>
              <w:pStyle w:val="18"/>
              <w:spacing w:before="3"/>
              <w:rPr>
                <w:rFonts w:ascii="Times New Roman"/>
                <w:sz w:val="20"/>
              </w:rPr>
            </w:pPr>
          </w:p>
          <w:p>
            <w:pPr>
              <w:pStyle w:val="18"/>
              <w:spacing w:before="1"/>
              <w:ind w:left="12" w:leftChars="0" w:right="3" w:rightChars="0"/>
              <w:jc w:val="center"/>
              <w:rPr>
                <w:rFonts w:ascii="仿宋_GB2312" w:hAnsi="仿宋_GB2312" w:eastAsia="仿宋_GB2312" w:cs="仿宋_GB2312"/>
                <w:kern w:val="2"/>
                <w:sz w:val="24"/>
                <w:szCs w:val="24"/>
                <w:lang w:val="zh-CN" w:eastAsia="zh-CN" w:bidi="zh-CN"/>
              </w:rPr>
            </w:pPr>
            <w:r>
              <w:rPr>
                <w:sz w:val="24"/>
              </w:rPr>
              <w:t>改善人居环境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8" w:line="242" w:lineRule="auto"/>
              <w:ind w:left="13" w:leftChars="0" w:right="4" w:rightChars="0" w:firstLine="2" w:firstLineChars="0"/>
              <w:jc w:val="center"/>
              <w:rPr>
                <w:rFonts w:ascii="仿宋_GB2312" w:hAnsi="仿宋_GB2312" w:eastAsia="仿宋_GB2312" w:cs="仿宋_GB2312"/>
                <w:kern w:val="2"/>
                <w:sz w:val="24"/>
                <w:szCs w:val="24"/>
                <w:lang w:val="zh-CN" w:eastAsia="zh-CN" w:bidi="zh-CN"/>
              </w:rPr>
            </w:pPr>
            <w:r>
              <w:rPr>
                <w:sz w:val="24"/>
              </w:rPr>
              <w:t>群众居住条件得到有</w:t>
            </w:r>
            <w:r>
              <w:rPr>
                <w:spacing w:val="-8"/>
                <w:sz w:val="24"/>
              </w:rPr>
              <w:t>效改善，城市面貌得到</w:t>
            </w:r>
            <w:r>
              <w:rPr>
                <w:sz w:val="24"/>
              </w:rPr>
              <w:t>极大改观</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8" w:line="242" w:lineRule="auto"/>
              <w:ind w:left="14" w:leftChars="0" w:right="3" w:rightChars="0"/>
              <w:jc w:val="center"/>
              <w:rPr>
                <w:rFonts w:ascii="仿宋_GB2312" w:hAnsi="仿宋_GB2312" w:eastAsia="仿宋_GB2312" w:cs="仿宋_GB2312"/>
                <w:kern w:val="2"/>
                <w:sz w:val="24"/>
                <w:szCs w:val="24"/>
                <w:lang w:val="zh-CN" w:eastAsia="zh-CN" w:bidi="zh-CN"/>
              </w:rPr>
            </w:pPr>
            <w:r>
              <w:rPr>
                <w:sz w:val="24"/>
              </w:rPr>
              <w:t>群众居住条件得到有</w:t>
            </w:r>
            <w:r>
              <w:rPr>
                <w:spacing w:val="-7"/>
                <w:sz w:val="24"/>
              </w:rPr>
              <w:t>效改善，城市面貌得到</w:t>
            </w:r>
            <w:r>
              <w:rPr>
                <w:sz w:val="24"/>
              </w:rPr>
              <w:t>极大改观</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8"/>
              <w:rPr>
                <w:rFonts w:ascii="Times New Roman"/>
                <w:sz w:val="33"/>
              </w:rPr>
            </w:pPr>
          </w:p>
          <w:p>
            <w:pPr>
              <w:pStyle w:val="18"/>
              <w:ind w:left="12" w:leftChars="0" w:right="3" w:rightChars="0"/>
              <w:jc w:val="center"/>
              <w:rPr>
                <w:rFonts w:ascii="仿宋_GB2312" w:hAnsi="仿宋_GB2312" w:eastAsia="仿宋_GB2312" w:cs="仿宋_GB2312"/>
                <w:kern w:val="2"/>
                <w:sz w:val="24"/>
                <w:szCs w:val="24"/>
                <w:lang w:val="zh-CN" w:eastAsia="zh-CN" w:bidi="zh-CN"/>
              </w:rPr>
            </w:pPr>
            <w:r>
              <w:rPr>
                <w:sz w:val="24"/>
              </w:rPr>
              <w:t>社会群体满意度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8"/>
              <w:rPr>
                <w:rFonts w:ascii="Times New Roman"/>
                <w:sz w:val="33"/>
              </w:rPr>
            </w:pPr>
          </w:p>
          <w:p>
            <w:pPr>
              <w:pStyle w:val="18"/>
              <w:ind w:left="13" w:leftChars="0" w:right="4" w:rightChars="0"/>
              <w:jc w:val="center"/>
              <w:rPr>
                <w:rFonts w:ascii="宋体" w:hAnsi="仿宋_GB2312" w:eastAsia="仿宋_GB2312" w:cs="仿宋_GB2312"/>
                <w:kern w:val="2"/>
                <w:sz w:val="24"/>
                <w:szCs w:val="24"/>
                <w:lang w:val="zh-CN" w:eastAsia="zh-CN" w:bidi="zh-CN"/>
              </w:rPr>
            </w:pPr>
            <w:r>
              <w:rPr>
                <w:rFonts w:ascii="宋体"/>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8"/>
              <w:rPr>
                <w:rFonts w:ascii="Times New Roman"/>
                <w:sz w:val="33"/>
              </w:rPr>
            </w:pPr>
          </w:p>
          <w:p>
            <w:pPr>
              <w:pStyle w:val="18"/>
              <w:ind w:left="12" w:leftChars="0" w:right="3" w:rightChars="0"/>
              <w:jc w:val="center"/>
              <w:rPr>
                <w:rFonts w:ascii="宋体" w:hAnsi="仿宋_GB2312" w:eastAsia="仿宋_GB2312" w:cs="仿宋_GB2312"/>
                <w:kern w:val="2"/>
                <w:sz w:val="24"/>
                <w:szCs w:val="24"/>
                <w:lang w:val="zh-CN" w:eastAsia="zh-CN" w:bidi="zh-CN"/>
              </w:rPr>
            </w:pPr>
            <w:r>
              <w:rPr>
                <w:rFonts w:ascii="宋体"/>
                <w:sz w:val="24"/>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棚户区改造项目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sz w:val="24"/>
                <w:lang w:eastAsia="zh-CN"/>
              </w:rPr>
              <w:t>自贡市</w:t>
            </w:r>
            <w:r>
              <w:rPr>
                <w:sz w:val="24"/>
              </w:rPr>
              <w:t>自流井区住房和城乡建设局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12754.62</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12754.62</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12754.62</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12754.62</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0.00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eastAsia="仿宋_GB2312" w:cs="宋体"/>
                <w:color w:val="000000"/>
                <w:sz w:val="24"/>
                <w:lang w:val="en-US" w:eastAsia="zh-CN"/>
              </w:rPr>
            </w:pPr>
            <w:r>
              <w:rPr>
                <w:rFonts w:hint="eastAsia" w:ascii="宋体" w:cs="宋体"/>
                <w:color w:val="000000"/>
                <w:sz w:val="24"/>
                <w:lang w:val="en-US" w:eastAsia="zh-CN"/>
              </w:rPr>
              <w:t>0.00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15"/>
                <w:sz w:val="24"/>
              </w:rPr>
              <w:t xml:space="preserve">对全区 </w:t>
            </w:r>
            <w:r>
              <w:rPr>
                <w:rFonts w:ascii="Times New Roman" w:eastAsia="Times New Roman"/>
                <w:sz w:val="24"/>
              </w:rPr>
              <w:t xml:space="preserve">18 </w:t>
            </w:r>
            <w:r>
              <w:rPr>
                <w:spacing w:val="-2"/>
                <w:sz w:val="24"/>
              </w:rPr>
              <w:t>个危旧房棚户区改造棚改项目实施</w:t>
            </w:r>
            <w:r>
              <w:rPr>
                <w:sz w:val="24"/>
              </w:rPr>
              <w:t>攻坚清零，实现全面征收签约。</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18"/>
              <w:ind w:left="13"/>
              <w:rPr>
                <w:sz w:val="24"/>
              </w:rPr>
            </w:pPr>
            <w:r>
              <w:rPr>
                <w:spacing w:val="-14"/>
                <w:sz w:val="24"/>
              </w:rPr>
              <w:t>危旧房棚户区改造项目“扫尾清零”快速推进</w:t>
            </w:r>
          </w:p>
          <w:p>
            <w:pPr>
              <w:pStyle w:val="18"/>
              <w:spacing w:before="5"/>
              <w:ind w:left="13"/>
              <w:rPr>
                <w:sz w:val="24"/>
              </w:rPr>
            </w:pPr>
            <w:r>
              <w:rPr>
                <w:rFonts w:ascii="Times New Roman" w:hAnsi="Times New Roman" w:eastAsia="Times New Roman"/>
                <w:sz w:val="24"/>
              </w:rPr>
              <w:t xml:space="preserve">2020 </w:t>
            </w:r>
            <w:r>
              <w:rPr>
                <w:spacing w:val="-12"/>
                <w:sz w:val="24"/>
              </w:rPr>
              <w:t>年启动了“百日攻坚”行动，当年完成房</w:t>
            </w:r>
          </w:p>
          <w:p>
            <w:pPr>
              <w:pStyle w:val="18"/>
              <w:spacing w:before="4"/>
              <w:ind w:left="13"/>
              <w:rPr>
                <w:sz w:val="24"/>
              </w:rPr>
            </w:pPr>
            <w:r>
              <w:rPr>
                <w:spacing w:val="-15"/>
                <w:sz w:val="24"/>
              </w:rPr>
              <w:t xml:space="preserve">屋征收 </w:t>
            </w:r>
            <w:r>
              <w:rPr>
                <w:rFonts w:ascii="Times New Roman" w:hAnsi="Times New Roman" w:eastAsia="Times New Roman"/>
                <w:sz w:val="24"/>
              </w:rPr>
              <w:t xml:space="preserve">158 </w:t>
            </w:r>
            <w:r>
              <w:rPr>
                <w:spacing w:val="-8"/>
                <w:sz w:val="24"/>
              </w:rPr>
              <w:t>户，其中，“百日攻坚”行动以来</w:t>
            </w:r>
          </w:p>
          <w:p>
            <w:pPr>
              <w:widowControl/>
              <w:jc w:val="center"/>
              <w:textAlignment w:val="center"/>
              <w:rPr>
                <w:rFonts w:ascii="宋体" w:cs="宋体"/>
                <w:color w:val="000000"/>
                <w:sz w:val="24"/>
              </w:rPr>
            </w:pPr>
            <w:r>
              <w:rPr>
                <w:spacing w:val="-20"/>
                <w:sz w:val="24"/>
              </w:rPr>
              <w:t xml:space="preserve">签约 </w:t>
            </w:r>
            <w:r>
              <w:rPr>
                <w:rFonts w:ascii="Times New Roman" w:hAnsi="Times New Roman" w:eastAsia="Times New Roman"/>
                <w:sz w:val="24"/>
              </w:rPr>
              <w:t xml:space="preserve">130 </w:t>
            </w:r>
            <w:r>
              <w:rPr>
                <w:spacing w:val="-13"/>
                <w:sz w:val="24"/>
              </w:rPr>
              <w:t xml:space="preserve">户，累计完成 </w:t>
            </w:r>
            <w:r>
              <w:rPr>
                <w:rFonts w:ascii="Times New Roman" w:hAnsi="Times New Roman" w:eastAsia="Times New Roman"/>
                <w:sz w:val="24"/>
              </w:rPr>
              <w:t xml:space="preserve">5 </w:t>
            </w:r>
            <w:r>
              <w:rPr>
                <w:spacing w:val="-7"/>
                <w:sz w:val="24"/>
              </w:rPr>
              <w:t>个项目地块“扫尾清</w:t>
            </w:r>
            <w:r>
              <w:rPr>
                <w:sz w:val="24"/>
              </w:rPr>
              <w:t>零”。</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
              <w:ind w:right="20" w:rightChars="0"/>
              <w:jc w:val="right"/>
              <w:rPr>
                <w:rFonts w:ascii="仿宋_GB2312" w:hAnsi="仿宋_GB2312" w:eastAsia="仿宋_GB2312" w:cs="仿宋_GB2312"/>
                <w:kern w:val="2"/>
                <w:sz w:val="24"/>
                <w:szCs w:val="24"/>
                <w:lang w:val="zh-CN" w:eastAsia="zh-CN" w:bidi="zh-CN"/>
              </w:rPr>
            </w:pPr>
            <w:r>
              <w:rPr>
                <w:sz w:val="24"/>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 w:line="242" w:lineRule="auto"/>
              <w:ind w:left="1075" w:leftChars="0" w:right="104" w:rightChars="0" w:hanging="960" w:firstLineChars="0"/>
              <w:rPr>
                <w:rFonts w:ascii="仿宋_GB2312" w:hAnsi="仿宋_GB2312" w:eastAsia="仿宋_GB2312" w:cs="仿宋_GB2312"/>
                <w:kern w:val="2"/>
                <w:sz w:val="24"/>
                <w:szCs w:val="24"/>
                <w:lang w:val="zh-CN" w:eastAsia="zh-CN" w:bidi="zh-CN"/>
              </w:rPr>
            </w:pPr>
            <w:r>
              <w:rPr>
                <w:sz w:val="24"/>
              </w:rPr>
              <w:t>召开棚改专项督导会议</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
              <w:ind w:left="11" w:leftChars="0" w:right="4" w:rightChars="0"/>
              <w:jc w:val="center"/>
              <w:rPr>
                <w:rFonts w:ascii="仿宋_GB2312" w:hAnsi="仿宋_GB2312" w:eastAsia="仿宋_GB2312" w:cs="仿宋_GB2312"/>
                <w:kern w:val="2"/>
                <w:sz w:val="24"/>
                <w:szCs w:val="24"/>
                <w:lang w:val="zh-CN" w:eastAsia="zh-CN" w:bidi="zh-CN"/>
              </w:rPr>
            </w:pPr>
            <w:r>
              <w:rPr>
                <w:rFonts w:ascii="Times New Roman" w:eastAsia="Times New Roman"/>
                <w:sz w:val="24"/>
              </w:rPr>
              <w:t xml:space="preserve">24 </w:t>
            </w:r>
            <w:r>
              <w:rPr>
                <w:sz w:val="24"/>
              </w:rPr>
              <w:t>次</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
              <w:ind w:left="14" w:leftChars="0" w:right="3" w:rightChars="0"/>
              <w:jc w:val="center"/>
              <w:rPr>
                <w:rFonts w:ascii="仿宋_GB2312" w:hAnsi="仿宋_GB2312" w:eastAsia="仿宋_GB2312" w:cs="仿宋_GB2312"/>
                <w:kern w:val="2"/>
                <w:sz w:val="24"/>
                <w:szCs w:val="24"/>
                <w:lang w:val="zh-CN" w:eastAsia="zh-CN" w:bidi="zh-CN"/>
              </w:rPr>
            </w:pPr>
            <w:r>
              <w:rPr>
                <w:rFonts w:ascii="Times New Roman" w:eastAsia="Times New Roman"/>
                <w:sz w:val="24"/>
              </w:rPr>
              <w:t xml:space="preserve">35 </w:t>
            </w:r>
            <w:r>
              <w:rPr>
                <w:sz w:val="24"/>
              </w:rPr>
              <w:t>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
              <w:ind w:right="20" w:rightChars="0"/>
              <w:jc w:val="right"/>
              <w:rPr>
                <w:rFonts w:ascii="仿宋_GB2312" w:hAnsi="仿宋_GB2312" w:eastAsia="仿宋_GB2312" w:cs="仿宋_GB2312"/>
                <w:kern w:val="2"/>
                <w:sz w:val="24"/>
                <w:szCs w:val="24"/>
                <w:lang w:val="zh-CN" w:eastAsia="zh-CN" w:bidi="zh-CN"/>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
              <w:ind w:left="12" w:leftChars="0" w:right="3" w:rightChars="0"/>
              <w:jc w:val="center"/>
              <w:rPr>
                <w:rFonts w:ascii="仿宋_GB2312" w:hAnsi="仿宋_GB2312" w:eastAsia="仿宋_GB2312" w:cs="仿宋_GB2312"/>
                <w:kern w:val="2"/>
                <w:sz w:val="24"/>
                <w:szCs w:val="24"/>
                <w:lang w:val="zh-CN" w:eastAsia="zh-CN" w:bidi="zh-CN"/>
              </w:rPr>
            </w:pPr>
            <w:r>
              <w:rPr>
                <w:sz w:val="24"/>
              </w:rPr>
              <w:t>改造面积</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
              <w:ind w:left="13" w:leftChars="0" w:right="4" w:rightChars="0"/>
              <w:jc w:val="center"/>
              <w:rPr>
                <w:rFonts w:ascii="仿宋_GB2312" w:hAnsi="仿宋_GB2312" w:eastAsia="仿宋_GB2312" w:cs="仿宋_GB2312"/>
                <w:kern w:val="2"/>
                <w:sz w:val="24"/>
                <w:szCs w:val="24"/>
                <w:lang w:val="zh-CN" w:eastAsia="zh-CN" w:bidi="zh-CN"/>
              </w:rPr>
            </w:pPr>
            <w:r>
              <w:rPr>
                <w:sz w:val="24"/>
              </w:rPr>
              <w:t xml:space="preserve">改造 </w:t>
            </w:r>
            <w:r>
              <w:rPr>
                <w:rFonts w:ascii="Times New Roman" w:eastAsia="Times New Roman"/>
                <w:sz w:val="24"/>
              </w:rPr>
              <w:t xml:space="preserve">132 </w:t>
            </w:r>
            <w:r>
              <w:rPr>
                <w:sz w:val="24"/>
              </w:rPr>
              <w:t>万平方米</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 w:line="242" w:lineRule="auto"/>
              <w:ind w:left="14" w:leftChars="0" w:right="3" w:rightChars="0"/>
              <w:jc w:val="center"/>
              <w:rPr>
                <w:rFonts w:ascii="仿宋_GB2312" w:hAnsi="仿宋_GB2312" w:eastAsia="仿宋_GB2312" w:cs="仿宋_GB2312"/>
                <w:kern w:val="2"/>
                <w:sz w:val="24"/>
                <w:szCs w:val="24"/>
                <w:lang w:val="zh-CN" w:eastAsia="zh-CN" w:bidi="zh-CN"/>
              </w:rPr>
            </w:pPr>
            <w:r>
              <w:rPr>
                <w:spacing w:val="-12"/>
                <w:sz w:val="24"/>
              </w:rPr>
              <w:t xml:space="preserve">改造面积 </w:t>
            </w:r>
            <w:r>
              <w:rPr>
                <w:rFonts w:ascii="Times New Roman" w:eastAsia="Times New Roman"/>
                <w:sz w:val="24"/>
              </w:rPr>
              <w:t xml:space="preserve">132 </w:t>
            </w:r>
            <w:r>
              <w:rPr>
                <w:sz w:val="24"/>
              </w:rPr>
              <w:t>万平方</w:t>
            </w:r>
            <w:r>
              <w:rPr>
                <w:spacing w:val="-8"/>
                <w:sz w:val="24"/>
              </w:rPr>
              <w:t>米，占棚户区总面积的</w:t>
            </w:r>
            <w:r>
              <w:rPr>
                <w:rFonts w:ascii="Times New Roman" w:eastAsia="Times New Roman"/>
                <w:sz w:val="24"/>
              </w:rPr>
              <w:t>86.27%</w:t>
            </w:r>
            <w:r>
              <w:rPr>
                <w:sz w:val="24"/>
              </w:rPr>
              <w:t>。</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
              <w:ind w:right="20" w:rightChars="0"/>
              <w:jc w:val="right"/>
              <w:rPr>
                <w:rFonts w:ascii="仿宋_GB2312" w:hAnsi="仿宋_GB2312" w:eastAsia="仿宋_GB2312" w:cs="仿宋_GB2312"/>
                <w:kern w:val="2"/>
                <w:sz w:val="24"/>
                <w:szCs w:val="24"/>
                <w:lang w:val="zh-CN" w:eastAsia="zh-CN" w:bidi="zh-CN"/>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
              <w:ind w:left="12" w:leftChars="0" w:right="3" w:rightChars="0"/>
              <w:jc w:val="center"/>
              <w:rPr>
                <w:rFonts w:ascii="仿宋_GB2312" w:hAnsi="仿宋_GB2312" w:eastAsia="仿宋_GB2312" w:cs="仿宋_GB2312"/>
                <w:kern w:val="2"/>
                <w:sz w:val="24"/>
                <w:szCs w:val="24"/>
                <w:lang w:val="zh-CN" w:eastAsia="zh-CN" w:bidi="zh-CN"/>
              </w:rPr>
            </w:pPr>
            <w:r>
              <w:rPr>
                <w:sz w:val="24"/>
              </w:rPr>
              <w:t>签约率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
              <w:ind w:left="13" w:leftChars="0" w:right="4" w:rightChars="0"/>
              <w:jc w:val="center"/>
              <w:rPr>
                <w:rFonts w:ascii="仿宋_GB2312" w:hAnsi="仿宋_GB2312" w:eastAsia="仿宋_GB2312" w:cs="仿宋_GB2312"/>
                <w:kern w:val="2"/>
                <w:sz w:val="24"/>
                <w:szCs w:val="24"/>
                <w:lang w:val="zh-CN" w:eastAsia="zh-CN" w:bidi="zh-CN"/>
              </w:rPr>
            </w:pPr>
            <w:r>
              <w:rPr>
                <w:sz w:val="24"/>
              </w:rPr>
              <w:t xml:space="preserve">完成签约 </w:t>
            </w:r>
            <w:r>
              <w:rPr>
                <w:rFonts w:ascii="Times New Roman" w:eastAsia="Times New Roman"/>
                <w:sz w:val="24"/>
              </w:rPr>
              <w:t xml:space="preserve">160 </w:t>
            </w:r>
            <w:r>
              <w:rPr>
                <w:sz w:val="24"/>
              </w:rPr>
              <w:t>户</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 w:line="242" w:lineRule="auto"/>
              <w:ind w:left="554" w:leftChars="0" w:right="3" w:rightChars="0" w:hanging="540" w:firstLineChars="0"/>
              <w:rPr>
                <w:rFonts w:ascii="仿宋_GB2312" w:hAnsi="仿宋_GB2312" w:eastAsia="仿宋_GB2312" w:cs="仿宋_GB2312"/>
                <w:kern w:val="2"/>
                <w:sz w:val="24"/>
                <w:szCs w:val="24"/>
                <w:lang w:val="zh-CN" w:eastAsia="zh-CN" w:bidi="zh-CN"/>
              </w:rPr>
            </w:pPr>
            <w:r>
              <w:rPr>
                <w:spacing w:val="-12"/>
                <w:sz w:val="24"/>
              </w:rPr>
              <w:t xml:space="preserve">完成签约 </w:t>
            </w:r>
            <w:r>
              <w:rPr>
                <w:rFonts w:ascii="Times New Roman" w:eastAsia="Times New Roman"/>
                <w:sz w:val="24"/>
              </w:rPr>
              <w:t xml:space="preserve">158 </w:t>
            </w:r>
            <w:r>
              <w:rPr>
                <w:spacing w:val="-15"/>
                <w:sz w:val="24"/>
              </w:rPr>
              <w:t>户，签约</w:t>
            </w:r>
            <w:r>
              <w:rPr>
                <w:spacing w:val="-31"/>
                <w:sz w:val="24"/>
              </w:rPr>
              <w:t xml:space="preserve">率 </w:t>
            </w:r>
            <w:r>
              <w:rPr>
                <w:rFonts w:ascii="Times New Roman" w:eastAsia="Times New Roman"/>
                <w:sz w:val="24"/>
              </w:rPr>
              <w:t>98.75%</w:t>
            </w:r>
            <w:r>
              <w:rPr>
                <w:sz w:val="24"/>
              </w:rPr>
              <w:t>。</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 w:line="242" w:lineRule="auto"/>
              <w:ind w:left="272" w:leftChars="0" w:right="20" w:rightChars="0" w:hanging="240" w:firstLineChars="0"/>
              <w:rPr>
                <w:rFonts w:ascii="仿宋_GB2312" w:hAnsi="仿宋_GB2312" w:eastAsia="仿宋_GB2312" w:cs="仿宋_GB2312"/>
                <w:kern w:val="2"/>
                <w:sz w:val="24"/>
                <w:szCs w:val="24"/>
                <w:lang w:val="zh-CN" w:eastAsia="zh-CN" w:bidi="zh-CN"/>
              </w:rPr>
            </w:pPr>
            <w:r>
              <w:rPr>
                <w:sz w:val="24"/>
              </w:rPr>
              <w:t>经济效益指标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
              <w:ind w:left="12" w:leftChars="0" w:right="3" w:rightChars="0"/>
              <w:jc w:val="center"/>
              <w:rPr>
                <w:rFonts w:ascii="仿宋_GB2312" w:hAnsi="仿宋_GB2312" w:eastAsia="仿宋_GB2312" w:cs="仿宋_GB2312"/>
                <w:kern w:val="2"/>
                <w:sz w:val="24"/>
                <w:szCs w:val="24"/>
                <w:lang w:val="zh-CN" w:eastAsia="zh-CN" w:bidi="zh-CN"/>
              </w:rPr>
            </w:pPr>
            <w:r>
              <w:rPr>
                <w:sz w:val="24"/>
              </w:rPr>
              <w:t>提高居民个人收入</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6" w:line="310" w:lineRule="atLeast"/>
              <w:ind w:left="13" w:leftChars="0" w:right="4" w:rightChars="0"/>
              <w:jc w:val="center"/>
              <w:rPr>
                <w:rFonts w:ascii="仿宋_GB2312" w:hAnsi="仿宋_GB2312" w:eastAsia="仿宋_GB2312" w:cs="仿宋_GB2312"/>
                <w:kern w:val="2"/>
                <w:sz w:val="24"/>
                <w:szCs w:val="24"/>
                <w:lang w:val="zh-CN" w:eastAsia="zh-CN" w:bidi="zh-CN"/>
              </w:rPr>
            </w:pPr>
            <w:r>
              <w:rPr>
                <w:spacing w:val="-6"/>
                <w:sz w:val="24"/>
              </w:rPr>
              <w:t>加大招商引资工作，按</w:t>
            </w:r>
            <w:r>
              <w:rPr>
                <w:sz w:val="24"/>
              </w:rPr>
              <w:t>进度推进和完成梵华</w:t>
            </w:r>
            <w:r>
              <w:rPr>
                <w:rFonts w:ascii="Times New Roman" w:hAnsi="Times New Roman" w:eastAsia="Times New Roman"/>
                <w:sz w:val="24"/>
              </w:rPr>
              <w:t>1939</w:t>
            </w:r>
            <w:r>
              <w:rPr>
                <w:spacing w:val="-4"/>
                <w:sz w:val="24"/>
              </w:rPr>
              <w:t>、三友</w:t>
            </w:r>
            <w:r>
              <w:rPr>
                <w:spacing w:val="-12"/>
                <w:sz w:val="24"/>
              </w:rPr>
              <w:t>·</w:t>
            </w:r>
            <w:r>
              <w:rPr>
                <w:spacing w:val="-8"/>
                <w:sz w:val="24"/>
              </w:rPr>
              <w:t>名邸、香樾东方、东光家苑限价</w:t>
            </w:r>
            <w:r>
              <w:rPr>
                <w:sz w:val="24"/>
              </w:rPr>
              <w:t>商品房等项目建设</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 w:line="242" w:lineRule="auto"/>
              <w:ind w:left="14" w:leftChars="0" w:right="3" w:rightChars="0"/>
              <w:jc w:val="center"/>
              <w:rPr>
                <w:rFonts w:ascii="仿宋_GB2312" w:hAnsi="仿宋_GB2312" w:eastAsia="仿宋_GB2312" w:cs="仿宋_GB2312"/>
                <w:kern w:val="2"/>
                <w:sz w:val="24"/>
                <w:szCs w:val="24"/>
                <w:lang w:val="zh-CN" w:eastAsia="zh-CN" w:bidi="zh-CN"/>
              </w:rPr>
            </w:pPr>
            <w:r>
              <w:rPr>
                <w:sz w:val="24"/>
              </w:rPr>
              <w:t>棚户区改造后为居民从事第三产业提供良</w:t>
            </w:r>
            <w:r>
              <w:rPr>
                <w:spacing w:val="-7"/>
                <w:sz w:val="24"/>
              </w:rPr>
              <w:t>好的区位优势，居民收</w:t>
            </w:r>
            <w:r>
              <w:rPr>
                <w:sz w:val="24"/>
              </w:rPr>
              <w:t>入得到提高。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 w:line="242" w:lineRule="auto"/>
              <w:ind w:left="212" w:leftChars="0" w:right="20" w:rightChars="0" w:hanging="180" w:firstLineChars="0"/>
              <w:rPr>
                <w:rFonts w:ascii="仿宋_GB2312" w:hAnsi="仿宋_GB2312" w:eastAsia="仿宋_GB2312" w:cs="仿宋_GB2312"/>
                <w:kern w:val="2"/>
                <w:sz w:val="24"/>
                <w:szCs w:val="24"/>
                <w:lang w:val="zh-CN" w:eastAsia="zh-CN" w:bidi="zh-CN"/>
              </w:rPr>
            </w:pPr>
            <w:r>
              <w:rPr>
                <w:sz w:val="24"/>
              </w:rPr>
              <w:t>社会效益指 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8"/>
              <w:ind w:left="12" w:leftChars="0" w:right="3" w:rightChars="0"/>
              <w:jc w:val="center"/>
              <w:rPr>
                <w:rFonts w:ascii="仿宋_GB2312" w:hAnsi="仿宋_GB2312" w:eastAsia="仿宋_GB2312" w:cs="仿宋_GB2312"/>
                <w:kern w:val="2"/>
                <w:sz w:val="24"/>
                <w:szCs w:val="24"/>
                <w:lang w:val="zh-CN" w:eastAsia="zh-CN" w:bidi="zh-CN"/>
              </w:rPr>
            </w:pPr>
            <w:r>
              <w:rPr>
                <w:sz w:val="24"/>
              </w:rPr>
              <w:t>消除安全隐患</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4"/>
              <w:ind w:left="11" w:leftChars="0" w:right="4" w:rightChars="0"/>
              <w:jc w:val="center"/>
              <w:rPr>
                <w:rFonts w:ascii="Times New Roman" w:hAnsi="仿宋_GB2312" w:eastAsia="仿宋_GB2312" w:cs="仿宋_GB2312"/>
                <w:kern w:val="2"/>
                <w:sz w:val="24"/>
                <w:szCs w:val="24"/>
                <w:lang w:val="zh-CN" w:eastAsia="zh-CN" w:bidi="zh-CN"/>
              </w:rPr>
            </w:pPr>
            <w:r>
              <w:rPr>
                <w:rFonts w:ascii="Times New Roman"/>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5" w:line="310" w:lineRule="atLeast"/>
              <w:ind w:left="14" w:leftChars="0" w:right="3" w:rightChars="0"/>
              <w:jc w:val="center"/>
              <w:rPr>
                <w:rFonts w:ascii="仿宋_GB2312" w:hAnsi="仿宋_GB2312" w:eastAsia="仿宋_GB2312" w:cs="仿宋_GB2312"/>
                <w:kern w:val="2"/>
                <w:sz w:val="24"/>
                <w:szCs w:val="24"/>
                <w:lang w:val="zh-CN" w:eastAsia="zh-CN" w:bidi="zh-CN"/>
              </w:rPr>
            </w:pPr>
            <w:r>
              <w:rPr>
                <w:spacing w:val="-7"/>
                <w:sz w:val="24"/>
              </w:rPr>
              <w:t>完成。对已签约并符合</w:t>
            </w:r>
            <w:r>
              <w:rPr>
                <w:sz w:val="24"/>
              </w:rPr>
              <w:t>拆除条件的房屋全部</w:t>
            </w:r>
            <w:r>
              <w:rPr>
                <w:spacing w:val="-7"/>
                <w:sz w:val="24"/>
              </w:rPr>
              <w:t>实施拆除，消除安全隐</w:t>
            </w:r>
            <w:r>
              <w:rPr>
                <w:sz w:val="24"/>
              </w:rPr>
              <w:t>患。</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7" w:line="242" w:lineRule="auto"/>
              <w:ind w:left="212" w:leftChars="0" w:right="20" w:rightChars="0" w:hanging="180" w:firstLineChars="0"/>
              <w:rPr>
                <w:rFonts w:ascii="仿宋_GB2312" w:hAnsi="仿宋_GB2312" w:eastAsia="仿宋_GB2312" w:cs="仿宋_GB2312"/>
                <w:kern w:val="2"/>
                <w:sz w:val="24"/>
                <w:szCs w:val="24"/>
                <w:lang w:val="zh-CN" w:eastAsia="zh-CN" w:bidi="zh-CN"/>
              </w:rPr>
            </w:pPr>
            <w:r>
              <w:rPr>
                <w:sz w:val="24"/>
              </w:rPr>
              <w:t>社会效益指 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7"/>
              <w:ind w:left="12" w:leftChars="0" w:right="3" w:rightChars="0"/>
              <w:jc w:val="center"/>
              <w:rPr>
                <w:rFonts w:ascii="仿宋_GB2312" w:hAnsi="仿宋_GB2312" w:eastAsia="仿宋_GB2312" w:cs="仿宋_GB2312"/>
                <w:kern w:val="2"/>
                <w:sz w:val="24"/>
                <w:szCs w:val="24"/>
                <w:lang w:val="zh-CN" w:eastAsia="zh-CN" w:bidi="zh-CN"/>
              </w:rPr>
            </w:pPr>
            <w:r>
              <w:rPr>
                <w:sz w:val="24"/>
              </w:rPr>
              <w:t>改善人居环境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7" w:line="242" w:lineRule="auto"/>
              <w:ind w:left="13" w:leftChars="0" w:right="4" w:rightChars="0" w:firstLine="2" w:firstLineChars="0"/>
              <w:jc w:val="center"/>
              <w:rPr>
                <w:rFonts w:ascii="仿宋_GB2312" w:hAnsi="仿宋_GB2312" w:eastAsia="仿宋_GB2312" w:cs="仿宋_GB2312"/>
                <w:kern w:val="2"/>
                <w:sz w:val="24"/>
                <w:szCs w:val="24"/>
                <w:lang w:val="zh-CN" w:eastAsia="zh-CN" w:bidi="zh-CN"/>
              </w:rPr>
            </w:pPr>
            <w:r>
              <w:rPr>
                <w:sz w:val="24"/>
              </w:rPr>
              <w:t>群众居住条件得到有</w:t>
            </w:r>
            <w:r>
              <w:rPr>
                <w:spacing w:val="-8"/>
                <w:sz w:val="24"/>
              </w:rPr>
              <w:t>效改善，城市面貌得到</w:t>
            </w:r>
            <w:r>
              <w:rPr>
                <w:sz w:val="24"/>
              </w:rPr>
              <w:t>极大改观。</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4" w:line="310" w:lineRule="atLeast"/>
              <w:ind w:left="26" w:leftChars="0" w:right="13" w:rightChars="0" w:hanging="3" w:firstLineChars="0"/>
              <w:jc w:val="center"/>
              <w:rPr>
                <w:rFonts w:ascii="仿宋_GB2312" w:hAnsi="仿宋_GB2312" w:eastAsia="仿宋_GB2312" w:cs="仿宋_GB2312"/>
                <w:kern w:val="2"/>
                <w:sz w:val="24"/>
                <w:szCs w:val="24"/>
                <w:lang w:val="zh-CN" w:eastAsia="zh-CN" w:bidi="zh-CN"/>
              </w:rPr>
            </w:pPr>
            <w:r>
              <w:rPr>
                <w:sz w:val="24"/>
              </w:rPr>
              <w:t>组织完成金钩湾等地块直管公房和单位产</w:t>
            </w:r>
            <w:r>
              <w:rPr>
                <w:rFonts w:ascii="Times New Roman" w:eastAsia="Times New Roman"/>
                <w:sz w:val="24"/>
              </w:rPr>
              <w:t xml:space="preserve">430 </w:t>
            </w:r>
            <w:r>
              <w:rPr>
                <w:sz w:val="24"/>
              </w:rPr>
              <w:t>户住户光大家园安置房进房工作。</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0"/>
              <w:rPr>
                <w:sz w:val="29"/>
              </w:rPr>
            </w:pPr>
          </w:p>
          <w:p>
            <w:pPr>
              <w:pStyle w:val="18"/>
              <w:spacing w:before="1"/>
              <w:ind w:left="32" w:leftChars="0"/>
              <w:rPr>
                <w:rFonts w:ascii="仿宋_GB2312" w:hAnsi="仿宋_GB2312" w:eastAsia="仿宋_GB2312" w:cs="仿宋_GB2312"/>
                <w:kern w:val="2"/>
                <w:sz w:val="24"/>
                <w:szCs w:val="24"/>
                <w:lang w:val="zh-CN" w:eastAsia="zh-CN" w:bidi="zh-CN"/>
              </w:rPr>
            </w:pPr>
            <w:r>
              <w:rPr>
                <w:sz w:val="24"/>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7"/>
              <w:ind w:left="115" w:leftChars="0"/>
              <w:rPr>
                <w:rFonts w:ascii="仿宋_GB2312" w:hAnsi="仿宋_GB2312" w:eastAsia="仿宋_GB2312" w:cs="仿宋_GB2312"/>
                <w:kern w:val="2"/>
                <w:sz w:val="24"/>
                <w:szCs w:val="24"/>
                <w:lang w:val="zh-CN" w:eastAsia="zh-CN" w:bidi="zh-CN"/>
              </w:rPr>
            </w:pPr>
            <w:r>
              <w:rPr>
                <w:sz w:val="24"/>
              </w:rPr>
              <w:t>服务对象满意度指标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3"/>
              <w:ind w:left="11" w:leftChars="0" w:right="4" w:rightChars="0"/>
              <w:jc w:val="center"/>
              <w:rPr>
                <w:rFonts w:ascii="Times New Roman" w:hAnsi="仿宋_GB2312" w:eastAsia="仿宋_GB2312" w:cs="仿宋_GB2312"/>
                <w:kern w:val="2"/>
                <w:sz w:val="24"/>
                <w:szCs w:val="24"/>
                <w:lang w:val="zh-CN" w:eastAsia="zh-CN" w:bidi="zh-CN"/>
              </w:rPr>
            </w:pPr>
            <w:r>
              <w:rPr>
                <w:rFonts w:ascii="Times New Roman"/>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3"/>
              <w:ind w:left="10" w:leftChars="0" w:right="3" w:rightChars="0"/>
              <w:jc w:val="center"/>
              <w:rPr>
                <w:rFonts w:ascii="Times New Roman" w:hAnsi="仿宋_GB2312" w:eastAsia="仿宋_GB2312" w:cs="仿宋_GB2312"/>
                <w:kern w:val="2"/>
                <w:sz w:val="24"/>
                <w:szCs w:val="24"/>
                <w:lang w:val="zh-CN" w:eastAsia="zh-CN" w:bidi="zh-CN"/>
              </w:rPr>
            </w:pPr>
            <w:r>
              <w:rPr>
                <w:rFonts w:ascii="Times New Roman"/>
                <w:sz w:val="24"/>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农村危房改造项目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sz w:val="24"/>
                <w:lang w:eastAsia="zh-CN"/>
              </w:rPr>
              <w:t>自贡市</w:t>
            </w:r>
            <w:r>
              <w:rPr>
                <w:sz w:val="24"/>
              </w:rPr>
              <w:t>自流井区住房和城乡建设局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ascii="Times New Roman"/>
                <w:sz w:val="24"/>
              </w:rPr>
              <w:t>73.4</w:t>
            </w:r>
            <w:r>
              <w:rPr>
                <w:rFonts w:hint="eastAsia"/>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73.4</w:t>
            </w:r>
            <w:r>
              <w:rPr>
                <w:rFonts w:hint="eastAsia"/>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73.4</w:t>
            </w:r>
            <w:r>
              <w:rPr>
                <w:rFonts w:hint="eastAsia"/>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73.4</w:t>
            </w:r>
            <w:r>
              <w:rPr>
                <w:rFonts w:hint="eastAsia"/>
                <w:sz w:val="24"/>
                <w:lang w:val="en-US" w:eastAsia="zh-CN"/>
              </w:rPr>
              <w:t>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0.00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eastAsia="仿宋_GB2312" w:cs="宋体"/>
                <w:color w:val="000000"/>
                <w:sz w:val="24"/>
                <w:lang w:val="en-US" w:eastAsia="zh-CN"/>
              </w:rPr>
            </w:pPr>
            <w:r>
              <w:rPr>
                <w:rFonts w:hint="eastAsia" w:ascii="宋体" w:cs="宋体"/>
                <w:color w:val="000000"/>
                <w:sz w:val="24"/>
                <w:lang w:val="en-US" w:eastAsia="zh-CN"/>
              </w:rPr>
              <w:t>0.00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18"/>
              <w:spacing w:before="1"/>
              <w:ind w:left="9"/>
              <w:jc w:val="center"/>
              <w:rPr>
                <w:sz w:val="24"/>
              </w:rPr>
            </w:pPr>
            <w:r>
              <w:rPr>
                <w:rFonts w:hint="eastAsia" w:ascii="宋体" w:eastAsia="宋体"/>
                <w:sz w:val="24"/>
              </w:rPr>
              <w:t>2020</w:t>
            </w:r>
            <w:r>
              <w:rPr>
                <w:rFonts w:hint="eastAsia" w:ascii="宋体" w:eastAsia="宋体"/>
                <w:spacing w:val="-60"/>
                <w:sz w:val="24"/>
              </w:rPr>
              <w:t xml:space="preserve"> </w:t>
            </w:r>
            <w:r>
              <w:rPr>
                <w:spacing w:val="-6"/>
                <w:sz w:val="24"/>
              </w:rPr>
              <w:t xml:space="preserve">年实施农村危房改造 </w:t>
            </w:r>
            <w:r>
              <w:rPr>
                <w:rFonts w:hint="eastAsia" w:ascii="宋体" w:eastAsia="宋体"/>
                <w:sz w:val="24"/>
              </w:rPr>
              <w:t>40</w:t>
            </w:r>
            <w:r>
              <w:rPr>
                <w:rFonts w:hint="eastAsia" w:ascii="宋体" w:eastAsia="宋体"/>
                <w:spacing w:val="-60"/>
                <w:sz w:val="24"/>
              </w:rPr>
              <w:t xml:space="preserve"> </w:t>
            </w:r>
            <w:r>
              <w:rPr>
                <w:sz w:val="24"/>
              </w:rPr>
              <w:t>户（建档立卡困</w:t>
            </w:r>
          </w:p>
          <w:p>
            <w:pPr>
              <w:widowControl/>
              <w:jc w:val="center"/>
              <w:textAlignment w:val="center"/>
              <w:rPr>
                <w:rFonts w:ascii="宋体" w:cs="宋体"/>
                <w:color w:val="000000"/>
                <w:sz w:val="24"/>
              </w:rPr>
            </w:pPr>
            <w:r>
              <w:rPr>
                <w:spacing w:val="-20"/>
                <w:sz w:val="24"/>
              </w:rPr>
              <w:t xml:space="preserve">难户 </w:t>
            </w:r>
            <w:r>
              <w:rPr>
                <w:rFonts w:hint="eastAsia" w:ascii="宋体" w:eastAsia="宋体"/>
                <w:sz w:val="24"/>
              </w:rPr>
              <w:t>28</w:t>
            </w:r>
            <w:r>
              <w:rPr>
                <w:rFonts w:hint="eastAsia" w:ascii="宋体" w:eastAsia="宋体"/>
                <w:spacing w:val="-60"/>
                <w:sz w:val="24"/>
              </w:rPr>
              <w:t xml:space="preserve"> </w:t>
            </w:r>
            <w:r>
              <w:rPr>
                <w:spacing w:val="-10"/>
                <w:sz w:val="24"/>
              </w:rPr>
              <w:t xml:space="preserve">户，边缘户 </w:t>
            </w:r>
            <w:r>
              <w:rPr>
                <w:rFonts w:hint="eastAsia" w:ascii="宋体" w:eastAsia="宋体"/>
                <w:sz w:val="24"/>
              </w:rPr>
              <w:t>12</w:t>
            </w:r>
            <w:r>
              <w:rPr>
                <w:rFonts w:hint="eastAsia" w:ascii="宋体" w:eastAsia="宋体"/>
                <w:spacing w:val="-60"/>
                <w:sz w:val="24"/>
              </w:rPr>
              <w:t xml:space="preserve"> </w:t>
            </w:r>
            <w:r>
              <w:rPr>
                <w:sz w:val="24"/>
              </w:rPr>
              <w:t>户）</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18"/>
              <w:spacing w:before="1"/>
              <w:ind w:left="10"/>
              <w:jc w:val="center"/>
              <w:rPr>
                <w:sz w:val="24"/>
              </w:rPr>
            </w:pPr>
            <w:r>
              <w:rPr>
                <w:rFonts w:hint="eastAsia" w:ascii="宋体" w:eastAsia="宋体"/>
                <w:sz w:val="24"/>
              </w:rPr>
              <w:t>2020</w:t>
            </w:r>
            <w:r>
              <w:rPr>
                <w:rFonts w:hint="eastAsia" w:ascii="宋体" w:eastAsia="宋体"/>
                <w:spacing w:val="-60"/>
                <w:sz w:val="24"/>
              </w:rPr>
              <w:t xml:space="preserve"> </w:t>
            </w:r>
            <w:r>
              <w:rPr>
                <w:spacing w:val="-6"/>
                <w:sz w:val="24"/>
              </w:rPr>
              <w:t xml:space="preserve">年实施农村危房改造 </w:t>
            </w:r>
            <w:r>
              <w:rPr>
                <w:rFonts w:hint="eastAsia" w:ascii="宋体" w:eastAsia="宋体"/>
                <w:sz w:val="24"/>
              </w:rPr>
              <w:t>40</w:t>
            </w:r>
            <w:r>
              <w:rPr>
                <w:rFonts w:hint="eastAsia" w:ascii="宋体" w:eastAsia="宋体"/>
                <w:spacing w:val="-60"/>
                <w:sz w:val="24"/>
              </w:rPr>
              <w:t xml:space="preserve"> </w:t>
            </w:r>
            <w:r>
              <w:rPr>
                <w:sz w:val="24"/>
              </w:rPr>
              <w:t>户（建档立卡困</w:t>
            </w:r>
          </w:p>
          <w:p>
            <w:pPr>
              <w:widowControl/>
              <w:jc w:val="center"/>
              <w:textAlignment w:val="center"/>
              <w:rPr>
                <w:rFonts w:ascii="宋体" w:cs="宋体"/>
                <w:color w:val="000000"/>
                <w:sz w:val="24"/>
              </w:rPr>
            </w:pPr>
            <w:r>
              <w:rPr>
                <w:spacing w:val="-20"/>
                <w:sz w:val="24"/>
              </w:rPr>
              <w:t xml:space="preserve">难户 </w:t>
            </w:r>
            <w:r>
              <w:rPr>
                <w:rFonts w:hint="eastAsia" w:ascii="宋体" w:eastAsia="宋体"/>
                <w:sz w:val="24"/>
              </w:rPr>
              <w:t>28</w:t>
            </w:r>
            <w:r>
              <w:rPr>
                <w:rFonts w:hint="eastAsia" w:ascii="宋体" w:eastAsia="宋体"/>
                <w:spacing w:val="-60"/>
                <w:sz w:val="24"/>
              </w:rPr>
              <w:t xml:space="preserve"> </w:t>
            </w:r>
            <w:r>
              <w:rPr>
                <w:spacing w:val="-10"/>
                <w:sz w:val="24"/>
              </w:rPr>
              <w:t xml:space="preserve">户，边缘户 </w:t>
            </w:r>
            <w:r>
              <w:rPr>
                <w:rFonts w:hint="eastAsia" w:ascii="宋体" w:eastAsia="宋体"/>
                <w:sz w:val="24"/>
              </w:rPr>
              <w:t>12</w:t>
            </w:r>
            <w:r>
              <w:rPr>
                <w:rFonts w:hint="eastAsia" w:ascii="宋体" w:eastAsia="宋体"/>
                <w:spacing w:val="-60"/>
                <w:sz w:val="24"/>
              </w:rPr>
              <w:t xml:space="preserve"> </w:t>
            </w:r>
            <w:r>
              <w:rPr>
                <w:sz w:val="24"/>
              </w:rPr>
              <w:t>户）</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5"/>
              <w:rPr>
                <w:rFonts w:ascii="Times New Roman"/>
                <w:sz w:val="29"/>
              </w:rPr>
            </w:pPr>
          </w:p>
          <w:p>
            <w:pPr>
              <w:pStyle w:val="18"/>
              <w:ind w:right="20" w:rightChars="0"/>
              <w:jc w:val="right"/>
              <w:rPr>
                <w:rFonts w:ascii="仿宋_GB2312" w:hAnsi="仿宋_GB2312" w:eastAsia="仿宋_GB2312" w:cs="仿宋_GB2312"/>
                <w:kern w:val="2"/>
                <w:sz w:val="24"/>
                <w:szCs w:val="24"/>
                <w:lang w:val="zh-CN" w:eastAsia="zh-CN" w:bidi="zh-CN"/>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5"/>
              <w:rPr>
                <w:rFonts w:ascii="Times New Roman"/>
                <w:sz w:val="29"/>
              </w:rPr>
            </w:pPr>
          </w:p>
          <w:p>
            <w:pPr>
              <w:pStyle w:val="18"/>
              <w:ind w:left="12" w:leftChars="0" w:right="3" w:rightChars="0"/>
              <w:jc w:val="center"/>
              <w:rPr>
                <w:rFonts w:ascii="仿宋_GB2312" w:hAnsi="仿宋_GB2312" w:eastAsia="仿宋_GB2312" w:cs="仿宋_GB2312"/>
                <w:kern w:val="2"/>
                <w:sz w:val="24"/>
                <w:szCs w:val="24"/>
                <w:lang w:val="zh-CN" w:eastAsia="zh-CN" w:bidi="zh-CN"/>
              </w:rPr>
            </w:pPr>
            <w:r>
              <w:rPr>
                <w:sz w:val="24"/>
              </w:rPr>
              <w:t>改造农房数量（个）</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5"/>
              <w:rPr>
                <w:rFonts w:ascii="Times New Roman"/>
                <w:sz w:val="29"/>
              </w:rPr>
            </w:pPr>
          </w:p>
          <w:p>
            <w:pPr>
              <w:pStyle w:val="18"/>
              <w:ind w:left="13" w:leftChars="0" w:right="4" w:rightChars="0"/>
              <w:jc w:val="center"/>
              <w:rPr>
                <w:rFonts w:ascii="宋体" w:hAnsi="仿宋_GB2312" w:eastAsia="仿宋_GB2312" w:cs="仿宋_GB2312"/>
                <w:kern w:val="2"/>
                <w:sz w:val="24"/>
                <w:szCs w:val="24"/>
                <w:lang w:val="zh-CN" w:eastAsia="zh-CN" w:bidi="zh-CN"/>
              </w:rPr>
            </w:pPr>
            <w:r>
              <w:rPr>
                <w:rFonts w:ascii="宋体"/>
                <w:sz w:val="24"/>
              </w:rPr>
              <w:t>40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5"/>
              <w:rPr>
                <w:rFonts w:ascii="Times New Roman"/>
                <w:sz w:val="29"/>
              </w:rPr>
            </w:pPr>
          </w:p>
          <w:p>
            <w:pPr>
              <w:pStyle w:val="18"/>
              <w:ind w:left="12" w:leftChars="0" w:right="3" w:rightChars="0"/>
              <w:jc w:val="center"/>
              <w:rPr>
                <w:rFonts w:ascii="宋体" w:hAnsi="仿宋_GB2312" w:eastAsia="仿宋_GB2312" w:cs="仿宋_GB2312"/>
                <w:kern w:val="2"/>
                <w:sz w:val="24"/>
                <w:szCs w:val="24"/>
                <w:lang w:val="zh-CN" w:eastAsia="zh-CN" w:bidi="zh-CN"/>
              </w:rPr>
            </w:pPr>
            <w:r>
              <w:rPr>
                <w:rFonts w:ascii="宋体"/>
                <w:sz w:val="24"/>
              </w:rPr>
              <w:t>40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
              <w:rPr>
                <w:rFonts w:ascii="Times New Roman"/>
                <w:sz w:val="33"/>
              </w:rPr>
            </w:pPr>
          </w:p>
          <w:p>
            <w:pPr>
              <w:pStyle w:val="18"/>
              <w:ind w:right="20" w:rightChars="0"/>
              <w:jc w:val="right"/>
              <w:rPr>
                <w:rFonts w:ascii="仿宋_GB2312" w:hAnsi="仿宋_GB2312" w:eastAsia="仿宋_GB2312" w:cs="仿宋_GB2312"/>
                <w:kern w:val="2"/>
                <w:sz w:val="24"/>
                <w:szCs w:val="24"/>
                <w:lang w:val="zh-CN" w:eastAsia="zh-CN" w:bidi="zh-CN"/>
              </w:rPr>
            </w:pPr>
            <w:r>
              <w:rPr>
                <w:sz w:val="24"/>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
              <w:rPr>
                <w:rFonts w:ascii="Times New Roman"/>
                <w:sz w:val="33"/>
              </w:rPr>
            </w:pPr>
          </w:p>
          <w:p>
            <w:pPr>
              <w:pStyle w:val="18"/>
              <w:ind w:left="12" w:leftChars="0" w:right="3" w:rightChars="0"/>
              <w:jc w:val="center"/>
              <w:rPr>
                <w:rFonts w:ascii="仿宋_GB2312" w:hAnsi="仿宋_GB2312" w:eastAsia="仿宋_GB2312" w:cs="仿宋_GB2312"/>
                <w:kern w:val="2"/>
                <w:sz w:val="24"/>
                <w:szCs w:val="24"/>
                <w:lang w:val="zh-CN" w:eastAsia="zh-CN" w:bidi="zh-CN"/>
              </w:rPr>
            </w:pPr>
            <w:r>
              <w:rPr>
                <w:sz w:val="24"/>
              </w:rPr>
              <w:t>验收合格率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
              <w:rPr>
                <w:rFonts w:ascii="Times New Roman"/>
                <w:sz w:val="33"/>
              </w:rPr>
            </w:pPr>
          </w:p>
          <w:p>
            <w:pPr>
              <w:pStyle w:val="18"/>
              <w:ind w:left="13" w:leftChars="0" w:right="4" w:rightChars="0"/>
              <w:jc w:val="center"/>
              <w:rPr>
                <w:rFonts w:ascii="宋体" w:hAnsi="仿宋_GB2312" w:eastAsia="仿宋_GB2312" w:cs="仿宋_GB2312"/>
                <w:kern w:val="2"/>
                <w:sz w:val="24"/>
                <w:szCs w:val="24"/>
                <w:lang w:val="zh-CN" w:eastAsia="zh-CN" w:bidi="zh-CN"/>
              </w:rPr>
            </w:pPr>
            <w:r>
              <w:rPr>
                <w:rFonts w:ascii="宋体"/>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
              <w:rPr>
                <w:rFonts w:ascii="Times New Roman"/>
                <w:sz w:val="33"/>
              </w:rPr>
            </w:pPr>
          </w:p>
          <w:p>
            <w:pPr>
              <w:pStyle w:val="18"/>
              <w:ind w:left="12" w:leftChars="0" w:right="3" w:rightChars="0"/>
              <w:jc w:val="center"/>
              <w:rPr>
                <w:rFonts w:ascii="宋体" w:hAnsi="仿宋_GB2312" w:eastAsia="仿宋_GB2312" w:cs="仿宋_GB2312"/>
                <w:kern w:val="2"/>
                <w:sz w:val="24"/>
                <w:szCs w:val="24"/>
                <w:lang w:val="zh-CN" w:eastAsia="zh-CN" w:bidi="zh-CN"/>
              </w:rPr>
            </w:pPr>
            <w:r>
              <w:rPr>
                <w:rFonts w:ascii="宋体"/>
                <w:sz w:val="24"/>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4"/>
              <w:rPr>
                <w:rFonts w:ascii="Times New Roman"/>
                <w:sz w:val="33"/>
              </w:rPr>
            </w:pPr>
          </w:p>
          <w:p>
            <w:pPr>
              <w:pStyle w:val="18"/>
              <w:ind w:right="20" w:rightChars="0"/>
              <w:jc w:val="right"/>
              <w:rPr>
                <w:rFonts w:ascii="仿宋_GB2312" w:hAnsi="仿宋_GB2312" w:eastAsia="仿宋_GB2312" w:cs="仿宋_GB2312"/>
                <w:kern w:val="2"/>
                <w:sz w:val="24"/>
                <w:szCs w:val="24"/>
                <w:lang w:val="zh-CN" w:eastAsia="zh-CN" w:bidi="zh-CN"/>
              </w:rPr>
            </w:pPr>
            <w:r>
              <w:rPr>
                <w:sz w:val="24"/>
              </w:rPr>
              <w:t>时效指标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4"/>
              <w:rPr>
                <w:rFonts w:ascii="Times New Roman"/>
                <w:sz w:val="33"/>
              </w:rPr>
            </w:pPr>
          </w:p>
          <w:p>
            <w:pPr>
              <w:pStyle w:val="18"/>
              <w:ind w:left="12" w:leftChars="0" w:right="3" w:rightChars="0"/>
              <w:jc w:val="center"/>
              <w:rPr>
                <w:rFonts w:ascii="仿宋_GB2312" w:hAnsi="仿宋_GB2312" w:eastAsia="仿宋_GB2312" w:cs="仿宋_GB2312"/>
                <w:kern w:val="2"/>
                <w:sz w:val="24"/>
                <w:szCs w:val="24"/>
                <w:lang w:val="zh-CN" w:eastAsia="zh-CN" w:bidi="zh-CN"/>
              </w:rPr>
            </w:pPr>
            <w:r>
              <w:rPr>
                <w:sz w:val="24"/>
              </w:rPr>
              <w:t>开工目标完成率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4"/>
              <w:rPr>
                <w:rFonts w:ascii="Times New Roman"/>
                <w:sz w:val="33"/>
              </w:rPr>
            </w:pPr>
          </w:p>
          <w:p>
            <w:pPr>
              <w:pStyle w:val="18"/>
              <w:ind w:left="13" w:leftChars="0" w:right="4" w:rightChars="0"/>
              <w:jc w:val="center"/>
              <w:rPr>
                <w:rFonts w:ascii="宋体" w:hAnsi="仿宋_GB2312" w:eastAsia="仿宋_GB2312" w:cs="仿宋_GB2312"/>
                <w:kern w:val="2"/>
                <w:sz w:val="24"/>
                <w:szCs w:val="24"/>
                <w:lang w:val="zh-CN" w:eastAsia="zh-CN" w:bidi="zh-CN"/>
              </w:rPr>
            </w:pPr>
            <w:r>
              <w:rPr>
                <w:rFonts w:ascii="宋体"/>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4"/>
              <w:rPr>
                <w:rFonts w:ascii="Times New Roman"/>
                <w:sz w:val="33"/>
              </w:rPr>
            </w:pPr>
          </w:p>
          <w:p>
            <w:pPr>
              <w:pStyle w:val="18"/>
              <w:ind w:left="12" w:leftChars="0" w:right="3" w:rightChars="0"/>
              <w:jc w:val="center"/>
              <w:rPr>
                <w:rFonts w:ascii="宋体" w:hAnsi="仿宋_GB2312" w:eastAsia="仿宋_GB2312" w:cs="仿宋_GB2312"/>
                <w:kern w:val="2"/>
                <w:sz w:val="24"/>
                <w:szCs w:val="24"/>
                <w:lang w:val="zh-CN" w:eastAsia="zh-CN" w:bidi="zh-CN"/>
              </w:rPr>
            </w:pPr>
            <w:r>
              <w:rPr>
                <w:rFonts w:ascii="宋体"/>
                <w:sz w:val="24"/>
              </w:rPr>
              <w:t>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7"/>
              <w:rPr>
                <w:rFonts w:ascii="Times New Roman"/>
                <w:sz w:val="33"/>
              </w:rPr>
            </w:pPr>
          </w:p>
          <w:p>
            <w:pPr>
              <w:pStyle w:val="18"/>
              <w:spacing w:before="1"/>
              <w:ind w:left="12" w:leftChars="0" w:right="3" w:rightChars="0"/>
              <w:jc w:val="center"/>
              <w:rPr>
                <w:rFonts w:ascii="仿宋_GB2312" w:hAnsi="仿宋_GB2312" w:eastAsia="仿宋_GB2312" w:cs="仿宋_GB2312"/>
                <w:kern w:val="2"/>
                <w:sz w:val="24"/>
                <w:szCs w:val="24"/>
                <w:lang w:val="zh-CN" w:eastAsia="zh-CN" w:bidi="zh-CN"/>
              </w:rPr>
            </w:pPr>
            <w:r>
              <w:rPr>
                <w:sz w:val="24"/>
              </w:rPr>
              <w:t>社会群体满意度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7"/>
              <w:rPr>
                <w:rFonts w:ascii="Times New Roman"/>
                <w:sz w:val="33"/>
              </w:rPr>
            </w:pPr>
          </w:p>
          <w:p>
            <w:pPr>
              <w:pStyle w:val="18"/>
              <w:spacing w:before="1"/>
              <w:ind w:left="13" w:leftChars="0" w:right="4" w:rightChars="0"/>
              <w:jc w:val="center"/>
              <w:rPr>
                <w:rFonts w:ascii="宋体" w:hAnsi="仿宋_GB2312" w:eastAsia="仿宋_GB2312" w:cs="仿宋_GB2312"/>
                <w:kern w:val="2"/>
                <w:sz w:val="24"/>
                <w:szCs w:val="24"/>
                <w:lang w:val="zh-CN" w:eastAsia="zh-CN" w:bidi="zh-CN"/>
              </w:rPr>
            </w:pPr>
            <w:r>
              <w:rPr>
                <w:rFonts w:ascii="宋体"/>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7"/>
              <w:rPr>
                <w:rFonts w:ascii="Times New Roman"/>
                <w:sz w:val="33"/>
              </w:rPr>
            </w:pPr>
          </w:p>
          <w:p>
            <w:pPr>
              <w:pStyle w:val="18"/>
              <w:spacing w:before="1"/>
              <w:ind w:left="12" w:leftChars="0" w:right="3" w:rightChars="0"/>
              <w:jc w:val="center"/>
              <w:rPr>
                <w:rFonts w:ascii="宋体" w:hAnsi="仿宋_GB2312" w:eastAsia="仿宋_GB2312" w:cs="仿宋_GB2312"/>
                <w:kern w:val="2"/>
                <w:sz w:val="24"/>
                <w:szCs w:val="24"/>
                <w:lang w:val="zh-CN" w:eastAsia="zh-CN" w:bidi="zh-CN"/>
              </w:rPr>
            </w:pPr>
            <w:r>
              <w:rPr>
                <w:rFonts w:ascii="宋体"/>
                <w:sz w:val="24"/>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廉租住房租金补贴</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sz w:val="24"/>
                <w:lang w:eastAsia="zh-CN"/>
              </w:rPr>
              <w:t>自贡市</w:t>
            </w:r>
            <w:r>
              <w:rPr>
                <w:sz w:val="24"/>
              </w:rPr>
              <w:t>自流井区住房保障中心</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132.00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45.60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132.00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45.60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0.00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eastAsia="仿宋_GB2312" w:cs="宋体"/>
                <w:color w:val="000000"/>
                <w:sz w:val="24"/>
                <w:lang w:val="en-US" w:eastAsia="zh-CN"/>
              </w:rPr>
            </w:pPr>
            <w:r>
              <w:rPr>
                <w:rFonts w:hint="eastAsia" w:ascii="宋体" w:cs="宋体"/>
                <w:color w:val="000000"/>
                <w:sz w:val="24"/>
                <w:lang w:val="en-US" w:eastAsia="zh-CN"/>
              </w:rPr>
              <w:t>0.00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18"/>
              <w:spacing w:before="1"/>
              <w:ind w:left="254"/>
              <w:rPr>
                <w:rFonts w:hint="eastAsia" w:ascii="宋体" w:eastAsia="宋体"/>
                <w:sz w:val="24"/>
              </w:rPr>
            </w:pPr>
            <w:r>
              <w:rPr>
                <w:spacing w:val="-5"/>
                <w:sz w:val="24"/>
              </w:rPr>
              <w:t xml:space="preserve">完成最低收入家庭租金补贴 </w:t>
            </w:r>
            <w:r>
              <w:rPr>
                <w:rFonts w:hint="eastAsia" w:ascii="宋体" w:eastAsia="宋体"/>
                <w:sz w:val="24"/>
              </w:rPr>
              <w:t>600</w:t>
            </w:r>
            <w:r>
              <w:rPr>
                <w:rFonts w:hint="eastAsia" w:ascii="宋体" w:eastAsia="宋体"/>
                <w:spacing w:val="-60"/>
                <w:sz w:val="24"/>
              </w:rPr>
              <w:t xml:space="preserve"> </w:t>
            </w:r>
            <w:r>
              <w:rPr>
                <w:spacing w:val="-34"/>
                <w:sz w:val="24"/>
              </w:rPr>
              <w:t xml:space="preserve">户，发放 </w:t>
            </w:r>
            <w:r>
              <w:rPr>
                <w:rFonts w:hint="eastAsia" w:ascii="宋体" w:eastAsia="宋体"/>
                <w:spacing w:val="-7"/>
                <w:sz w:val="24"/>
              </w:rPr>
              <w:t>70</w:t>
            </w:r>
          </w:p>
          <w:p>
            <w:pPr>
              <w:widowControl/>
              <w:jc w:val="center"/>
              <w:textAlignment w:val="center"/>
              <w:rPr>
                <w:rFonts w:ascii="宋体" w:cs="宋体"/>
                <w:color w:val="000000"/>
                <w:sz w:val="24"/>
              </w:rPr>
            </w:pPr>
            <w:r>
              <w:rPr>
                <w:sz w:val="24"/>
              </w:rPr>
              <w:t>万元</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18"/>
              <w:spacing w:before="1"/>
              <w:ind w:left="253"/>
              <w:rPr>
                <w:sz w:val="24"/>
              </w:rPr>
            </w:pPr>
            <w:r>
              <w:rPr>
                <w:spacing w:val="-5"/>
                <w:sz w:val="24"/>
              </w:rPr>
              <w:t xml:space="preserve">完成最低收入家庭租金补贴 </w:t>
            </w:r>
            <w:r>
              <w:rPr>
                <w:rFonts w:hint="eastAsia" w:ascii="宋体" w:eastAsia="宋体"/>
                <w:sz w:val="24"/>
              </w:rPr>
              <w:t>696</w:t>
            </w:r>
            <w:r>
              <w:rPr>
                <w:rFonts w:hint="eastAsia" w:ascii="宋体" w:eastAsia="宋体"/>
                <w:spacing w:val="-60"/>
                <w:sz w:val="24"/>
              </w:rPr>
              <w:t xml:space="preserve"> </w:t>
            </w:r>
            <w:r>
              <w:rPr>
                <w:sz w:val="24"/>
              </w:rPr>
              <w:t>户，发放</w:t>
            </w:r>
          </w:p>
          <w:p>
            <w:pPr>
              <w:widowControl/>
              <w:jc w:val="center"/>
              <w:textAlignment w:val="center"/>
              <w:rPr>
                <w:rFonts w:ascii="宋体" w:cs="宋体"/>
                <w:color w:val="000000"/>
                <w:sz w:val="24"/>
              </w:rPr>
            </w:pPr>
            <w:r>
              <w:rPr>
                <w:rFonts w:hint="eastAsia" w:ascii="宋体" w:eastAsia="宋体"/>
                <w:sz w:val="24"/>
              </w:rPr>
              <w:t>45.6</w:t>
            </w:r>
            <w:r>
              <w:rPr>
                <w:rFonts w:hint="eastAsia" w:ascii="宋体" w:eastAsia="宋体"/>
                <w:spacing w:val="-60"/>
                <w:sz w:val="24"/>
              </w:rPr>
              <w:t xml:space="preserve"> </w:t>
            </w:r>
            <w:r>
              <w:rPr>
                <w:sz w:val="24"/>
              </w:rPr>
              <w:t>万元</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4"/>
              <w:rPr>
                <w:rFonts w:ascii="Times New Roman"/>
                <w:sz w:val="29"/>
              </w:rPr>
            </w:pPr>
          </w:p>
          <w:p>
            <w:pPr>
              <w:pStyle w:val="18"/>
              <w:ind w:right="20" w:rightChars="0"/>
              <w:jc w:val="right"/>
              <w:rPr>
                <w:rFonts w:ascii="仿宋_GB2312" w:hAnsi="仿宋_GB2312" w:eastAsia="仿宋_GB2312" w:cs="仿宋_GB2312"/>
                <w:kern w:val="2"/>
                <w:sz w:val="24"/>
                <w:szCs w:val="24"/>
                <w:lang w:val="zh-CN" w:eastAsia="zh-CN" w:bidi="zh-CN"/>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4"/>
              <w:rPr>
                <w:rFonts w:ascii="Times New Roman"/>
                <w:sz w:val="29"/>
              </w:rPr>
            </w:pPr>
          </w:p>
          <w:p>
            <w:pPr>
              <w:pStyle w:val="18"/>
              <w:ind w:left="12" w:leftChars="0" w:right="3" w:rightChars="0"/>
              <w:jc w:val="center"/>
              <w:rPr>
                <w:rFonts w:ascii="仿宋_GB2312" w:hAnsi="仿宋_GB2312" w:eastAsia="仿宋_GB2312" w:cs="仿宋_GB2312"/>
                <w:kern w:val="2"/>
                <w:sz w:val="24"/>
                <w:szCs w:val="24"/>
                <w:lang w:val="zh-CN" w:eastAsia="zh-CN" w:bidi="zh-CN"/>
              </w:rPr>
            </w:pPr>
            <w:r>
              <w:rPr>
                <w:sz w:val="24"/>
              </w:rPr>
              <w:t>补贴户数</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4"/>
              <w:rPr>
                <w:rFonts w:ascii="Times New Roman"/>
                <w:sz w:val="29"/>
              </w:rPr>
            </w:pPr>
          </w:p>
          <w:p>
            <w:pPr>
              <w:pStyle w:val="18"/>
              <w:ind w:left="11" w:leftChars="0" w:right="4" w:rightChars="0"/>
              <w:jc w:val="center"/>
              <w:rPr>
                <w:rFonts w:ascii="仿宋_GB2312" w:hAnsi="仿宋_GB2312" w:eastAsia="仿宋_GB2312" w:cs="仿宋_GB2312"/>
                <w:kern w:val="2"/>
                <w:sz w:val="24"/>
                <w:szCs w:val="24"/>
                <w:lang w:val="zh-CN" w:eastAsia="zh-CN" w:bidi="zh-CN"/>
              </w:rPr>
            </w:pPr>
            <w:r>
              <w:rPr>
                <w:sz w:val="24"/>
              </w:rPr>
              <w:t>＞＝</w:t>
            </w:r>
            <w:r>
              <w:rPr>
                <w:rFonts w:hint="eastAsia" w:ascii="宋体" w:eastAsia="宋体"/>
                <w:sz w:val="24"/>
              </w:rPr>
              <w:t>600</w:t>
            </w:r>
            <w:r>
              <w:rPr>
                <w:rFonts w:hint="eastAsia" w:ascii="宋体" w:eastAsia="宋体"/>
                <w:spacing w:val="-60"/>
                <w:sz w:val="24"/>
              </w:rPr>
              <w:t xml:space="preserve"> </w:t>
            </w:r>
            <w:r>
              <w:rPr>
                <w:sz w:val="24"/>
              </w:rPr>
              <w:t>户</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4"/>
              <w:rPr>
                <w:rFonts w:ascii="Times New Roman"/>
                <w:sz w:val="29"/>
              </w:rPr>
            </w:pPr>
          </w:p>
          <w:p>
            <w:pPr>
              <w:pStyle w:val="18"/>
              <w:ind w:left="14" w:leftChars="0" w:right="3" w:rightChars="0"/>
              <w:jc w:val="center"/>
              <w:rPr>
                <w:rFonts w:ascii="仿宋_GB2312" w:hAnsi="仿宋_GB2312" w:eastAsia="仿宋_GB2312" w:cs="仿宋_GB2312"/>
                <w:kern w:val="2"/>
                <w:sz w:val="24"/>
                <w:szCs w:val="24"/>
                <w:lang w:val="zh-CN" w:eastAsia="zh-CN" w:bidi="zh-CN"/>
              </w:rPr>
            </w:pPr>
            <w:r>
              <w:rPr>
                <w:rFonts w:hint="eastAsia" w:ascii="宋体" w:eastAsia="宋体"/>
                <w:sz w:val="24"/>
              </w:rPr>
              <w:t>696</w:t>
            </w:r>
            <w:r>
              <w:rPr>
                <w:rFonts w:hint="eastAsia" w:ascii="宋体" w:eastAsia="宋体"/>
                <w:spacing w:val="-60"/>
                <w:sz w:val="24"/>
              </w:rPr>
              <w:t xml:space="preserve"> </w:t>
            </w:r>
            <w:r>
              <w:rPr>
                <w:sz w:val="24"/>
              </w:rPr>
              <w:t>户</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8"/>
              <w:rPr>
                <w:rFonts w:ascii="Times New Roman"/>
                <w:sz w:val="19"/>
              </w:rPr>
            </w:pPr>
          </w:p>
          <w:p>
            <w:pPr>
              <w:pStyle w:val="18"/>
              <w:spacing w:before="1" w:line="242" w:lineRule="auto"/>
              <w:ind w:left="272" w:leftChars="0" w:right="20" w:rightChars="0" w:hanging="240" w:firstLineChars="0"/>
              <w:rPr>
                <w:rFonts w:ascii="仿宋_GB2312" w:hAnsi="仿宋_GB2312" w:eastAsia="仿宋_GB2312" w:cs="仿宋_GB2312"/>
                <w:kern w:val="2"/>
                <w:sz w:val="24"/>
                <w:szCs w:val="24"/>
                <w:lang w:val="zh-CN" w:eastAsia="zh-CN" w:bidi="zh-CN"/>
              </w:rPr>
            </w:pPr>
            <w:r>
              <w:rPr>
                <w:sz w:val="24"/>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
              <w:rPr>
                <w:rFonts w:ascii="Times New Roman"/>
                <w:sz w:val="33"/>
              </w:rPr>
            </w:pPr>
          </w:p>
          <w:p>
            <w:pPr>
              <w:pStyle w:val="18"/>
              <w:spacing w:before="1"/>
              <w:ind w:left="12" w:leftChars="0" w:right="3" w:rightChars="0"/>
              <w:jc w:val="center"/>
              <w:rPr>
                <w:rFonts w:ascii="仿宋_GB2312" w:hAnsi="仿宋_GB2312" w:eastAsia="仿宋_GB2312" w:cs="仿宋_GB2312"/>
                <w:kern w:val="2"/>
                <w:sz w:val="24"/>
                <w:szCs w:val="24"/>
                <w:lang w:val="zh-CN" w:eastAsia="zh-CN" w:bidi="zh-CN"/>
              </w:rPr>
            </w:pPr>
            <w:r>
              <w:rPr>
                <w:sz w:val="24"/>
              </w:rPr>
              <w:t>日常工作正常开展</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8"/>
              <w:rPr>
                <w:rFonts w:ascii="Times New Roman"/>
                <w:sz w:val="19"/>
              </w:rPr>
            </w:pPr>
          </w:p>
          <w:p>
            <w:pPr>
              <w:pStyle w:val="18"/>
              <w:spacing w:before="1" w:line="242" w:lineRule="auto"/>
              <w:ind w:left="236" w:leftChars="0" w:right="-44" w:rightChars="0" w:hanging="224" w:firstLineChars="0"/>
              <w:rPr>
                <w:rFonts w:ascii="仿宋_GB2312" w:hAnsi="仿宋_GB2312" w:eastAsia="仿宋_GB2312" w:cs="仿宋_GB2312"/>
                <w:kern w:val="2"/>
                <w:sz w:val="24"/>
                <w:szCs w:val="24"/>
                <w:lang w:val="zh-CN" w:eastAsia="zh-CN" w:bidi="zh-CN"/>
              </w:rPr>
            </w:pPr>
            <w:r>
              <w:rPr>
                <w:sz w:val="24"/>
              </w:rPr>
              <w:t>公租房管理正常运行、租赁补贴及时发放</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
              <w:rPr>
                <w:rFonts w:ascii="Times New Roman"/>
                <w:sz w:val="33"/>
              </w:rPr>
            </w:pPr>
          </w:p>
          <w:p>
            <w:pPr>
              <w:pStyle w:val="18"/>
              <w:spacing w:before="1"/>
              <w:ind w:left="12" w:leftChars="0" w:right="3" w:rightChars="0"/>
              <w:jc w:val="center"/>
              <w:rPr>
                <w:rFonts w:ascii="仿宋_GB2312" w:hAnsi="仿宋_GB2312" w:eastAsia="仿宋_GB2312" w:cs="仿宋_GB2312"/>
                <w:kern w:val="2"/>
                <w:sz w:val="24"/>
                <w:szCs w:val="24"/>
                <w:lang w:val="zh-CN" w:eastAsia="zh-CN" w:bidi="zh-CN"/>
              </w:rPr>
            </w:pPr>
            <w:r>
              <w:rPr>
                <w:sz w:val="24"/>
              </w:rPr>
              <w:t>完成</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8"/>
              <w:rPr>
                <w:rFonts w:ascii="Times New Roman"/>
                <w:sz w:val="30"/>
              </w:rPr>
            </w:pPr>
          </w:p>
          <w:p>
            <w:pPr>
              <w:pStyle w:val="18"/>
              <w:spacing w:line="242" w:lineRule="auto"/>
              <w:ind w:left="272" w:leftChars="0" w:right="20" w:rightChars="0" w:hanging="240" w:firstLineChars="0"/>
              <w:rPr>
                <w:rFonts w:ascii="仿宋_GB2312" w:hAnsi="仿宋_GB2312" w:eastAsia="仿宋_GB2312" w:cs="仿宋_GB2312"/>
                <w:kern w:val="2"/>
                <w:sz w:val="24"/>
                <w:szCs w:val="24"/>
                <w:lang w:val="zh-CN" w:eastAsia="zh-CN" w:bidi="zh-CN"/>
              </w:rPr>
            </w:pPr>
            <w:r>
              <w:rPr>
                <w:sz w:val="24"/>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24"/>
              </w:rPr>
            </w:pPr>
          </w:p>
          <w:p>
            <w:pPr>
              <w:pStyle w:val="18"/>
              <w:spacing w:before="3"/>
              <w:rPr>
                <w:rFonts w:ascii="Times New Roman"/>
                <w:sz w:val="20"/>
              </w:rPr>
            </w:pPr>
          </w:p>
          <w:p>
            <w:pPr>
              <w:pStyle w:val="18"/>
              <w:ind w:left="12" w:leftChars="0" w:right="3" w:rightChars="0"/>
              <w:jc w:val="center"/>
              <w:rPr>
                <w:rFonts w:ascii="仿宋_GB2312" w:hAnsi="仿宋_GB2312" w:eastAsia="仿宋_GB2312" w:cs="仿宋_GB2312"/>
                <w:kern w:val="2"/>
                <w:sz w:val="24"/>
                <w:szCs w:val="24"/>
                <w:lang w:val="zh-CN" w:eastAsia="zh-CN" w:bidi="zh-CN"/>
              </w:rPr>
            </w:pPr>
            <w:r>
              <w:rPr>
                <w:sz w:val="24"/>
              </w:rPr>
              <w:t>政策的执行和贯彻</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7" w:line="242" w:lineRule="auto"/>
              <w:ind w:left="13" w:leftChars="0" w:right="4" w:rightChars="0"/>
              <w:jc w:val="center"/>
              <w:rPr>
                <w:rFonts w:ascii="仿宋_GB2312" w:hAnsi="仿宋_GB2312" w:eastAsia="仿宋_GB2312" w:cs="仿宋_GB2312"/>
                <w:kern w:val="2"/>
                <w:sz w:val="24"/>
                <w:szCs w:val="24"/>
                <w:lang w:val="zh-CN" w:eastAsia="zh-CN" w:bidi="zh-CN"/>
              </w:rPr>
            </w:pPr>
            <w:r>
              <w:rPr>
                <w:spacing w:val="-8"/>
                <w:sz w:val="24"/>
              </w:rPr>
              <w:t>保障中央、省、市、区</w:t>
            </w:r>
            <w:r>
              <w:rPr>
                <w:sz w:val="24"/>
              </w:rPr>
              <w:t>的住房保障政策得到有效执行和贯彻</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24"/>
              </w:rPr>
            </w:pPr>
          </w:p>
          <w:p>
            <w:pPr>
              <w:pStyle w:val="18"/>
              <w:spacing w:before="3"/>
              <w:rPr>
                <w:rFonts w:ascii="Times New Roman"/>
                <w:sz w:val="20"/>
              </w:rPr>
            </w:pPr>
          </w:p>
          <w:p>
            <w:pPr>
              <w:pStyle w:val="18"/>
              <w:ind w:left="12" w:leftChars="0" w:right="3" w:rightChars="0"/>
              <w:jc w:val="center"/>
              <w:rPr>
                <w:rFonts w:ascii="仿宋_GB2312" w:hAnsi="仿宋_GB2312" w:eastAsia="仿宋_GB2312" w:cs="仿宋_GB2312"/>
                <w:kern w:val="2"/>
                <w:sz w:val="24"/>
                <w:szCs w:val="24"/>
                <w:lang w:val="zh-CN" w:eastAsia="zh-CN" w:bidi="zh-CN"/>
              </w:rPr>
            </w:pPr>
            <w:r>
              <w:rPr>
                <w:sz w:val="24"/>
              </w:rPr>
              <w:t>完成</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8"/>
              <w:rPr>
                <w:rFonts w:ascii="Times New Roman"/>
                <w:sz w:val="33"/>
              </w:rPr>
            </w:pPr>
          </w:p>
          <w:p>
            <w:pPr>
              <w:pStyle w:val="18"/>
              <w:ind w:left="12" w:leftChars="0" w:right="3" w:rightChars="0"/>
              <w:jc w:val="center"/>
              <w:rPr>
                <w:rFonts w:ascii="仿宋_GB2312" w:hAnsi="仿宋_GB2312" w:eastAsia="仿宋_GB2312" w:cs="仿宋_GB2312"/>
                <w:kern w:val="2"/>
                <w:sz w:val="24"/>
                <w:szCs w:val="24"/>
                <w:lang w:val="zh-CN" w:eastAsia="zh-CN" w:bidi="zh-CN"/>
              </w:rPr>
            </w:pPr>
            <w:r>
              <w:rPr>
                <w:sz w:val="24"/>
              </w:rPr>
              <w:t>服务对象满意度指标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8"/>
              <w:rPr>
                <w:rFonts w:ascii="Times New Roman"/>
                <w:sz w:val="33"/>
              </w:rPr>
            </w:pPr>
          </w:p>
          <w:p>
            <w:pPr>
              <w:pStyle w:val="18"/>
              <w:ind w:left="13" w:leftChars="0" w:right="4" w:rightChars="0"/>
              <w:jc w:val="center"/>
              <w:rPr>
                <w:rFonts w:ascii="宋体" w:hAnsi="仿宋_GB2312" w:eastAsia="仿宋_GB2312" w:cs="仿宋_GB2312"/>
                <w:kern w:val="2"/>
                <w:sz w:val="24"/>
                <w:szCs w:val="24"/>
                <w:lang w:val="zh-CN" w:eastAsia="zh-CN" w:bidi="zh-CN"/>
              </w:rPr>
            </w:pPr>
            <w:r>
              <w:rPr>
                <w:rFonts w:ascii="宋体"/>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8"/>
              <w:rPr>
                <w:rFonts w:ascii="Times New Roman"/>
                <w:sz w:val="33"/>
              </w:rPr>
            </w:pPr>
          </w:p>
          <w:p>
            <w:pPr>
              <w:pStyle w:val="18"/>
              <w:ind w:left="12" w:leftChars="0" w:right="3" w:rightChars="0"/>
              <w:jc w:val="center"/>
              <w:rPr>
                <w:rFonts w:ascii="宋体" w:hAnsi="仿宋_GB2312" w:eastAsia="仿宋_GB2312" w:cs="仿宋_GB2312"/>
                <w:kern w:val="2"/>
                <w:sz w:val="24"/>
                <w:szCs w:val="24"/>
                <w:lang w:val="zh-CN" w:eastAsia="zh-CN" w:bidi="zh-CN"/>
              </w:rPr>
            </w:pPr>
            <w:r>
              <w:rPr>
                <w:rFonts w:ascii="宋体"/>
                <w:sz w:val="24"/>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背街小巷整治工程</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自贡市自流井区市政设施管理所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116.00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116.00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116.00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116.00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0.00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宋体" w:eastAsia="仿宋_GB2312" w:cs="宋体"/>
                <w:color w:val="000000"/>
                <w:sz w:val="24"/>
                <w:lang w:val="en-US" w:eastAsia="zh-CN"/>
              </w:rPr>
            </w:pPr>
            <w:r>
              <w:rPr>
                <w:rFonts w:hint="eastAsia" w:ascii="宋体" w:cs="宋体"/>
                <w:color w:val="000000"/>
                <w:sz w:val="24"/>
                <w:lang w:val="en-US" w:eastAsia="zh-CN"/>
              </w:rPr>
              <w:t>0.00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完成背街小巷整治项目 11 项</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完成背街小巷整治项目 11 项</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
              <w:rPr>
                <w:rFonts w:ascii="Times New Roman"/>
                <w:sz w:val="33"/>
              </w:rPr>
            </w:pPr>
          </w:p>
          <w:p>
            <w:pPr>
              <w:pStyle w:val="18"/>
              <w:spacing w:line="187" w:lineRule="auto"/>
              <w:ind w:left="271" w:leftChars="0" w:right="261" w:rightChars="0"/>
              <w:rPr>
                <w:rFonts w:ascii="仿宋_GB2312" w:hAnsi="仿宋_GB2312" w:eastAsia="仿宋_GB2312" w:cs="仿宋_GB2312"/>
                <w:kern w:val="2"/>
                <w:sz w:val="24"/>
                <w:szCs w:val="24"/>
                <w:lang w:val="zh-CN" w:eastAsia="zh-CN" w:bidi="zh-CN"/>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21" w:line="187" w:lineRule="auto"/>
              <w:ind w:left="14" w:right="205"/>
              <w:rPr>
                <w:sz w:val="24"/>
              </w:rPr>
            </w:pPr>
            <w:r>
              <w:rPr>
                <w:sz w:val="24"/>
              </w:rPr>
              <w:t>指标1：路面改造约7600</w:t>
            </w:r>
            <w:r>
              <w:rPr>
                <w:rFonts w:hint="eastAsia" w:ascii="宋体" w:eastAsia="宋体"/>
                <w:sz w:val="24"/>
              </w:rPr>
              <w:t>㎡</w:t>
            </w:r>
            <w:r>
              <w:rPr>
                <w:spacing w:val="-3"/>
                <w:sz w:val="24"/>
              </w:rPr>
              <w:t>，砖砌栏杆约</w:t>
            </w:r>
          </w:p>
          <w:p>
            <w:pPr>
              <w:pStyle w:val="18"/>
              <w:spacing w:line="221" w:lineRule="exact"/>
              <w:ind w:left="14"/>
              <w:rPr>
                <w:sz w:val="24"/>
              </w:rPr>
            </w:pPr>
            <w:r>
              <w:rPr>
                <w:sz w:val="24"/>
              </w:rPr>
              <w:t>430m，排水沟改造约</w:t>
            </w:r>
          </w:p>
          <w:p>
            <w:pPr>
              <w:pStyle w:val="18"/>
              <w:spacing w:line="240" w:lineRule="exact"/>
              <w:ind w:left="14"/>
              <w:rPr>
                <w:sz w:val="24"/>
              </w:rPr>
            </w:pPr>
            <w:r>
              <w:rPr>
                <w:sz w:val="24"/>
              </w:rPr>
              <w:t>340m，安装井盖约30</w:t>
            </w:r>
          </w:p>
          <w:p>
            <w:pPr>
              <w:pStyle w:val="18"/>
              <w:spacing w:line="233" w:lineRule="exact"/>
              <w:ind w:left="14" w:leftChars="0" w:right="-44" w:rightChars="0"/>
              <w:rPr>
                <w:rFonts w:ascii="仿宋_GB2312" w:hAnsi="仿宋_GB2312" w:eastAsia="仿宋_GB2312" w:cs="仿宋_GB2312"/>
                <w:kern w:val="2"/>
                <w:sz w:val="24"/>
                <w:szCs w:val="24"/>
                <w:lang w:val="zh-CN" w:eastAsia="zh-CN" w:bidi="zh-CN"/>
              </w:rPr>
            </w:pPr>
            <w:r>
              <w:rPr>
                <w:sz w:val="24"/>
              </w:rPr>
              <w:t>套，新安装路灯80盏。</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24"/>
              </w:rPr>
            </w:pPr>
          </w:p>
          <w:p>
            <w:pPr>
              <w:pStyle w:val="18"/>
              <w:spacing w:before="175"/>
              <w:ind w:left="4" w:leftChars="0" w:right="4" w:rightChars="0"/>
              <w:jc w:val="center"/>
              <w:rPr>
                <w:rFonts w:ascii="仿宋_GB2312" w:hAnsi="仿宋_GB2312" w:eastAsia="仿宋_GB2312" w:cs="仿宋_GB2312"/>
                <w:kern w:val="2"/>
                <w:sz w:val="24"/>
                <w:szCs w:val="24"/>
                <w:lang w:val="zh-CN" w:eastAsia="zh-CN" w:bidi="zh-CN"/>
              </w:rPr>
            </w:pPr>
            <w:r>
              <w:rPr>
                <w:sz w:val="24"/>
              </w:rPr>
              <w:t xml:space="preserve">100 </w:t>
            </w:r>
            <w:r>
              <w:rPr>
                <w:spacing w:val="5"/>
                <w:sz w:val="24"/>
              </w:rPr>
              <w:drawing>
                <wp:inline distT="0" distB="0" distL="0" distR="0">
                  <wp:extent cx="65405" cy="116205"/>
                  <wp:effectExtent l="0" t="0" r="10795" b="17145"/>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9.png"/>
                          <pic:cNvPicPr>
                            <a:picLocks noChangeAspect="1"/>
                          </pic:cNvPicPr>
                        </pic:nvPicPr>
                        <pic:blipFill>
                          <a:blip r:embed="rId12" cstate="print"/>
                          <a:stretch>
                            <a:fillRect/>
                          </a:stretch>
                        </pic:blipFill>
                        <pic:spPr>
                          <a:xfrm>
                            <a:off x="0" y="0"/>
                            <a:ext cx="66008" cy="116300"/>
                          </a:xfrm>
                          <a:prstGeom prst="rect">
                            <a:avLst/>
                          </a:prstGeom>
                        </pic:spPr>
                      </pic:pic>
                    </a:graphicData>
                  </a:graphic>
                </wp:inline>
              </w:drawing>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24"/>
              </w:rPr>
            </w:pPr>
          </w:p>
          <w:p>
            <w:pPr>
              <w:pStyle w:val="18"/>
              <w:spacing w:before="175"/>
              <w:ind w:left="632" w:leftChars="0" w:right="633" w:rightChars="0"/>
              <w:jc w:val="center"/>
              <w:rPr>
                <w:rFonts w:ascii="仿宋_GB2312" w:hAnsi="仿宋_GB2312" w:eastAsia="仿宋_GB2312" w:cs="仿宋_GB2312"/>
                <w:kern w:val="2"/>
                <w:sz w:val="24"/>
                <w:szCs w:val="24"/>
                <w:lang w:val="zh-CN" w:eastAsia="zh-CN" w:bidi="zh-CN"/>
              </w:rPr>
            </w:pPr>
            <w:r>
              <w:rPr>
                <w:sz w:val="24"/>
              </w:rPr>
              <w:t xml:space="preserve">100 </w:t>
            </w:r>
            <w:r>
              <w:rPr>
                <w:spacing w:val="5"/>
                <w:sz w:val="24"/>
              </w:rPr>
              <w:drawing>
                <wp:inline distT="0" distB="0" distL="0" distR="0">
                  <wp:extent cx="65405" cy="116205"/>
                  <wp:effectExtent l="0" t="0" r="10795" b="17145"/>
                  <wp:docPr id="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a:picLocks noChangeAspect="1"/>
                          </pic:cNvPicPr>
                        </pic:nvPicPr>
                        <pic:blipFill>
                          <a:blip r:embed="rId12" cstate="print"/>
                          <a:stretch>
                            <a:fillRect/>
                          </a:stretch>
                        </pic:blipFill>
                        <pic:spPr>
                          <a:xfrm>
                            <a:off x="0" y="0"/>
                            <a:ext cx="66008" cy="116300"/>
                          </a:xfrm>
                          <a:prstGeom prst="rect">
                            <a:avLst/>
                          </a:prstGeom>
                        </pic:spPr>
                      </pic:pic>
                    </a:graphicData>
                  </a:graphic>
                </wp:inline>
              </w:drawing>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52" w:line="187" w:lineRule="auto"/>
              <w:ind w:left="271" w:leftChars="0" w:right="261" w:rightChars="0"/>
              <w:rPr>
                <w:rFonts w:ascii="仿宋_GB2312" w:hAnsi="仿宋_GB2312" w:eastAsia="仿宋_GB2312" w:cs="仿宋_GB2312"/>
                <w:kern w:val="2"/>
                <w:sz w:val="24"/>
                <w:szCs w:val="24"/>
                <w:lang w:val="zh-CN" w:eastAsia="zh-CN" w:bidi="zh-CN"/>
              </w:rPr>
            </w:pPr>
            <w:r>
              <w:rPr>
                <w:sz w:val="24"/>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52" w:line="187" w:lineRule="auto"/>
              <w:ind w:left="14" w:leftChars="0" w:right="85" w:rightChars="0"/>
              <w:rPr>
                <w:rFonts w:ascii="仿宋_GB2312" w:hAnsi="仿宋_GB2312" w:eastAsia="仿宋_GB2312" w:cs="仿宋_GB2312"/>
                <w:kern w:val="2"/>
                <w:sz w:val="24"/>
                <w:szCs w:val="24"/>
                <w:lang w:val="zh-CN" w:eastAsia="zh-CN" w:bidi="zh-CN"/>
              </w:rPr>
            </w:pPr>
            <w:r>
              <w:rPr>
                <w:sz w:val="24"/>
              </w:rPr>
              <w:t>指标1：按时完成保质整治项目</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
              <w:rPr>
                <w:rFonts w:ascii="Times New Roman"/>
                <w:sz w:val="19"/>
              </w:rPr>
            </w:pPr>
          </w:p>
          <w:p>
            <w:pPr>
              <w:pStyle w:val="18"/>
              <w:ind w:left="4" w:leftChars="0" w:right="4" w:rightChars="0"/>
              <w:jc w:val="center"/>
              <w:rPr>
                <w:rFonts w:ascii="仿宋_GB2312" w:hAnsi="仿宋_GB2312" w:eastAsia="仿宋_GB2312" w:cs="仿宋_GB2312"/>
                <w:kern w:val="2"/>
                <w:sz w:val="24"/>
                <w:szCs w:val="24"/>
                <w:lang w:val="zh-CN" w:eastAsia="zh-CN" w:bidi="zh-CN"/>
              </w:rPr>
            </w:pPr>
            <w:r>
              <w:rPr>
                <w:sz w:val="24"/>
              </w:rPr>
              <w:t xml:space="preserve">100 </w:t>
            </w:r>
            <w:r>
              <w:rPr>
                <w:spacing w:val="5"/>
                <w:sz w:val="24"/>
              </w:rPr>
              <w:drawing>
                <wp:inline distT="0" distB="0" distL="0" distR="0">
                  <wp:extent cx="65405" cy="116205"/>
                  <wp:effectExtent l="0" t="0" r="10795" b="17145"/>
                  <wp:docPr id="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9.png"/>
                          <pic:cNvPicPr>
                            <a:picLocks noChangeAspect="1"/>
                          </pic:cNvPicPr>
                        </pic:nvPicPr>
                        <pic:blipFill>
                          <a:blip r:embed="rId12" cstate="print"/>
                          <a:stretch>
                            <a:fillRect/>
                          </a:stretch>
                        </pic:blipFill>
                        <pic:spPr>
                          <a:xfrm>
                            <a:off x="0" y="0"/>
                            <a:ext cx="66008" cy="116300"/>
                          </a:xfrm>
                          <a:prstGeom prst="rect">
                            <a:avLst/>
                          </a:prstGeom>
                        </pic:spPr>
                      </pic:pic>
                    </a:graphicData>
                  </a:graphic>
                </wp:inline>
              </w:drawing>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3"/>
              <w:rPr>
                <w:rFonts w:ascii="Times New Roman"/>
                <w:sz w:val="19"/>
              </w:rPr>
            </w:pPr>
          </w:p>
          <w:p>
            <w:pPr>
              <w:pStyle w:val="18"/>
              <w:ind w:left="632" w:leftChars="0" w:right="633" w:rightChars="0"/>
              <w:jc w:val="center"/>
              <w:rPr>
                <w:rFonts w:ascii="仿宋_GB2312" w:hAnsi="仿宋_GB2312" w:eastAsia="仿宋_GB2312" w:cs="仿宋_GB2312"/>
                <w:kern w:val="2"/>
                <w:sz w:val="24"/>
                <w:szCs w:val="24"/>
                <w:lang w:val="zh-CN" w:eastAsia="zh-CN" w:bidi="zh-CN"/>
              </w:rPr>
            </w:pPr>
            <w:r>
              <w:rPr>
                <w:sz w:val="24"/>
              </w:rPr>
              <w:t xml:space="preserve">100 </w:t>
            </w:r>
            <w:r>
              <w:rPr>
                <w:spacing w:val="5"/>
                <w:sz w:val="24"/>
              </w:rPr>
              <w:drawing>
                <wp:inline distT="0" distB="0" distL="0" distR="0">
                  <wp:extent cx="65405" cy="116205"/>
                  <wp:effectExtent l="0" t="0" r="10795" b="17145"/>
                  <wp:docPr id="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png"/>
                          <pic:cNvPicPr>
                            <a:picLocks noChangeAspect="1"/>
                          </pic:cNvPicPr>
                        </pic:nvPicPr>
                        <pic:blipFill>
                          <a:blip r:embed="rId12" cstate="print"/>
                          <a:stretch>
                            <a:fillRect/>
                          </a:stretch>
                        </pic:blipFill>
                        <pic:spPr>
                          <a:xfrm>
                            <a:off x="0" y="0"/>
                            <a:ext cx="66008" cy="116300"/>
                          </a:xfrm>
                          <a:prstGeom prst="rect">
                            <a:avLst/>
                          </a:prstGeom>
                        </pic:spPr>
                      </pic:pic>
                    </a:graphicData>
                  </a:graphic>
                </wp:inline>
              </w:drawing>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2"/>
              <w:rPr>
                <w:rFonts w:ascii="Times New Roman"/>
                <w:sz w:val="25"/>
              </w:rPr>
            </w:pPr>
          </w:p>
          <w:p>
            <w:pPr>
              <w:pStyle w:val="18"/>
              <w:spacing w:line="187" w:lineRule="auto"/>
              <w:ind w:left="271" w:leftChars="0" w:right="261" w:rightChars="0"/>
              <w:rPr>
                <w:rFonts w:ascii="仿宋_GB2312" w:hAnsi="仿宋_GB2312" w:eastAsia="仿宋_GB2312" w:cs="仿宋_GB2312"/>
                <w:kern w:val="2"/>
                <w:sz w:val="24"/>
                <w:szCs w:val="24"/>
                <w:lang w:val="zh-CN" w:eastAsia="zh-CN" w:bidi="zh-CN"/>
              </w:rPr>
            </w:pPr>
            <w:r>
              <w:rPr>
                <w:sz w:val="24"/>
              </w:rPr>
              <w:t>时效指标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31"/>
              </w:rPr>
            </w:pPr>
          </w:p>
          <w:p>
            <w:pPr>
              <w:pStyle w:val="18"/>
              <w:ind w:left="14" w:leftChars="0"/>
              <w:rPr>
                <w:rFonts w:ascii="仿宋_GB2312" w:hAnsi="仿宋_GB2312" w:eastAsia="仿宋_GB2312" w:cs="仿宋_GB2312"/>
                <w:kern w:val="2"/>
                <w:sz w:val="24"/>
                <w:szCs w:val="24"/>
                <w:lang w:val="zh-CN" w:eastAsia="zh-CN" w:bidi="zh-CN"/>
              </w:rPr>
            </w:pPr>
            <w:r>
              <w:rPr>
                <w:sz w:val="24"/>
              </w:rPr>
              <w:t>指标1：完成时限</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31"/>
              </w:rPr>
            </w:pPr>
          </w:p>
          <w:p>
            <w:pPr>
              <w:pStyle w:val="18"/>
              <w:ind w:left="12" w:leftChars="0" w:right="4" w:rightChars="0"/>
              <w:jc w:val="center"/>
              <w:rPr>
                <w:rFonts w:ascii="仿宋_GB2312" w:hAnsi="仿宋_GB2312" w:eastAsia="仿宋_GB2312" w:cs="仿宋_GB2312"/>
                <w:kern w:val="2"/>
                <w:sz w:val="24"/>
                <w:szCs w:val="24"/>
                <w:lang w:val="zh-CN" w:eastAsia="zh-CN" w:bidi="zh-CN"/>
              </w:rPr>
            </w:pPr>
            <w:r>
              <w:rPr>
                <w:sz w:val="24"/>
              </w:rPr>
              <w:t>2020年7月底</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31"/>
              </w:rPr>
            </w:pPr>
          </w:p>
          <w:p>
            <w:pPr>
              <w:pStyle w:val="18"/>
              <w:ind w:left="453" w:leftChars="0"/>
              <w:rPr>
                <w:rFonts w:ascii="仿宋_GB2312" w:hAnsi="仿宋_GB2312" w:eastAsia="仿宋_GB2312" w:cs="仿宋_GB2312"/>
                <w:kern w:val="2"/>
                <w:sz w:val="24"/>
                <w:szCs w:val="24"/>
                <w:lang w:val="zh-CN" w:eastAsia="zh-CN" w:bidi="zh-CN"/>
              </w:rPr>
            </w:pPr>
            <w:r>
              <w:rPr>
                <w:sz w:val="24"/>
              </w:rPr>
              <w:t>2020年7月底</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4" w:line="187" w:lineRule="auto"/>
              <w:ind w:left="271" w:leftChars="0" w:right="21" w:rightChars="0" w:hanging="240" w:firstLineChars="0"/>
              <w:rPr>
                <w:rFonts w:ascii="仿宋_GB2312" w:hAnsi="仿宋_GB2312" w:eastAsia="仿宋_GB2312" w:cs="仿宋_GB2312"/>
                <w:kern w:val="2"/>
                <w:sz w:val="24"/>
                <w:szCs w:val="24"/>
                <w:lang w:val="zh-CN" w:eastAsia="zh-CN" w:bidi="zh-CN"/>
              </w:rPr>
            </w:pPr>
            <w:r>
              <w:rPr>
                <w:sz w:val="24"/>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194" w:line="187" w:lineRule="auto"/>
              <w:ind w:left="14" w:leftChars="0" w:right="85" w:rightChars="0"/>
              <w:rPr>
                <w:rFonts w:ascii="仿宋_GB2312" w:hAnsi="仿宋_GB2312" w:eastAsia="仿宋_GB2312" w:cs="仿宋_GB2312"/>
                <w:kern w:val="2"/>
                <w:sz w:val="24"/>
                <w:szCs w:val="24"/>
                <w:lang w:val="zh-CN" w:eastAsia="zh-CN" w:bidi="zh-CN"/>
              </w:rPr>
            </w:pPr>
            <w:r>
              <w:rPr>
                <w:sz w:val="24"/>
              </w:rPr>
              <w:t>指标1：满足城市正常功能</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23"/>
              </w:rPr>
            </w:pPr>
          </w:p>
          <w:p>
            <w:pPr>
              <w:pStyle w:val="18"/>
              <w:ind w:left="4" w:leftChars="0" w:right="4" w:rightChars="0"/>
              <w:jc w:val="center"/>
              <w:rPr>
                <w:rFonts w:ascii="仿宋_GB2312" w:hAnsi="仿宋_GB2312" w:eastAsia="仿宋_GB2312" w:cs="仿宋_GB2312"/>
                <w:kern w:val="2"/>
                <w:sz w:val="24"/>
                <w:szCs w:val="24"/>
                <w:lang w:val="zh-CN" w:eastAsia="zh-CN" w:bidi="zh-CN"/>
              </w:rPr>
            </w:pPr>
            <w:r>
              <w:rPr>
                <w:sz w:val="24"/>
              </w:rPr>
              <w:t xml:space="preserve">≥95 </w:t>
            </w:r>
            <w:r>
              <w:rPr>
                <w:spacing w:val="5"/>
                <w:sz w:val="24"/>
              </w:rPr>
              <w:drawing>
                <wp:inline distT="0" distB="0" distL="0" distR="0">
                  <wp:extent cx="65405" cy="116205"/>
                  <wp:effectExtent l="0" t="0" r="10795" b="17145"/>
                  <wp:docPr id="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9.png"/>
                          <pic:cNvPicPr>
                            <a:picLocks noChangeAspect="1"/>
                          </pic:cNvPicPr>
                        </pic:nvPicPr>
                        <pic:blipFill>
                          <a:blip r:embed="rId12" cstate="print"/>
                          <a:stretch>
                            <a:fillRect/>
                          </a:stretch>
                        </pic:blipFill>
                        <pic:spPr>
                          <a:xfrm>
                            <a:off x="0" y="0"/>
                            <a:ext cx="66008" cy="116300"/>
                          </a:xfrm>
                          <a:prstGeom prst="rect">
                            <a:avLst/>
                          </a:prstGeom>
                        </pic:spPr>
                      </pic:pic>
                    </a:graphicData>
                  </a:graphic>
                </wp:inline>
              </w:drawing>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rPr>
                <w:rFonts w:ascii="Times New Roman"/>
                <w:sz w:val="23"/>
              </w:rPr>
            </w:pPr>
          </w:p>
          <w:p>
            <w:pPr>
              <w:pStyle w:val="18"/>
              <w:ind w:left="632" w:leftChars="0" w:right="633" w:rightChars="0"/>
              <w:jc w:val="center"/>
              <w:rPr>
                <w:rFonts w:ascii="仿宋_GB2312" w:hAnsi="仿宋_GB2312" w:eastAsia="仿宋_GB2312" w:cs="仿宋_GB2312"/>
                <w:kern w:val="2"/>
                <w:sz w:val="24"/>
                <w:szCs w:val="24"/>
                <w:lang w:val="zh-CN" w:eastAsia="zh-CN" w:bidi="zh-CN"/>
              </w:rPr>
            </w:pPr>
            <w:r>
              <w:rPr>
                <w:sz w:val="24"/>
              </w:rPr>
              <w:t xml:space="preserve">≥95 </w:t>
            </w:r>
            <w:r>
              <w:rPr>
                <w:spacing w:val="5"/>
                <w:sz w:val="24"/>
              </w:rPr>
              <w:drawing>
                <wp:inline distT="0" distB="0" distL="0" distR="0">
                  <wp:extent cx="65405" cy="116205"/>
                  <wp:effectExtent l="0" t="0" r="10795" b="17145"/>
                  <wp:docPr id="8"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png"/>
                          <pic:cNvPicPr>
                            <a:picLocks noChangeAspect="1"/>
                          </pic:cNvPicPr>
                        </pic:nvPicPr>
                        <pic:blipFill>
                          <a:blip r:embed="rId12" cstate="print"/>
                          <a:stretch>
                            <a:fillRect/>
                          </a:stretch>
                        </pic:blipFill>
                        <pic:spPr>
                          <a:xfrm>
                            <a:off x="0" y="0"/>
                            <a:ext cx="66008" cy="116300"/>
                          </a:xfrm>
                          <a:prstGeom prst="rect">
                            <a:avLst/>
                          </a:prstGeom>
                        </pic:spPr>
                      </pic:pic>
                    </a:graphicData>
                  </a:graphic>
                </wp:inline>
              </w:drawing>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48" w:line="242" w:lineRule="auto"/>
              <w:ind w:left="271" w:leftChars="0" w:right="141" w:rightChars="0" w:hanging="120" w:firstLineChars="0"/>
              <w:rPr>
                <w:rFonts w:ascii="仿宋_GB2312" w:hAnsi="仿宋_GB2312" w:eastAsia="仿宋_GB2312" w:cs="仿宋_GB2312"/>
                <w:kern w:val="2"/>
                <w:sz w:val="24"/>
                <w:szCs w:val="24"/>
                <w:lang w:val="zh-CN" w:eastAsia="zh-CN" w:bidi="zh-CN"/>
              </w:rPr>
            </w:pPr>
            <w:r>
              <w:rPr>
                <w:sz w:val="24"/>
              </w:rPr>
              <w:t>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204"/>
              <w:ind w:left="14" w:leftChars="0"/>
              <w:rPr>
                <w:rFonts w:ascii="仿宋_GB2312" w:hAnsi="仿宋_GB2312" w:eastAsia="仿宋_GB2312" w:cs="仿宋_GB2312"/>
                <w:kern w:val="2"/>
                <w:sz w:val="24"/>
                <w:szCs w:val="24"/>
                <w:lang w:val="zh-CN" w:eastAsia="zh-CN" w:bidi="zh-CN"/>
              </w:rPr>
            </w:pPr>
            <w:r>
              <w:rPr>
                <w:sz w:val="24"/>
              </w:rPr>
              <w:t>指标1：群众满意度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207"/>
              <w:ind w:left="4" w:leftChars="0" w:right="4" w:rightChars="0"/>
              <w:jc w:val="center"/>
              <w:rPr>
                <w:rFonts w:ascii="仿宋_GB2312" w:hAnsi="仿宋_GB2312" w:eastAsia="仿宋_GB2312" w:cs="仿宋_GB2312"/>
                <w:kern w:val="2"/>
                <w:sz w:val="24"/>
                <w:szCs w:val="24"/>
                <w:lang w:val="zh-CN" w:eastAsia="zh-CN" w:bidi="zh-CN"/>
              </w:rPr>
            </w:pPr>
            <w:r>
              <w:rPr>
                <w:sz w:val="24"/>
              </w:rPr>
              <w:t xml:space="preserve">100 </w:t>
            </w:r>
            <w:r>
              <w:rPr>
                <w:spacing w:val="5"/>
                <w:sz w:val="24"/>
              </w:rPr>
              <w:drawing>
                <wp:inline distT="0" distB="0" distL="0" distR="0">
                  <wp:extent cx="65405" cy="116205"/>
                  <wp:effectExtent l="0" t="0" r="10795" b="17145"/>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9.png"/>
                          <pic:cNvPicPr>
                            <a:picLocks noChangeAspect="1"/>
                          </pic:cNvPicPr>
                        </pic:nvPicPr>
                        <pic:blipFill>
                          <a:blip r:embed="rId12" cstate="print"/>
                          <a:stretch>
                            <a:fillRect/>
                          </a:stretch>
                        </pic:blipFill>
                        <pic:spPr>
                          <a:xfrm>
                            <a:off x="0" y="0"/>
                            <a:ext cx="66008" cy="116300"/>
                          </a:xfrm>
                          <a:prstGeom prst="rect">
                            <a:avLst/>
                          </a:prstGeom>
                        </pic:spPr>
                      </pic:pic>
                    </a:graphicData>
                  </a:graphic>
                </wp:inline>
              </w:drawing>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pStyle w:val="18"/>
              <w:spacing w:before="207"/>
              <w:ind w:left="632" w:leftChars="0" w:right="633" w:rightChars="0"/>
              <w:jc w:val="center"/>
              <w:rPr>
                <w:rFonts w:ascii="仿宋_GB2312" w:hAnsi="仿宋_GB2312" w:eastAsia="仿宋_GB2312" w:cs="仿宋_GB2312"/>
                <w:kern w:val="2"/>
                <w:sz w:val="24"/>
                <w:szCs w:val="24"/>
                <w:lang w:val="zh-CN" w:eastAsia="zh-CN" w:bidi="zh-CN"/>
              </w:rPr>
            </w:pPr>
            <w:r>
              <w:rPr>
                <w:sz w:val="24"/>
              </w:rPr>
              <w:t xml:space="preserve">100 </w:t>
            </w:r>
            <w:r>
              <w:rPr>
                <w:spacing w:val="5"/>
                <w:sz w:val="24"/>
              </w:rPr>
              <w:drawing>
                <wp:inline distT="0" distB="0" distL="0" distR="0">
                  <wp:extent cx="65405" cy="116205"/>
                  <wp:effectExtent l="0" t="0" r="10795" b="17145"/>
                  <wp:docPr id="10"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a:picLocks noChangeAspect="1"/>
                          </pic:cNvPicPr>
                        </pic:nvPicPr>
                        <pic:blipFill>
                          <a:blip r:embed="rId12" cstate="print"/>
                          <a:stretch>
                            <a:fillRect/>
                          </a:stretch>
                        </pic:blipFill>
                        <pic:spPr>
                          <a:xfrm>
                            <a:off x="0" y="0"/>
                            <a:ext cx="66008" cy="116300"/>
                          </a:xfrm>
                          <a:prstGeom prst="rect">
                            <a:avLst/>
                          </a:prstGeom>
                        </pic:spPr>
                      </pic:pic>
                    </a:graphicData>
                  </a:graphic>
                </wp:inline>
              </w:drawing>
            </w:r>
          </w:p>
        </w:tc>
      </w:tr>
    </w:tbl>
    <w:p>
      <w:pPr>
        <w:spacing w:line="580" w:lineRule="exact"/>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color w:val="000000"/>
          <w:sz w:val="32"/>
          <w:szCs w:val="32"/>
          <w:lang w:eastAsia="zh-CN"/>
        </w:rPr>
        <w:t>自贡市自流井区住房和城乡建设局</w:t>
      </w:r>
      <w:r>
        <w:rPr>
          <w:rFonts w:hint="eastAsia" w:ascii="仿宋_GB2312" w:hAnsi="仿宋_GB2312" w:eastAsia="仿宋_GB2312" w:cs="仿宋_GB2312"/>
          <w:sz w:val="32"/>
          <w:szCs w:val="32"/>
        </w:rPr>
        <w:t>部门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本部门自行组织对城镇安居工程项目、租赁补贴项目</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自流井区背街小巷整治项目开展了绩效评价，《城镇安居工程项目2020年绩效评价报告》、《租赁补贴项目2020年绩效评价报告》、《自流井区背街小巷整治项目2020年绩效评价报告》见附件（附件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4"/>
        </w:numPr>
        <w:spacing w:line="600" w:lineRule="exact"/>
        <w:ind w:firstLine="660" w:firstLineChars="150"/>
        <w:jc w:val="center"/>
        <w:outlineLvl w:val="0"/>
        <w:rPr>
          <w:rStyle w:val="14"/>
          <w:rFonts w:ascii="黑体" w:hAnsi="黑体" w:eastAsia="黑体"/>
          <w:b w:val="0"/>
        </w:rPr>
      </w:pPr>
      <w:bookmarkStart w:id="52" w:name="_Toc15377225"/>
      <w:bookmarkStart w:id="53" w:name="_Toc3536"/>
      <w:bookmarkStart w:id="54" w:name="_Toc15396613"/>
      <w:r>
        <w:rPr>
          <w:rFonts w:hint="eastAsia" w:ascii="黑体" w:hAnsi="黑体" w:eastAsia="黑体"/>
          <w:color w:val="000000"/>
          <w:sz w:val="44"/>
          <w:szCs w:val="44"/>
        </w:rPr>
        <w:t>名</w:t>
      </w:r>
      <w:r>
        <w:rPr>
          <w:rStyle w:val="14"/>
          <w:rFonts w:hint="eastAsia" w:ascii="黑体" w:hAnsi="黑体" w:eastAsia="黑体"/>
          <w:b w:val="0"/>
        </w:rPr>
        <w:t>词解释</w:t>
      </w:r>
      <w:bookmarkEnd w:id="52"/>
      <w:bookmarkEnd w:id="53"/>
      <w:bookmarkEnd w:id="54"/>
    </w:p>
    <w:p>
      <w:pPr>
        <w:spacing w:line="600" w:lineRule="exact"/>
        <w:jc w:val="left"/>
        <w:rPr>
          <w:rFonts w:ascii="宋体"/>
          <w:b/>
          <w:color w:val="000000"/>
          <w:sz w:val="44"/>
          <w:szCs w:val="44"/>
        </w:rPr>
      </w:pP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1.一般公共预算拨款收入：指区级财政当年拨付的资金。</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2.城乡社区支出（类）城乡社区管理事务（款） 行</w:t>
      </w:r>
      <w:r>
        <w:rPr>
          <w:rFonts w:hint="eastAsia" w:ascii="仿宋_GB2312" w:eastAsia="仿宋_GB2312" w:cs="黑体"/>
          <w:sz w:val="32"/>
          <w:szCs w:val="32"/>
          <w:lang w:eastAsia="zh-CN"/>
        </w:rPr>
        <w:t>政</w:t>
      </w:r>
      <w:r>
        <w:rPr>
          <w:rFonts w:hint="eastAsia" w:ascii="仿宋_GB2312" w:eastAsia="仿宋_GB2312" w:cs="黑体"/>
          <w:sz w:val="32"/>
          <w:szCs w:val="32"/>
        </w:rPr>
        <w:t>运行（项）：反映行政单位的基本支出。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3.上年结转：指以前年度尚未完成，结转到本年仍按原规定用途继续使用的资金。</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4.卫生健康支出（类）行政事业单位医疗（款）行政单位医疗（项）：反映财政部门安排的行政单位（包括实行公务员管理的事业单位）基本医疗保险缴费经费，未参医疗保险的行政单位的公费医疗经费，按国家规定享受离休人员、红军老战士待遇人员的医疗经费。</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5.卫生健康支出（类）行政事业单位医疗（款）事业单位医疗（项）：反映财政部门安排的事业单位基本医疗</w:t>
      </w:r>
      <w:r>
        <w:rPr>
          <w:rFonts w:hint="eastAsia" w:ascii="仿宋_GB2312" w:eastAsia="仿宋_GB2312" w:cs="黑体"/>
          <w:sz w:val="32"/>
          <w:szCs w:val="32"/>
          <w:lang w:eastAsia="zh-CN"/>
        </w:rPr>
        <w:t>保</w:t>
      </w:r>
      <w:r>
        <w:rPr>
          <w:rFonts w:hint="eastAsia" w:ascii="仿宋_GB2312" w:eastAsia="仿宋_GB2312" w:cs="黑体"/>
          <w:sz w:val="32"/>
          <w:szCs w:val="32"/>
        </w:rPr>
        <w:t>险缴费经费，未参医疗保险的行政单位的公费医疗经费，按国家规定享受离休人员待遇人员的医疗经费。</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6.社会保障和就业支出（类）行政事业单位养老支出（款）行政单位离退休（项）：反映行政单位（包括公务员管理的事业单位）开支的离退休经费。</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7.社会保障和就业支出（类）行政事业单位养老支出（款）机关事业单位基本养老保险缴费（项）：反映机关事业单位实施养老保险制度由单位缴纳的基本养老保险费支出。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8.社会保障和就业支出（类）其他社会保障和就业支出（款）其他社会保障和就业支出（项）：反映除上述项目以外其他用于社会保障和就业方面的支出。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9.城乡社区支出（类）城乡社区管理事务（款）行政运行（项）：反映行政单位（包括实行公务员管理的事业 单位）的基本支出。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10.城乡社区支出（类）城乡社区公共设施（款）其他城乡社区公共设施支出（项）：反映除上述项目以外其他用于城乡社区公共设施方面的支出。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11.城乡社区支出（类）城乡社区管理事务（款）其他城乡社区支出（项）：反映除上述项目以外其他用于城乡社区方面的支出。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12.住房保障支出（类）住房改革支出（款）住房公积金（项）：反映行政事业单位按人力资源和社会保障部、财政部规定的基本工资和津贴补贴以及规定比例为职工缴纳的住房公积金。</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13.基本支出：指为保证机构正常运转，完成日常工作任务而发生的人员支出和公用支出。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14.项目支出：指在基本支出之外为完成特定行政任务 和事业发展目标所发生的支出。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15.“三公”经费：指部门用财政拨款安排的因公出国</w:t>
      </w:r>
    </w:p>
    <w:p>
      <w:pPr>
        <w:pStyle w:val="17"/>
        <w:spacing w:line="560" w:lineRule="exact"/>
        <w:rPr>
          <w:rFonts w:hint="eastAsia" w:ascii="仿宋_GB2312" w:eastAsia="仿宋_GB2312" w:cs="黑体"/>
          <w:sz w:val="32"/>
          <w:szCs w:val="32"/>
        </w:rPr>
      </w:pPr>
      <w:r>
        <w:rPr>
          <w:rFonts w:hint="eastAsia" w:ascii="仿宋_GB2312" w:eastAsia="仿宋_GB2312" w:cs="黑体"/>
          <w:sz w:val="32"/>
          <w:szCs w:val="32"/>
        </w:rPr>
        <w:t>（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16.机关运行经费：为保障行政单位（包含参照公务员 法管理的事业单位）运行用于购买货物和服务的各项资金。包括办公及印刷费、邮电费、差旅费、会议费等费用开支。</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17.其他支出（类）其他政府性基金及对应专项债务收入安排的支出（款）其他地方自行试点项目收益专项债券收入安排的支出（项）：其他地方自行试点项目收益专项 债券收入安排的支出。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18.抗议特别国债安排的支出（类）基础设施建设（款） 城镇老旧小区改造（项）：反映抗疫特别国债资金安排的城镇老旧小区改造支出。</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19.卫生健康支出（类）行政事业单位医疗（款）事业单位医疗（项）：反映财政部门安排的事业单位基本医 疗保险缴费经费，未参医疗保险的行政单位的公费医疗经费，按国家规定享受离休人员待遇人员的医疗经费。</w:t>
      </w:r>
    </w:p>
    <w:p>
      <w:pPr>
        <w:pStyle w:val="17"/>
        <w:spacing w:line="560" w:lineRule="exact"/>
        <w:ind w:firstLine="640" w:firstLineChars="200"/>
        <w:rPr>
          <w:rFonts w:hint="eastAsia" w:ascii="仿宋_GB2312" w:eastAsia="仿宋_GB2312" w:cs="黑体"/>
          <w:sz w:val="32"/>
          <w:szCs w:val="32"/>
        </w:rPr>
      </w:pPr>
      <w:r>
        <w:rPr>
          <w:rFonts w:hint="eastAsia" w:ascii="仿宋_GB2312" w:eastAsia="仿宋_GB2312" w:cs="黑体"/>
          <w:sz w:val="32"/>
          <w:szCs w:val="32"/>
        </w:rPr>
        <w:t>20.社会保障和就业支出（类）行政事业单位养老支出（款）事业单位离退休（项）：反映事业单位开支的离 退休经费。</w:t>
      </w:r>
    </w:p>
    <w:p>
      <w:pPr>
        <w:pStyle w:val="17"/>
        <w:spacing w:line="560" w:lineRule="exact"/>
        <w:ind w:firstLine="640" w:firstLineChars="200"/>
        <w:rPr>
          <w:rFonts w:ascii="仿宋_GB2312" w:eastAsia="仿宋_GB2312" w:cs="黑体"/>
          <w:sz w:val="32"/>
          <w:szCs w:val="32"/>
        </w:rPr>
      </w:pPr>
      <w:r>
        <w:rPr>
          <w:rFonts w:hint="eastAsia" w:ascii="仿宋_GB2312" w:eastAsia="仿宋_GB2312" w:cs="黑体"/>
          <w:sz w:val="32"/>
          <w:szCs w:val="32"/>
        </w:rPr>
        <w:t>21.城乡社区支出（类）建设市场管理与监督（款）建设市场管理与监督（项）：反映各类建筑工程强制性和推荐性标准及规范的制定与修改、建筑工程招投标等市场管理、建筑工程质量与安全监督等方面的支出。</w:t>
      </w:r>
    </w:p>
    <w:p>
      <w:pPr>
        <w:spacing w:line="600" w:lineRule="exact"/>
        <w:jc w:val="center"/>
        <w:outlineLvl w:val="0"/>
        <w:rPr>
          <w:rStyle w:val="14"/>
          <w:rFonts w:ascii="黑体" w:hAnsi="黑体" w:eastAsia="黑体"/>
          <w:b w:val="0"/>
        </w:rPr>
      </w:pPr>
      <w:bookmarkStart w:id="55" w:name="_Toc15377226"/>
      <w:r>
        <w:rPr>
          <w:rFonts w:ascii="宋体"/>
          <w:b/>
          <w:color w:val="000000"/>
          <w:sz w:val="44"/>
          <w:szCs w:val="44"/>
        </w:rPr>
        <w:br w:type="page"/>
      </w:r>
      <w:bookmarkStart w:id="56" w:name="_Toc11207"/>
      <w:bookmarkStart w:id="57" w:name="_Toc15396614"/>
      <w:r>
        <w:rPr>
          <w:rFonts w:hint="eastAsia" w:ascii="黑体" w:hAnsi="黑体" w:eastAsia="黑体"/>
          <w:color w:val="000000"/>
          <w:sz w:val="44"/>
          <w:szCs w:val="44"/>
        </w:rPr>
        <w:t>第</w:t>
      </w:r>
      <w:r>
        <w:rPr>
          <w:rStyle w:val="14"/>
          <w:rFonts w:hint="eastAsia" w:ascii="黑体" w:hAnsi="黑体" w:eastAsia="黑体"/>
          <w:b w:val="0"/>
        </w:rPr>
        <w:t>四部分附件</w:t>
      </w:r>
      <w:bookmarkEnd w:id="56"/>
      <w:bookmarkEnd w:id="57"/>
    </w:p>
    <w:p>
      <w:pPr>
        <w:spacing w:line="600" w:lineRule="exact"/>
        <w:jc w:val="left"/>
        <w:outlineLvl w:val="1"/>
        <w:rPr>
          <w:rFonts w:ascii="方正小标宋简体" w:hAnsi="方正小标宋简体" w:eastAsia="方正小标宋简体" w:cs="方正小标宋简体"/>
          <w:sz w:val="32"/>
          <w:szCs w:val="32"/>
        </w:rPr>
      </w:pPr>
      <w:bookmarkStart w:id="58" w:name="_Toc22930"/>
      <w:r>
        <w:rPr>
          <w:rFonts w:hint="eastAsia" w:ascii="黑体" w:hAnsi="黑体" w:eastAsia="黑体" w:cs="黑体"/>
          <w:sz w:val="32"/>
          <w:szCs w:val="32"/>
        </w:rPr>
        <w:t>附件</w:t>
      </w:r>
      <w:r>
        <w:rPr>
          <w:rFonts w:ascii="黑体" w:hAnsi="黑体" w:eastAsia="黑体" w:cs="黑体"/>
          <w:sz w:val="32"/>
          <w:szCs w:val="32"/>
        </w:rPr>
        <w:t>1</w:t>
      </w:r>
      <w:bookmarkEnd w:id="58"/>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eastAsia="zh-CN"/>
        </w:rPr>
        <w:t>自贡市自流井区住房和城乡建设局</w:t>
      </w:r>
      <w:r>
        <w:rPr>
          <w:rFonts w:hint="eastAsia" w:ascii="方正小标宋简体" w:hAnsi="宋体" w:eastAsia="方正小标宋简体"/>
          <w:color w:val="000000"/>
          <w:kern w:val="0"/>
          <w:sz w:val="40"/>
          <w:szCs w:val="44"/>
          <w:lang w:val="zh-CN"/>
        </w:rPr>
        <w:t>部门</w:t>
      </w: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1.办公室（行政审批股）</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综合协调局机关和所属单位党务、政务工作。负责局机关和所属单位党的组织、思想、作风和制度建设工作，负责局机关文电、会务、信息、档案、安全、保密机要、信访、接待以及后勤保障，政务协调、政务公开、督查督办、目标绩效管理等工作，牵头办理人大代表党代表建议、政协委员提案工作；负责机关行政效能建设；负责局机关及所属单位机构编制、组织人事、劳动工资、离退休人员管理工作；编制行业人才发展规划并组织实施；组织指导行业职工培训教育、技能鉴定工作；指导和协调行业执业资格管理；编制城市建设、维护项目计划和年度支出计划；负责城市维护建设资金的计划安排并监督管理；负责城市维护费的分配使用和监督管理；综合管理专项资金的分配；综合管理行业招商引资、对外经济合作；负责管理计划、财务、审计工作；负责局机关行政财务工作和局机关、所属事业单位国有资产管理</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工作；监督管理行业行政事业性收费；负责编制行业法制建设规划和实施计划；组织本行业规范性文件的起草、审查和报批工作；指导行业行政执法、执法监督、行政复议、行政 应诉及行政调解工作；负责有关法规、规章的学习培训；负责社会管理综合治理、维稳工作和成人教育工作。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贯彻执行党和国家有关行政审批管理工作的方针政策 和法律法规；制定机关行政审批和公共管理服务事项办理制度并组织实施；依法受理并办理区政府公布的有关行政审批和公共管理服务事项；负责行政审批和公共管理服务事项的动态管理，优化办事流程，编制服务指南并向社会公示；定期向本部门相关股室通报行政审批服务事项的办理情况，配合做好后续监管工作；负责行政审批及服务事项的协调督查工作；负责拟订行政审批及服务事项审查、审核的规程细则； 根据国家、省、市有关规定，按照项目进行行政事业性收费。</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2.城建和统计办公室</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贯彻执行国家、省、市关于园林绿化、燃气行业的法律法规和政策，拟订行业发展规划、管理标准及相关政策并组织实施；负责园林绿化、城市公园的监督管理工作；指导城镇植物多样性保护工作；负责城市公共绿地、城市环保林地 树木移植或砍伐、改变城市园林绿地使用性质的监督管理工作；负责城镇燃气管理工作，指导和协调燃气行业的安全监 督工作。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负责城市建设项目前期准备工作；负责建设工程项目实</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施管理工作；指导城市基础设施建设，起草监督管理的相关 规范性文件；负责重点项目实施计划的编制和组织协调工作； 负责城建固定资产投资管理工作。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指导和协调工程造价、招标投标工作。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3.区房屋征收与补偿管理办公室</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贯彻执行国家、省有关国有土地上房屋征收与补偿的法律、法规和规章，负责实施我区国有土地上房屋征收与补偿 工作；负责国有土地上房屋征收与补偿法律、法规、规章和政策的宣传、解释工作；负责拟订我区房屋征收与补偿的相关政策，统筹我区房屋征收补偿补助标准；负责审核辖区国有土地上房屋征收补偿安置方案；负责对房屋征收实施单位和评估机构的监督管理；负责房屋征收与补偿的档案管理工作；负责对房屋征收与补偿资金使用的监督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负责贯彻落实国家、省危旧房和棚户区改造相关政策； 拟订全区危旧房和棚户区改造的政策规定；编制危旧房及棚户区改造规划和年度实施计划，负责组织实施全区危旧房及棚户区改造工作；负责全区危旧房和棚户区改造资金安排的有关工作；协调旧城区基础设施改造建设工作；承担区棚户区改造工作领导小组的日常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4.建筑与村镇管理股（自流井区房屋安全鉴定办公室） 拟订建筑业的发展规划、行业政策；负责建筑市场和施工现场的监督管理；指导建筑行业诚信体系建设；指导和协调工程监理、工程施工管理、工程质量监督、工程竣工验收备案；负责工程担保、建筑业技术进步和有形建筑市场的监督管理工作；参与重大质量、安全事故的调查处理；负责对建筑施工企业、建筑砼制品企业、装饰装修企业、工程质量检测机构、塔机拆装等企业、个人从事建筑活动、执业行为进行监督管理；指导建筑市场执法监察工作，组织实施对建筑活动的执法检查；负责建造师、监理工程师和关键岗位人员的管理；组织协调建筑企业参与出市、出境工程承包和劳务合作。负责辖区建筑行业管理；负责全区建安企业的资质审查、管理和对市外、省外、国外企业进区经营建筑业进行审查、注册登记和管理；负责建筑业相关人员的岗位培训、 人才开发和岗位持证的管理；培育和管理建筑有形市场，综合管理建设系统安全生产，参与工程重大事故的调查处理。拟订全区建设、房地产行业安全监督管理的规范性文件并指导实施；负责对行业质量安全监督机构、企业及从业人员履行安全职责的监督管理；指导和协调工程建设、施工现场、房屋建筑及装饰装修的安全监督工作；负责全区房屋安 全鉴定工作；组织或参与相关部门开展的安全执法和监督管理检查；负责或组织重大质量、安全事故的调查处理；牵头负责本系统和行业防洪、抢险救灾等应急管理工作。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规范和指导全区村镇建设工作；拟订村镇建设的发展战略和政策并监督实施；指导和管理全区乡镇和村庄的规划、建设工作；指导农村住房建设、危房改造工作；指导农村建筑工匠培训和管理；指导农村公用设施建设和小城镇、村庄</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人居环境的改善工作；承担历史文化名镇、名村的审核报批、 保护和监督管理有关工作；组织村镇建设试点工作，指导全区重点镇的建设。协助组织辖区内小城镇建设的规划编制、评审、报批和实施管理工作。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5.住房改革和保障办公室</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贯彻落实国家、省制定的住房改革和住房保障制度，拟订全区住房改革、住房保障、公有住房管理政策、规章制度并组织实施；负责全区保障性住房的分配、实物配租、租金补贴发放等工作；负责全区保障性住房的日常管理工作；负责全区保障性住房资金安排的有关工作；承担区本级保障性住房建设工作；负责区本级直管公房的维护监督管理工作； 会同相关股室指导、监督区本级保障性住房和直管公房的安全生产管理工作。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承担监督管理房地产市场的责任。规范房地产市场秩序， 会同有关部门拟订房地产市场监督管理政策并监督执行。</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负责全区物业管理行业的指导、协调、管理、监督工作； 负责国家、省有关物业管理行业政策、法规的贯彻落实，拟订全区物业管理政策规定并监督实施；负责物业服务企业从事物业管理业务、从业人员资格及执业行为的监督管理；指导、监督物业业主大会、业主委员会的运作；指导、监督前期物业管理招标投标备案和物业承接查验活动；监督全区住宅专项维修资金的归集、管理和使用；负责白蚁防治监管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6.人民防空办公室</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组织开展人民防空组织指挥工作；制定全区城市防空袭方案；对人民防空工程的维护管理进行监督检查；做好人民防空通信、警报的建设和管理工作，完成每年度的警报统一 试音工作；组织开展人民防空宣传教育。</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1.贯彻执行国家、省、市城乡规划和建设管理、人民防住房改革和住房保障的法律、法规、规章和方针、政策。拟订全区城乡建设、住房改革和住房保障、工程建设、建筑业、 住宅与房地产业、房屋装饰装修业、勘察设计咨询业、燃气行业、市政工程、园林绿化、人民防空的政策和规范性文件， 制订相关的发展战略、中长期规划、年度计划并组织实施。参与和审核城市总体规划中贯彻落实人民防空要求及人民 防空建设规划情况，依法对城市和经济目标的人民防空建设进行监督检查。</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承担全区城乡建设监督管理的责任。负责编制城市建设维护资金的使用安排计划；负责编制重点建设项目实施计划和组织协调工作；指导和实施城市基础设施建设；负责城市建设项目前期准备和实施阶段的监督管理工作；负责政府非经营性投资项目代建管理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3.承担履行全区村镇建设监督管理的责任。指导和实施村镇规划编制、农村住房建设管理和危房改造，小城镇和村</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庄人居生态环境的改善工作；指导和组织各类村镇建设试点工作。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4.承担推进住房制度改革、保障城镇低收入家庭住房的责任。指导全区住房建设和住房制度改革，拟订全区住房及住房保障、住房制度改革相关政策并组织实施；编制保障性安居工程建设规划和年度计划并监督实施；会同有关部门做好国家、省、市有关保障性安居工程建设资金安排并监督组织实施。</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5.参与辖区内小城镇建设的规划编制，负责市、区规划的联系、协调工作。负责辖区建筑行业管理；协调、指导辖 区有形建筑市场工作。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6.承担城镇园林绿化和市政工程的管理责任。负责城乡风貌、城市设计和实施的监督管理，负责辖区城镇园林绿化实施的监督管理；负责城镇市政设施使用和改造以及辖区道路排水设施、道路照明等市政设施的维护管理工作。会同相关部门进行历史文化名城保护和风景名胜区的规划、建设、管理及风景区内植物多样性保护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7.参与监督管理房地产市场的责任。规范房地产市场秩 序，会同有关部门拟订房地产市场监督管理政策并监督执行； 参与城镇土地使用权有偿转让和开发利用工作；制定房屋租 赁、危房鉴定、白蚁防治、物业管理、国有土地上房屋征收 与补偿的规范性文件和制度并监督执行。协助市级部门管理</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房地产开发、城乡房屋登记管理、房屋租赁备案、房产测绘成果管理、房屋权属管理、房屋面积管理、房地产估价与经 纪管理、住宅专项维修资金管理。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8.承担行业安全监督管理的责任。负责建筑施工安全生 产的监督管理；负责管理全区各类房屋建筑及其附属设施和 城市市政公用设施建设工程的抗震设计，指导和组织灾后恢 复重建工作；协助市级部门管理工业与民用建筑的抗震设防、抗震加固工作。负责制定防震减灾事业中、长期发展规划， 编制防震减灾工作年度计划并组织实施，会同有关部门制定 本地区的地震应急预案。</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9.组织开展人民防空组织指挥工作；制定全区城市防空袭方案，指导各街道及地区单位落实城市防空袭方案和各项保障方案；指导人防专业队伍的建设和训练工作。做好人民防空通信、警报的建设和管理工作，完成每年度的警报统一试音工作。组织管理人民防空工程建设；编制全区人民防空建设总体规划；对人民防空工程的维护管理进行监督检查； 监督检查和指导城市建设、基本建设和城市开发利用地下空间贯彻人民防空要求的执行情况；组织修建人民防空指挥工程、公用的人员掩蔽工程和疏散干道工程。</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10.负责本系统、本部门依法行政工作，落实行政执法责任制。负责城乡建设、人民防空执法，配合市局搞好房地产行政执法、执法监督、行政复议和行政诉讼工作，协同有关部门依法查处城乡建设重大违规违法案件。</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11.负责全区城乡建设、配合市局做好房地产档案的收集管理和开发利用工作，指导行业信息化工作。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12.负责建设行业科技人才队伍建设和执业资格管理工作，拟定全区建设行业人才培训规划，指导、组织行业职工培训和继续教育工作。指导监督区级建设民间组织的工作。开展行业的对外经济技术合作工作。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13.承担区政府公布的有关行政审批事项。</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14.承办区政府交办的其他事项。</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2020 年我单位总编制数 128 名，自流井区住房和城乡建设局机关行政编制18人，自流井区住房和城乡建设局局下属二级单位5个，其中参照公务员法管理的事业单位0个，其他事业单位5个，分别是自贡市自流井区住房保障中心8</w:t>
      </w:r>
      <w:r>
        <w:rPr>
          <w:rFonts w:hint="eastAsia" w:ascii="仿宋_GB2312" w:hAnsi="宋体" w:cs="宋体"/>
          <w:color w:val="000000"/>
          <w:kern w:val="0"/>
          <w:sz w:val="32"/>
          <w:szCs w:val="32"/>
          <w:shd w:val="clear" w:color="auto" w:fill="FFFFFF"/>
          <w:lang w:val="en-US" w:eastAsia="zh-CN"/>
        </w:rPr>
        <w:t>4</w:t>
      </w:r>
      <w:r>
        <w:rPr>
          <w:rFonts w:hint="eastAsia" w:ascii="仿宋_GB2312" w:hAnsi="宋体" w:eastAsia="仿宋_GB2312" w:cs="宋体"/>
          <w:color w:val="000000"/>
          <w:kern w:val="0"/>
          <w:sz w:val="32"/>
          <w:szCs w:val="32"/>
          <w:shd w:val="clear" w:color="auto" w:fill="FFFFFF"/>
          <w:lang w:val="zh-CN"/>
        </w:rPr>
        <w:t>人，自贡市自流井区市政设施管理所10人，自贡市自流井区园林管理所3人，四川省自贡市龙凤山公园管理所7人，自贡市自流井区建筑工程质量监督站6人。</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2020 年度收入总计72108.14万元。与2019年相比，收入总计增加4472.12万元，增长6.61%。</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（二）部门财政资金支出情况。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2020年度支出总计62087.42万元。与2019年相比，支出总计增加30109.6</w:t>
      </w:r>
      <w:r>
        <w:rPr>
          <w:rFonts w:hint="eastAsia" w:ascii="仿宋_GB2312" w:hAnsi="宋体" w:cs="宋体"/>
          <w:color w:val="000000"/>
          <w:kern w:val="0"/>
          <w:sz w:val="32"/>
          <w:szCs w:val="32"/>
          <w:shd w:val="clear" w:color="auto" w:fill="FFFFFF"/>
          <w:lang w:val="en-US" w:eastAsia="zh-CN"/>
        </w:rPr>
        <w:t>0</w:t>
      </w:r>
      <w:r>
        <w:rPr>
          <w:rFonts w:hint="eastAsia" w:ascii="仿宋_GB2312" w:hAnsi="宋体" w:eastAsia="仿宋_GB2312" w:cs="宋体"/>
          <w:color w:val="000000"/>
          <w:kern w:val="0"/>
          <w:sz w:val="32"/>
          <w:szCs w:val="32"/>
          <w:shd w:val="clear" w:color="auto" w:fill="FFFFFF"/>
          <w:lang w:val="zh-CN"/>
        </w:rPr>
        <w:t>万元，增长94.15%。</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我单位不断强化预算意识，实行部门综合预算管理，形成以单位领导支持、财务部门牵头、其他部门密切配合的工作格局，确保预算工作顺利开展。结合单位业务情况，进行科学合理分配细化，部门预算经批复后，跟踪预算执行进度， 及时组织收入，科学合理安排支出，降低预算支出的波动幅度。</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我单位对部门预算绩效管理工作开展情况进行了自查 自评，并将评价结果作为预算安排的重要依据，参照年度预算执行情况，保障重点支出，调整支出结构，优化财政资金配置，不断强化绩效理念，推动我单位整体绩效管理水平不断提升。</w:t>
      </w:r>
    </w:p>
    <w:p>
      <w:pPr>
        <w:widowControl/>
        <w:adjustRightInd w:val="0"/>
        <w:snapToGrid w:val="0"/>
        <w:spacing w:line="580" w:lineRule="exact"/>
        <w:ind w:firstLine="640" w:firstLineChars="200"/>
        <w:contextualSpacing/>
        <w:jc w:val="left"/>
        <w:rPr>
          <w:rFonts w:hint="eastAsia"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lang w:val="zh-CN"/>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2020 年我单位整体支出绩效评价自查自评结果良好，全年基本支出保证了单位的正常运行和日常工作的正常开展。</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t>绩效目标工作还不够细化，执行强度有待提高。</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t>针对存在的问题，我单位将结合单位内控制度，进一步科学设定绩效目标，加强预算执行管理。</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outlineLvl w:val="1"/>
        <w:rPr>
          <w:rStyle w:val="14"/>
          <w:rFonts w:ascii="黑体" w:hAnsi="黑体" w:eastAsia="黑体"/>
          <w:b w:val="0"/>
        </w:rPr>
      </w:pPr>
      <w:bookmarkStart w:id="59" w:name="_Toc11602"/>
      <w:r>
        <w:rPr>
          <w:rFonts w:hint="eastAsia" w:ascii="黑体" w:hAnsi="黑体" w:eastAsia="黑体" w:cs="黑体"/>
          <w:sz w:val="32"/>
          <w:szCs w:val="32"/>
        </w:rPr>
        <w:t>附件</w:t>
      </w:r>
      <w:r>
        <w:rPr>
          <w:rFonts w:ascii="黑体" w:hAnsi="黑体" w:eastAsia="黑体" w:cs="黑体"/>
          <w:sz w:val="32"/>
          <w:szCs w:val="32"/>
        </w:rPr>
        <w:t>2</w:t>
      </w:r>
      <w:bookmarkEnd w:id="59"/>
    </w:p>
    <w:p>
      <w:pPr>
        <w:spacing w:line="600" w:lineRule="exact"/>
        <w:jc w:val="left"/>
        <w:rPr>
          <w:rStyle w:val="14"/>
          <w:rFonts w:hint="eastAsia" w:ascii="黑体" w:hAnsi="黑体" w:eastAsia="黑体"/>
          <w:b w:val="0"/>
          <w:sz w:val="32"/>
          <w:szCs w:val="32"/>
          <w:lang w:eastAsia="zh-CN"/>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eastAsia="zh-CN"/>
        </w:rPr>
        <w:t>保障性安居工程</w:t>
      </w: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为加快实现新型城镇化，切实提高城镇居民生活水平， 与全国、全省同步全面建成小康社会，我区2020年继续推进城镇保障性安居工程建设,自贡市人民政府办公室（关于印发《2020年自贡市20件市下民生实事目标任务、资金分解和进度安排表》的通知）自府办发（2020）13 号，四川省财政厅和四川省住房和城乡建设厅下达了2020年度城镇老旧小区改造和租赁补贴资金的具体目标任务，即：公租房保障和城市棚户区改造中央和省级资金133</w:t>
      </w:r>
      <w:r>
        <w:rPr>
          <w:rFonts w:hint="eastAsia" w:ascii="仿宋_GB2312" w:hAnsi="仿宋_GB2312" w:cs="仿宋_GB2312"/>
          <w:b w:val="0"/>
          <w:bCs/>
          <w:sz w:val="32"/>
          <w:szCs w:val="32"/>
          <w:lang w:val="en-US" w:eastAsia="zh-CN"/>
        </w:rPr>
        <w:t>.00</w:t>
      </w:r>
      <w:r>
        <w:rPr>
          <w:rFonts w:hint="eastAsia" w:ascii="仿宋_GB2312" w:hAnsi="仿宋_GB2312" w:eastAsia="仿宋_GB2312" w:cs="仿宋_GB2312"/>
          <w:b w:val="0"/>
          <w:bCs/>
          <w:sz w:val="32"/>
          <w:szCs w:val="32"/>
          <w:lang w:val="zh-CN"/>
        </w:rPr>
        <w:t>万元</w:t>
      </w:r>
      <w:r>
        <w:rPr>
          <w:rFonts w:hint="eastAsia" w:ascii="仿宋_GB2312" w:hAnsi="仿宋_GB2312" w:cs="仿宋_GB2312"/>
          <w:b w:val="0"/>
          <w:bCs/>
          <w:sz w:val="32"/>
          <w:szCs w:val="32"/>
          <w:lang w:val="zh-CN"/>
        </w:rPr>
        <w:t>，</w:t>
      </w:r>
      <w:r>
        <w:rPr>
          <w:rFonts w:hint="eastAsia" w:ascii="仿宋_GB2312" w:hAnsi="仿宋_GB2312" w:eastAsia="仿宋_GB2312" w:cs="仿宋_GB2312"/>
          <w:b w:val="0"/>
          <w:bCs/>
          <w:sz w:val="32"/>
          <w:szCs w:val="32"/>
          <w:lang w:val="zh-CN"/>
        </w:rPr>
        <w:t>2019 年结转公租房保障和城市棚户区改造资金16.02 万元用于保障2020年度租赁补贴发放，发放租赁补贴户数大于等于 600户;老旧小区改造中央财政资金8107.33万元，省财政资金2376.56万元，省财政试点示范资金688</w:t>
      </w:r>
      <w:r>
        <w:rPr>
          <w:rFonts w:hint="eastAsia" w:ascii="仿宋_GB2312" w:hAnsi="仿宋_GB2312" w:cs="仿宋_GB2312"/>
          <w:b w:val="0"/>
          <w:bCs/>
          <w:sz w:val="32"/>
          <w:szCs w:val="32"/>
          <w:lang w:val="en-US" w:eastAsia="zh-CN"/>
        </w:rPr>
        <w:t>.00</w:t>
      </w:r>
      <w:r>
        <w:rPr>
          <w:rFonts w:hint="eastAsia" w:ascii="仿宋_GB2312" w:hAnsi="仿宋_GB2312" w:eastAsia="仿宋_GB2312" w:cs="仿宋_GB2312"/>
          <w:b w:val="0"/>
          <w:bCs/>
          <w:sz w:val="32"/>
          <w:szCs w:val="32"/>
          <w:lang w:val="zh-CN"/>
        </w:rPr>
        <w:t>万元，用于保障开工建设郭街火井沱社区片区、五星街磨子井珍珠山片区、新街大缺口社区片区、东街盐店街社区片区等15个老旧小区改造项目；中央基建投资（提前批1765万元，中央基建投资（第二批）15141万元，区财政安排抗疫特别国债 1830</w:t>
      </w:r>
      <w:r>
        <w:rPr>
          <w:rFonts w:hint="eastAsia" w:ascii="仿宋_GB2312" w:hAnsi="仿宋_GB2312" w:cs="仿宋_GB2312"/>
          <w:b w:val="0"/>
          <w:bCs/>
          <w:sz w:val="32"/>
          <w:szCs w:val="32"/>
          <w:lang w:val="en-US" w:eastAsia="zh-CN"/>
        </w:rPr>
        <w:t>.00</w:t>
      </w:r>
      <w:r>
        <w:rPr>
          <w:rFonts w:hint="eastAsia" w:ascii="仿宋_GB2312" w:hAnsi="仿宋_GB2312" w:eastAsia="仿宋_GB2312" w:cs="仿宋_GB2312"/>
          <w:b w:val="0"/>
          <w:bCs/>
          <w:sz w:val="32"/>
          <w:szCs w:val="32"/>
          <w:lang w:val="zh-CN"/>
        </w:rPr>
        <w:t>万元用于保障保障开工建设塘湾路、高山井、桌子山片区13个老旧小区改造配套基础设施建设； 市财政安排棚改土地收益资金41955.87万元，区财政安提成棚改资金 22257.01万元，用于保障棚改续工程支出。共安排中省市区资金94269.79万元。</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1.老旧小区改造：按照项目请示、方案和施工图设计、财政评审、政府招标采购等规范要求开展相关工作。2020 年中省资金下达老旧小区改造项目 15 个，自贡市自流井区住</w:t>
      </w:r>
    </w:p>
    <w:p>
      <w:pPr>
        <w:adjustRightInd w:val="0"/>
        <w:snapToGrid w:val="0"/>
        <w:spacing w:line="600" w:lineRule="exact"/>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房和城乡建设局《关于调整 2020 年自贡市自流井区老旧小区改造计划的请示》自井住建〔2020〕53号，老旧小区改造项目调整为17个。2020 年13个老旧小区改造项目经财政评审，郭街火井沱社区片、郭街大来井社区片区等13个项目按规定在自流井区发改局立项并批复，17个老旧小区改造计划总投资29907.89万元，资金来源为</w:t>
      </w:r>
      <w:r>
        <w:rPr>
          <w:rFonts w:hint="eastAsia" w:ascii="仿宋_GB2312" w:hAnsi="仿宋_GB2312" w:cs="仿宋_GB2312"/>
          <w:b w:val="0"/>
          <w:bCs/>
          <w:sz w:val="32"/>
          <w:szCs w:val="32"/>
          <w:lang w:val="en-US" w:eastAsia="zh-CN"/>
        </w:rPr>
        <w:t>2</w:t>
      </w:r>
      <w:r>
        <w:rPr>
          <w:rFonts w:hint="eastAsia" w:ascii="仿宋_GB2312" w:hAnsi="仿宋_GB2312" w:eastAsia="仿宋_GB2312" w:cs="仿宋_GB2312"/>
          <w:b w:val="0"/>
          <w:bCs/>
          <w:sz w:val="32"/>
          <w:szCs w:val="32"/>
          <w:lang w:val="zh-CN"/>
        </w:rPr>
        <w:t>020年中央财政资金8107.33万元，省财政资金 2376.56 万元，省财政试点示范资金688</w:t>
      </w:r>
      <w:r>
        <w:rPr>
          <w:rFonts w:hint="eastAsia" w:ascii="仿宋_GB2312" w:hAnsi="仿宋_GB2312" w:cs="仿宋_GB2312"/>
          <w:b w:val="0"/>
          <w:bCs/>
          <w:sz w:val="32"/>
          <w:szCs w:val="32"/>
          <w:lang w:val="en-US" w:eastAsia="zh-CN"/>
        </w:rPr>
        <w:t>.00</w:t>
      </w:r>
      <w:r>
        <w:rPr>
          <w:rFonts w:hint="eastAsia" w:ascii="仿宋_GB2312" w:hAnsi="仿宋_GB2312" w:eastAsia="仿宋_GB2312" w:cs="仿宋_GB2312"/>
          <w:b w:val="0"/>
          <w:bCs/>
          <w:sz w:val="32"/>
          <w:szCs w:val="32"/>
          <w:lang w:val="zh-CN"/>
        </w:rPr>
        <w:t>万元，中央基建投资（提前批）1765 万元，中央基建投资（第二批）15141</w:t>
      </w:r>
      <w:r>
        <w:rPr>
          <w:rFonts w:hint="eastAsia" w:ascii="仿宋_GB2312" w:hAnsi="仿宋_GB2312" w:cs="仿宋_GB2312"/>
          <w:b w:val="0"/>
          <w:bCs/>
          <w:sz w:val="32"/>
          <w:szCs w:val="32"/>
          <w:lang w:val="en-US" w:eastAsia="zh-CN"/>
        </w:rPr>
        <w:t>.00</w:t>
      </w:r>
      <w:r>
        <w:rPr>
          <w:rFonts w:hint="eastAsia" w:ascii="仿宋_GB2312" w:hAnsi="仿宋_GB2312" w:eastAsia="仿宋_GB2312" w:cs="仿宋_GB2312"/>
          <w:b w:val="0"/>
          <w:bCs/>
          <w:sz w:val="32"/>
          <w:szCs w:val="32"/>
          <w:lang w:val="zh-CN"/>
        </w:rPr>
        <w:t>万元，抗疫特别国债1830</w:t>
      </w:r>
      <w:r>
        <w:rPr>
          <w:rFonts w:hint="eastAsia" w:ascii="仿宋_GB2312" w:hAnsi="仿宋_GB2312" w:cs="仿宋_GB2312"/>
          <w:b w:val="0"/>
          <w:bCs/>
          <w:sz w:val="32"/>
          <w:szCs w:val="32"/>
          <w:lang w:val="en-US" w:eastAsia="zh-CN"/>
        </w:rPr>
        <w:t>.00</w:t>
      </w:r>
      <w:r>
        <w:rPr>
          <w:rFonts w:hint="eastAsia" w:ascii="仿宋_GB2312" w:hAnsi="仿宋_GB2312" w:eastAsia="仿宋_GB2312" w:cs="仿宋_GB2312"/>
          <w:b w:val="0"/>
          <w:bCs/>
          <w:sz w:val="32"/>
          <w:szCs w:val="32"/>
          <w:lang w:val="zh-CN"/>
        </w:rPr>
        <w:t>万元。</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2.租赁补贴:根据202</w:t>
      </w:r>
      <w:r>
        <w:rPr>
          <w:rFonts w:hint="eastAsia" w:ascii="仿宋_GB2312" w:hAnsi="仿宋_GB2312" w:cs="仿宋_GB2312"/>
          <w:b w:val="0"/>
          <w:bCs/>
          <w:sz w:val="32"/>
          <w:szCs w:val="32"/>
          <w:lang w:val="en-US" w:eastAsia="zh-CN"/>
        </w:rPr>
        <w:t>0</w:t>
      </w:r>
      <w:r>
        <w:rPr>
          <w:rFonts w:hint="eastAsia" w:ascii="仿宋_GB2312" w:hAnsi="仿宋_GB2312" w:eastAsia="仿宋_GB2312" w:cs="仿宋_GB2312"/>
          <w:b w:val="0"/>
          <w:bCs/>
          <w:sz w:val="32"/>
          <w:szCs w:val="32"/>
          <w:lang w:val="zh-CN"/>
        </w:rPr>
        <w:t>年中央财政城镇保障性安居工程下达的目标任务600户，计划租金补贴金额合计149.02万元，资金来源于2020年中央财政城镇保障性安居工程专项资金83</w:t>
      </w:r>
      <w:r>
        <w:rPr>
          <w:rFonts w:hint="eastAsia" w:ascii="仿宋_GB2312" w:hAnsi="仿宋_GB2312" w:cs="仿宋_GB2312"/>
          <w:b w:val="0"/>
          <w:bCs/>
          <w:sz w:val="32"/>
          <w:szCs w:val="32"/>
          <w:lang w:val="en-US" w:eastAsia="zh-CN"/>
        </w:rPr>
        <w:t>.00</w:t>
      </w:r>
      <w:r>
        <w:rPr>
          <w:rFonts w:hint="eastAsia" w:ascii="仿宋_GB2312" w:hAnsi="仿宋_GB2312" w:eastAsia="仿宋_GB2312" w:cs="仿宋_GB2312"/>
          <w:b w:val="0"/>
          <w:bCs/>
          <w:sz w:val="32"/>
          <w:szCs w:val="32"/>
          <w:lang w:val="zh-CN"/>
        </w:rPr>
        <w:t>万元，省财政资金50</w:t>
      </w:r>
      <w:r>
        <w:rPr>
          <w:rFonts w:hint="eastAsia" w:ascii="仿宋_GB2312" w:hAnsi="仿宋_GB2312" w:cs="仿宋_GB2312"/>
          <w:b w:val="0"/>
          <w:bCs/>
          <w:sz w:val="32"/>
          <w:szCs w:val="32"/>
          <w:lang w:val="en-US" w:eastAsia="zh-CN"/>
        </w:rPr>
        <w:t>.00</w:t>
      </w:r>
      <w:r>
        <w:rPr>
          <w:rFonts w:hint="eastAsia" w:ascii="仿宋_GB2312" w:hAnsi="仿宋_GB2312" w:eastAsia="仿宋_GB2312" w:cs="仿宋_GB2312"/>
          <w:b w:val="0"/>
          <w:bCs/>
          <w:sz w:val="32"/>
          <w:szCs w:val="32"/>
          <w:lang w:val="zh-CN"/>
        </w:rPr>
        <w:t>万元，上年结余租金补贴16.02万元。</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3.棚户区改造及公租房项目：对自流井区18个棚改项</w:t>
      </w:r>
    </w:p>
    <w:p>
      <w:pPr>
        <w:adjustRightInd w:val="0"/>
        <w:snapToGrid w:val="0"/>
        <w:spacing w:line="600" w:lineRule="exact"/>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目实施“百日攻坚”工作，完成5个棚改项目拆迁工作的清零任务，2020 年新增二中片区、东兴寺片区、东部新城二期基础设施建设等 3 个项目,资金来源于2020年市区财政资金64212.88万元，其中：市级财政资金41955.87万元，区级财政资金 22257.01万元。</w:t>
      </w:r>
    </w:p>
    <w:p>
      <w:pPr>
        <w:numPr>
          <w:ilvl w:val="0"/>
          <w:numId w:val="5"/>
        </w:num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项目自评步骤及方法。</w:t>
      </w:r>
    </w:p>
    <w:p>
      <w:pPr>
        <w:widowControl w:val="0"/>
        <w:numPr>
          <w:ilvl w:val="0"/>
          <w:numId w:val="0"/>
        </w:numPr>
        <w:adjustRightInd w:val="0"/>
        <w:snapToGrid w:val="0"/>
        <w:spacing w:line="600" w:lineRule="exact"/>
        <w:ind w:firstLine="640" w:firstLineChars="200"/>
        <w:jc w:val="both"/>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1.老旧小区改造绩效目标</w:t>
      </w:r>
    </w:p>
    <w:p>
      <w:pPr>
        <w:widowControl w:val="0"/>
        <w:numPr>
          <w:ilvl w:val="0"/>
          <w:numId w:val="0"/>
        </w:numPr>
        <w:adjustRightInd w:val="0"/>
        <w:snapToGrid w:val="0"/>
        <w:spacing w:line="600" w:lineRule="exact"/>
        <w:ind w:firstLine="640" w:firstLineChars="200"/>
        <w:jc w:val="both"/>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定量绩效目标</w:t>
      </w:r>
      <w:r>
        <w:rPr>
          <w:rFonts w:hint="eastAsia" w:ascii="仿宋_GB2312" w:hAnsi="仿宋_GB2312" w:cs="仿宋_GB2312"/>
          <w:b w:val="0"/>
          <w:bCs/>
          <w:sz w:val="32"/>
          <w:szCs w:val="32"/>
          <w:lang w:val="zh-CN"/>
        </w:rPr>
        <w:t>：</w:t>
      </w:r>
      <w:r>
        <w:rPr>
          <w:rFonts w:hint="eastAsia" w:ascii="仿宋_GB2312" w:hAnsi="仿宋_GB2312" w:eastAsia="仿宋_GB2312" w:cs="仿宋_GB2312"/>
          <w:b w:val="0"/>
          <w:bCs/>
          <w:sz w:val="32"/>
          <w:szCs w:val="32"/>
          <w:lang w:val="zh-CN"/>
        </w:rPr>
        <w:t>2020年改造老旧小区数量15个,面积 143.19万平方米，楼栋数568栋，户数21739户。定性绩效目标：提升老旧小区基础设施建设、停车秩序、物业管理水平、环境卫生、文化宣传及居民文明意识，为广大市民营造优美、整洁、有序的生活环境。</w:t>
      </w:r>
    </w:p>
    <w:p>
      <w:pPr>
        <w:widowControl w:val="0"/>
        <w:numPr>
          <w:ilvl w:val="0"/>
          <w:numId w:val="0"/>
        </w:numPr>
        <w:adjustRightInd w:val="0"/>
        <w:snapToGrid w:val="0"/>
        <w:spacing w:line="600" w:lineRule="exact"/>
        <w:ind w:firstLine="640" w:firstLineChars="200"/>
        <w:jc w:val="both"/>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2.租赁补贴绩效目标</w:t>
      </w:r>
    </w:p>
    <w:p>
      <w:pPr>
        <w:widowControl w:val="0"/>
        <w:numPr>
          <w:ilvl w:val="0"/>
          <w:numId w:val="0"/>
        </w:numPr>
        <w:adjustRightInd w:val="0"/>
        <w:snapToGrid w:val="0"/>
        <w:spacing w:line="600" w:lineRule="exact"/>
        <w:ind w:firstLine="640" w:firstLineChars="200"/>
        <w:jc w:val="both"/>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定量绩效目标：补贴户数目标</w:t>
      </w:r>
      <w:r>
        <w:rPr>
          <w:rFonts w:hint="eastAsia" w:ascii="仿宋_GB2312" w:hAnsi="仿宋_GB2312" w:cs="仿宋_GB2312"/>
          <w:b w:val="0"/>
          <w:bCs/>
          <w:sz w:val="32"/>
          <w:szCs w:val="32"/>
          <w:lang w:val="zh-CN"/>
        </w:rPr>
        <w:t>≥</w:t>
      </w:r>
      <w:r>
        <w:rPr>
          <w:rFonts w:hint="eastAsia" w:ascii="仿宋_GB2312" w:hAnsi="仿宋_GB2312" w:eastAsia="仿宋_GB2312" w:cs="仿宋_GB2312"/>
          <w:b w:val="0"/>
          <w:bCs/>
          <w:sz w:val="32"/>
          <w:szCs w:val="32"/>
          <w:lang w:val="zh-CN"/>
        </w:rPr>
        <w:t>600户</w:t>
      </w:r>
      <w:r>
        <w:rPr>
          <w:rFonts w:hint="eastAsia" w:ascii="仿宋_GB2312" w:hAnsi="仿宋_GB2312" w:cs="仿宋_GB2312"/>
          <w:b w:val="0"/>
          <w:bCs/>
          <w:sz w:val="32"/>
          <w:szCs w:val="32"/>
          <w:lang w:val="zh-CN"/>
        </w:rPr>
        <w:t>；</w:t>
      </w:r>
      <w:r>
        <w:rPr>
          <w:rFonts w:hint="eastAsia" w:ascii="仿宋_GB2312" w:hAnsi="仿宋_GB2312" w:eastAsia="仿宋_GB2312" w:cs="仿宋_GB2312"/>
          <w:b w:val="0"/>
          <w:bCs/>
          <w:sz w:val="32"/>
          <w:szCs w:val="32"/>
          <w:lang w:val="zh-CN"/>
        </w:rPr>
        <w:t>定性绩效目标：确保公租房正常运行、租赁补贴及时发放，保障日常工作的正常开展，保障中央、省、市、区 的住房保障政策精神得到有效的执行和贯彻。</w:t>
      </w:r>
    </w:p>
    <w:p>
      <w:pPr>
        <w:widowControl w:val="0"/>
        <w:numPr>
          <w:ilvl w:val="0"/>
          <w:numId w:val="0"/>
        </w:numPr>
        <w:adjustRightInd w:val="0"/>
        <w:snapToGrid w:val="0"/>
        <w:spacing w:line="600" w:lineRule="exact"/>
        <w:ind w:firstLine="640" w:firstLineChars="200"/>
        <w:jc w:val="both"/>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3.棚户区改造及公租房绩效目标</w:t>
      </w:r>
    </w:p>
    <w:p>
      <w:pPr>
        <w:widowControl w:val="0"/>
        <w:numPr>
          <w:ilvl w:val="0"/>
          <w:numId w:val="0"/>
        </w:numPr>
        <w:adjustRightInd w:val="0"/>
        <w:snapToGrid w:val="0"/>
        <w:spacing w:line="600" w:lineRule="exact"/>
        <w:ind w:firstLine="640" w:firstLineChars="200"/>
        <w:jc w:val="both"/>
        <w:rPr>
          <w:rFonts w:hint="eastAsia" w:ascii="楷体_GB2312" w:hAnsi="宋体" w:eastAsia="楷体_GB2312"/>
          <w:b/>
          <w:sz w:val="32"/>
          <w:szCs w:val="32"/>
          <w:lang w:val="zh-CN"/>
        </w:rPr>
      </w:pPr>
      <w:r>
        <w:rPr>
          <w:rFonts w:hint="eastAsia" w:ascii="仿宋_GB2312" w:hAnsi="仿宋_GB2312" w:eastAsia="仿宋_GB2312" w:cs="仿宋_GB2312"/>
          <w:b w:val="0"/>
          <w:bCs/>
          <w:sz w:val="32"/>
          <w:szCs w:val="32"/>
          <w:lang w:val="zh-CN"/>
        </w:rPr>
        <w:t>2020年度未下达棚户区改造及公租房绩效目标。</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我区按规定申请筹集资金，2020 年度申请中省市区财政资金94269.79万元。其中老居小区改造29907.89万元，</w:t>
      </w:r>
    </w:p>
    <w:p>
      <w:pPr>
        <w:adjustRightInd w:val="0"/>
        <w:snapToGrid w:val="0"/>
        <w:spacing w:line="600" w:lineRule="exact"/>
        <w:ind w:firstLine="640" w:firstLineChars="20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保障性住房补贴149.02万元，棚户区改造64212.88万元。</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2.资金下达及到位情况</w:t>
      </w:r>
    </w:p>
    <w:p>
      <w:pPr>
        <w:adjustRightInd w:val="0"/>
        <w:snapToGrid w:val="0"/>
        <w:spacing w:line="600" w:lineRule="exact"/>
        <w:ind w:firstLine="720"/>
        <w:rPr>
          <w:rFonts w:hint="eastAsia" w:ascii="仿宋_GB2312" w:hAnsi="仿宋_GB2312" w:cs="仿宋_GB2312"/>
          <w:b w:val="0"/>
          <w:bCs/>
          <w:sz w:val="32"/>
          <w:szCs w:val="32"/>
          <w:lang w:val="zh-CN"/>
        </w:rPr>
      </w:pPr>
      <w:r>
        <w:rPr>
          <w:rFonts w:hint="eastAsia" w:ascii="仿宋_GB2312" w:hAnsi="仿宋_GB2312" w:eastAsia="仿宋_GB2312" w:cs="仿宋_GB2312"/>
          <w:b w:val="0"/>
          <w:bCs/>
          <w:sz w:val="32"/>
          <w:szCs w:val="32"/>
          <w:lang w:val="zh-CN"/>
        </w:rPr>
        <w:t>截止2020年12月31日，市财政局和住建局按照有关规定下达项目资金预算并足额拨付到我区</w:t>
      </w:r>
      <w:r>
        <w:rPr>
          <w:rFonts w:hint="eastAsia" w:ascii="仿宋_GB2312" w:hAnsi="仿宋_GB2312" w:cs="仿宋_GB2312"/>
          <w:b w:val="0"/>
          <w:bCs/>
          <w:sz w:val="32"/>
          <w:szCs w:val="32"/>
          <w:lang w:val="zh-CN"/>
        </w:rPr>
        <w:t>，具体情况如下（单位：万元）</w:t>
      </w:r>
    </w:p>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12"/>
        <w:gridCol w:w="1015"/>
        <w:gridCol w:w="818"/>
        <w:gridCol w:w="917"/>
        <w:gridCol w:w="632"/>
        <w:gridCol w:w="630"/>
        <w:gridCol w:w="858"/>
        <w:gridCol w:w="801"/>
        <w:gridCol w:w="11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512" w:type="dxa"/>
            <w:vMerge w:val="restart"/>
          </w:tcPr>
          <w:p>
            <w:pPr>
              <w:pStyle w:val="18"/>
              <w:rPr>
                <w:sz w:val="20"/>
              </w:rPr>
            </w:pPr>
          </w:p>
          <w:p>
            <w:pPr>
              <w:pStyle w:val="18"/>
              <w:spacing w:before="164"/>
              <w:ind w:left="336"/>
              <w:rPr>
                <w:sz w:val="21"/>
              </w:rPr>
            </w:pPr>
            <w:r>
              <w:rPr>
                <w:sz w:val="21"/>
              </w:rPr>
              <w:t>项目名称</w:t>
            </w:r>
          </w:p>
        </w:tc>
        <w:tc>
          <w:tcPr>
            <w:tcW w:w="4870" w:type="dxa"/>
            <w:gridSpan w:val="6"/>
          </w:tcPr>
          <w:p>
            <w:pPr>
              <w:pStyle w:val="18"/>
              <w:spacing w:before="111"/>
              <w:ind w:left="1147"/>
              <w:rPr>
                <w:sz w:val="21"/>
              </w:rPr>
            </w:pPr>
            <w:r>
              <w:rPr>
                <w:rFonts w:ascii="Times New Roman" w:eastAsia="Times New Roman"/>
                <w:sz w:val="21"/>
              </w:rPr>
              <w:t xml:space="preserve">2020 </w:t>
            </w:r>
            <w:r>
              <w:rPr>
                <w:sz w:val="21"/>
              </w:rPr>
              <w:t>年财政资金计划下达额</w:t>
            </w:r>
          </w:p>
        </w:tc>
        <w:tc>
          <w:tcPr>
            <w:tcW w:w="801" w:type="dxa"/>
          </w:tcPr>
          <w:p>
            <w:pPr>
              <w:pStyle w:val="18"/>
              <w:rPr>
                <w:rFonts w:ascii="Times New Roman"/>
                <w:sz w:val="24"/>
              </w:rPr>
            </w:pPr>
          </w:p>
        </w:tc>
        <w:tc>
          <w:tcPr>
            <w:tcW w:w="1148" w:type="dxa"/>
            <w:vMerge w:val="restart"/>
          </w:tcPr>
          <w:p>
            <w:pPr>
              <w:pStyle w:val="18"/>
              <w:spacing w:before="6"/>
              <w:rPr>
                <w:sz w:val="21"/>
              </w:rPr>
            </w:pPr>
          </w:p>
          <w:p>
            <w:pPr>
              <w:pStyle w:val="18"/>
              <w:spacing w:line="177" w:lineRule="auto"/>
              <w:ind w:left="22" w:right="12"/>
              <w:jc w:val="center"/>
              <w:rPr>
                <w:sz w:val="21"/>
              </w:rPr>
            </w:pPr>
            <w:r>
              <w:rPr>
                <w:rFonts w:ascii="Times New Roman" w:eastAsia="Times New Roman"/>
                <w:sz w:val="21"/>
              </w:rPr>
              <w:t xml:space="preserve">2020 </w:t>
            </w:r>
            <w:r>
              <w:rPr>
                <w:sz w:val="21"/>
              </w:rPr>
              <w:t>年财政资金下达额度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1512" w:type="dxa"/>
            <w:vMerge w:val="continue"/>
            <w:tcBorders>
              <w:top w:val="nil"/>
            </w:tcBorders>
          </w:tcPr>
          <w:p>
            <w:pPr>
              <w:rPr>
                <w:sz w:val="2"/>
                <w:szCs w:val="2"/>
              </w:rPr>
            </w:pPr>
          </w:p>
        </w:tc>
        <w:tc>
          <w:tcPr>
            <w:tcW w:w="1015" w:type="dxa"/>
          </w:tcPr>
          <w:p>
            <w:pPr>
              <w:pStyle w:val="18"/>
              <w:spacing w:before="179"/>
              <w:ind w:left="87" w:right="84"/>
              <w:jc w:val="center"/>
              <w:rPr>
                <w:sz w:val="21"/>
              </w:rPr>
            </w:pPr>
            <w:r>
              <w:rPr>
                <w:sz w:val="21"/>
              </w:rPr>
              <w:t>小计</w:t>
            </w:r>
          </w:p>
        </w:tc>
        <w:tc>
          <w:tcPr>
            <w:tcW w:w="818" w:type="dxa"/>
          </w:tcPr>
          <w:p>
            <w:pPr>
              <w:pStyle w:val="18"/>
              <w:spacing w:before="131" w:line="180" w:lineRule="auto"/>
              <w:ind w:left="14" w:right="3"/>
              <w:rPr>
                <w:sz w:val="21"/>
              </w:rPr>
            </w:pPr>
            <w:r>
              <w:rPr>
                <w:spacing w:val="-15"/>
                <w:sz w:val="21"/>
              </w:rPr>
              <w:t>中 央 资</w:t>
            </w:r>
            <w:r>
              <w:rPr>
                <w:sz w:val="21"/>
              </w:rPr>
              <w:t>金</w:t>
            </w:r>
          </w:p>
        </w:tc>
        <w:tc>
          <w:tcPr>
            <w:tcW w:w="917" w:type="dxa"/>
          </w:tcPr>
          <w:p>
            <w:pPr>
              <w:pStyle w:val="18"/>
              <w:spacing w:before="179"/>
              <w:ind w:right="51"/>
              <w:jc w:val="right"/>
              <w:rPr>
                <w:sz w:val="21"/>
              </w:rPr>
            </w:pPr>
            <w:r>
              <w:rPr>
                <w:w w:val="95"/>
                <w:sz w:val="21"/>
              </w:rPr>
              <w:t>省级资金</w:t>
            </w:r>
          </w:p>
        </w:tc>
        <w:tc>
          <w:tcPr>
            <w:tcW w:w="632" w:type="dxa"/>
          </w:tcPr>
          <w:p>
            <w:pPr>
              <w:pStyle w:val="18"/>
              <w:spacing w:line="215" w:lineRule="exact"/>
              <w:ind w:left="15"/>
              <w:rPr>
                <w:sz w:val="21"/>
              </w:rPr>
            </w:pPr>
            <w:r>
              <w:rPr>
                <w:spacing w:val="20"/>
                <w:sz w:val="21"/>
              </w:rPr>
              <w:t>抗 疫</w:t>
            </w:r>
          </w:p>
          <w:p>
            <w:pPr>
              <w:pStyle w:val="18"/>
              <w:spacing w:line="199" w:lineRule="exact"/>
              <w:ind w:left="15"/>
              <w:rPr>
                <w:sz w:val="21"/>
              </w:rPr>
            </w:pPr>
            <w:r>
              <w:rPr>
                <w:spacing w:val="20"/>
                <w:sz w:val="21"/>
              </w:rPr>
              <w:t>国 债</w:t>
            </w:r>
          </w:p>
          <w:p>
            <w:pPr>
              <w:pStyle w:val="18"/>
              <w:spacing w:line="181" w:lineRule="exact"/>
              <w:ind w:left="15"/>
              <w:rPr>
                <w:sz w:val="21"/>
              </w:rPr>
            </w:pPr>
            <w:r>
              <w:rPr>
                <w:sz w:val="21"/>
              </w:rPr>
              <w:t>资金</w:t>
            </w:r>
          </w:p>
        </w:tc>
        <w:tc>
          <w:tcPr>
            <w:tcW w:w="630" w:type="dxa"/>
          </w:tcPr>
          <w:p>
            <w:pPr>
              <w:pStyle w:val="18"/>
              <w:spacing w:line="215" w:lineRule="exact"/>
              <w:ind w:left="14"/>
              <w:rPr>
                <w:sz w:val="21"/>
              </w:rPr>
            </w:pPr>
            <w:r>
              <w:rPr>
                <w:spacing w:val="20"/>
                <w:sz w:val="21"/>
              </w:rPr>
              <w:t>中 央</w:t>
            </w:r>
          </w:p>
          <w:p>
            <w:pPr>
              <w:pStyle w:val="18"/>
              <w:spacing w:line="199" w:lineRule="exact"/>
              <w:ind w:left="14"/>
              <w:rPr>
                <w:sz w:val="21"/>
              </w:rPr>
            </w:pPr>
            <w:r>
              <w:rPr>
                <w:spacing w:val="20"/>
                <w:sz w:val="21"/>
              </w:rPr>
              <w:t>基 建</w:t>
            </w:r>
          </w:p>
          <w:p>
            <w:pPr>
              <w:pStyle w:val="18"/>
              <w:spacing w:line="181" w:lineRule="exact"/>
              <w:ind w:left="14"/>
              <w:rPr>
                <w:sz w:val="21"/>
              </w:rPr>
            </w:pPr>
            <w:r>
              <w:rPr>
                <w:sz w:val="21"/>
              </w:rPr>
              <w:t>投资</w:t>
            </w:r>
          </w:p>
        </w:tc>
        <w:tc>
          <w:tcPr>
            <w:tcW w:w="858" w:type="dxa"/>
          </w:tcPr>
          <w:p>
            <w:pPr>
              <w:pStyle w:val="18"/>
              <w:spacing w:before="35" w:line="177" w:lineRule="auto"/>
              <w:ind w:left="15" w:right="4"/>
              <w:rPr>
                <w:sz w:val="21"/>
              </w:rPr>
            </w:pPr>
            <w:r>
              <w:rPr>
                <w:spacing w:val="-7"/>
                <w:sz w:val="21"/>
              </w:rPr>
              <w:t>市 区 资</w:t>
            </w:r>
            <w:r>
              <w:rPr>
                <w:spacing w:val="-13"/>
                <w:w w:val="95"/>
                <w:sz w:val="21"/>
              </w:rPr>
              <w:t>金</w:t>
            </w:r>
            <w:r>
              <w:rPr>
                <w:w w:val="95"/>
                <w:sz w:val="21"/>
              </w:rPr>
              <w:t>（</w:t>
            </w:r>
            <w:r>
              <w:rPr>
                <w:spacing w:val="-8"/>
                <w:w w:val="95"/>
                <w:sz w:val="21"/>
              </w:rPr>
              <w:t>含代</w:t>
            </w:r>
          </w:p>
          <w:p>
            <w:pPr>
              <w:pStyle w:val="18"/>
              <w:spacing w:line="162" w:lineRule="exact"/>
              <w:ind w:left="15" w:right="-15"/>
              <w:rPr>
                <w:sz w:val="21"/>
              </w:rPr>
            </w:pPr>
            <w:r>
              <w:rPr>
                <w:w w:val="95"/>
                <w:sz w:val="21"/>
              </w:rPr>
              <w:t>建项目）</w:t>
            </w:r>
          </w:p>
        </w:tc>
        <w:tc>
          <w:tcPr>
            <w:tcW w:w="801" w:type="dxa"/>
          </w:tcPr>
          <w:p>
            <w:pPr>
              <w:pStyle w:val="18"/>
              <w:spacing w:before="131" w:line="180" w:lineRule="auto"/>
              <w:ind w:left="14" w:right="4"/>
              <w:rPr>
                <w:sz w:val="21"/>
              </w:rPr>
            </w:pPr>
            <w:r>
              <w:rPr>
                <w:spacing w:val="-18"/>
                <w:sz w:val="21"/>
              </w:rPr>
              <w:t>上 年 结</w:t>
            </w:r>
            <w:r>
              <w:rPr>
                <w:sz w:val="21"/>
              </w:rPr>
              <w:t>余资金</w:t>
            </w:r>
          </w:p>
        </w:tc>
        <w:tc>
          <w:tcPr>
            <w:tcW w:w="1148"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512" w:type="dxa"/>
          </w:tcPr>
          <w:p>
            <w:pPr>
              <w:pStyle w:val="18"/>
              <w:spacing w:before="125" w:line="177" w:lineRule="auto"/>
              <w:ind w:left="14" w:right="4"/>
              <w:rPr>
                <w:sz w:val="21"/>
              </w:rPr>
            </w:pPr>
            <w:r>
              <w:rPr>
                <w:sz w:val="21"/>
              </w:rPr>
              <w:t>保障性住房租金补贴</w:t>
            </w:r>
          </w:p>
        </w:tc>
        <w:tc>
          <w:tcPr>
            <w:tcW w:w="1015" w:type="dxa"/>
          </w:tcPr>
          <w:p>
            <w:pPr>
              <w:pStyle w:val="18"/>
              <w:spacing w:before="185"/>
              <w:ind w:left="93" w:right="84"/>
              <w:jc w:val="center"/>
              <w:rPr>
                <w:rFonts w:ascii="Times New Roman"/>
                <w:sz w:val="21"/>
              </w:rPr>
            </w:pPr>
            <w:r>
              <w:rPr>
                <w:rFonts w:ascii="Times New Roman"/>
                <w:sz w:val="21"/>
              </w:rPr>
              <w:t>149.02</w:t>
            </w:r>
          </w:p>
        </w:tc>
        <w:tc>
          <w:tcPr>
            <w:tcW w:w="818" w:type="dxa"/>
          </w:tcPr>
          <w:p>
            <w:pPr>
              <w:pStyle w:val="18"/>
              <w:spacing w:before="185"/>
              <w:ind w:left="8"/>
              <w:jc w:val="center"/>
              <w:rPr>
                <w:rFonts w:ascii="Times New Roman"/>
                <w:sz w:val="21"/>
              </w:rPr>
            </w:pPr>
            <w:r>
              <w:rPr>
                <w:rFonts w:ascii="Times New Roman"/>
                <w:sz w:val="21"/>
              </w:rPr>
              <w:t>83</w:t>
            </w:r>
          </w:p>
        </w:tc>
        <w:tc>
          <w:tcPr>
            <w:tcW w:w="917" w:type="dxa"/>
          </w:tcPr>
          <w:p>
            <w:pPr>
              <w:pStyle w:val="18"/>
              <w:spacing w:before="185"/>
              <w:ind w:left="333" w:right="323"/>
              <w:jc w:val="center"/>
              <w:rPr>
                <w:rFonts w:ascii="Times New Roman"/>
                <w:sz w:val="21"/>
              </w:rPr>
            </w:pPr>
            <w:r>
              <w:rPr>
                <w:rFonts w:ascii="Times New Roman"/>
                <w:sz w:val="21"/>
              </w:rPr>
              <w:t>50</w:t>
            </w:r>
          </w:p>
        </w:tc>
        <w:tc>
          <w:tcPr>
            <w:tcW w:w="632" w:type="dxa"/>
          </w:tcPr>
          <w:p>
            <w:pPr>
              <w:pStyle w:val="18"/>
              <w:rPr>
                <w:rFonts w:ascii="Times New Roman"/>
                <w:sz w:val="24"/>
              </w:rPr>
            </w:pPr>
          </w:p>
        </w:tc>
        <w:tc>
          <w:tcPr>
            <w:tcW w:w="630" w:type="dxa"/>
          </w:tcPr>
          <w:p>
            <w:pPr>
              <w:pStyle w:val="18"/>
              <w:rPr>
                <w:rFonts w:ascii="Times New Roman"/>
                <w:sz w:val="24"/>
              </w:rPr>
            </w:pPr>
          </w:p>
        </w:tc>
        <w:tc>
          <w:tcPr>
            <w:tcW w:w="858" w:type="dxa"/>
          </w:tcPr>
          <w:p>
            <w:pPr>
              <w:pStyle w:val="18"/>
              <w:rPr>
                <w:rFonts w:ascii="Times New Roman"/>
                <w:sz w:val="24"/>
              </w:rPr>
            </w:pPr>
          </w:p>
        </w:tc>
        <w:tc>
          <w:tcPr>
            <w:tcW w:w="801" w:type="dxa"/>
          </w:tcPr>
          <w:p>
            <w:pPr>
              <w:pStyle w:val="18"/>
              <w:spacing w:before="185"/>
              <w:ind w:left="143" w:right="134"/>
              <w:jc w:val="center"/>
              <w:rPr>
                <w:rFonts w:ascii="Times New Roman"/>
                <w:sz w:val="21"/>
              </w:rPr>
            </w:pPr>
            <w:r>
              <w:rPr>
                <w:rFonts w:ascii="Times New Roman"/>
                <w:sz w:val="21"/>
              </w:rPr>
              <w:t>16.02</w:t>
            </w:r>
          </w:p>
        </w:tc>
        <w:tc>
          <w:tcPr>
            <w:tcW w:w="1148" w:type="dxa"/>
          </w:tcPr>
          <w:p>
            <w:pPr>
              <w:pStyle w:val="18"/>
              <w:spacing w:before="185"/>
              <w:ind w:left="18" w:right="12"/>
              <w:jc w:val="center"/>
              <w:rPr>
                <w:rFonts w:ascii="Times New Roman"/>
                <w:sz w:val="21"/>
              </w:rPr>
            </w:pPr>
            <w:r>
              <w:rPr>
                <w:rFonts w:ascii="Times New Roman"/>
                <w:sz w:val="21"/>
              </w:rPr>
              <w:t>149.02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1512" w:type="dxa"/>
          </w:tcPr>
          <w:p>
            <w:pPr>
              <w:pStyle w:val="18"/>
              <w:rPr>
                <w:sz w:val="20"/>
              </w:rPr>
            </w:pPr>
          </w:p>
          <w:p>
            <w:pPr>
              <w:pStyle w:val="18"/>
              <w:spacing w:before="1" w:line="177" w:lineRule="auto"/>
              <w:ind w:left="14" w:right="4"/>
              <w:rPr>
                <w:sz w:val="21"/>
              </w:rPr>
            </w:pPr>
            <w:r>
              <w:rPr>
                <w:sz w:val="21"/>
              </w:rPr>
              <w:t>棚户区改造、公租房建设</w:t>
            </w:r>
          </w:p>
        </w:tc>
        <w:tc>
          <w:tcPr>
            <w:tcW w:w="1015" w:type="dxa"/>
          </w:tcPr>
          <w:p>
            <w:pPr>
              <w:pStyle w:val="18"/>
              <w:spacing w:before="9"/>
              <w:rPr>
                <w:sz w:val="24"/>
              </w:rPr>
            </w:pPr>
          </w:p>
          <w:p>
            <w:pPr>
              <w:pStyle w:val="18"/>
              <w:spacing w:before="1"/>
              <w:ind w:left="93" w:right="84"/>
              <w:jc w:val="center"/>
              <w:rPr>
                <w:rFonts w:ascii="Times New Roman"/>
                <w:sz w:val="21"/>
              </w:rPr>
            </w:pPr>
            <w:r>
              <w:rPr>
                <w:rFonts w:ascii="Times New Roman"/>
                <w:sz w:val="21"/>
              </w:rPr>
              <w:t>64212.88</w:t>
            </w:r>
          </w:p>
        </w:tc>
        <w:tc>
          <w:tcPr>
            <w:tcW w:w="818" w:type="dxa"/>
          </w:tcPr>
          <w:p>
            <w:pPr>
              <w:pStyle w:val="18"/>
              <w:spacing w:before="9"/>
              <w:rPr>
                <w:sz w:val="24"/>
              </w:rPr>
            </w:pPr>
          </w:p>
          <w:p>
            <w:pPr>
              <w:pStyle w:val="18"/>
              <w:spacing w:before="1"/>
              <w:ind w:left="10"/>
              <w:jc w:val="center"/>
              <w:rPr>
                <w:rFonts w:ascii="Times New Roman"/>
                <w:sz w:val="21"/>
              </w:rPr>
            </w:pPr>
            <w:r>
              <w:rPr>
                <w:rFonts w:ascii="Times New Roman"/>
                <w:sz w:val="21"/>
              </w:rPr>
              <w:t>8422.74</w:t>
            </w:r>
          </w:p>
        </w:tc>
        <w:tc>
          <w:tcPr>
            <w:tcW w:w="917" w:type="dxa"/>
          </w:tcPr>
          <w:p>
            <w:pPr>
              <w:pStyle w:val="18"/>
              <w:rPr>
                <w:rFonts w:ascii="Times New Roman"/>
                <w:sz w:val="24"/>
              </w:rPr>
            </w:pPr>
          </w:p>
        </w:tc>
        <w:tc>
          <w:tcPr>
            <w:tcW w:w="632" w:type="dxa"/>
          </w:tcPr>
          <w:p>
            <w:pPr>
              <w:pStyle w:val="18"/>
              <w:rPr>
                <w:rFonts w:ascii="Times New Roman"/>
                <w:sz w:val="24"/>
              </w:rPr>
            </w:pPr>
          </w:p>
        </w:tc>
        <w:tc>
          <w:tcPr>
            <w:tcW w:w="630" w:type="dxa"/>
          </w:tcPr>
          <w:p>
            <w:pPr>
              <w:pStyle w:val="18"/>
              <w:rPr>
                <w:rFonts w:ascii="Times New Roman"/>
                <w:sz w:val="24"/>
              </w:rPr>
            </w:pPr>
          </w:p>
        </w:tc>
        <w:tc>
          <w:tcPr>
            <w:tcW w:w="858" w:type="dxa"/>
          </w:tcPr>
          <w:p>
            <w:pPr>
              <w:pStyle w:val="18"/>
              <w:spacing w:before="9"/>
              <w:rPr>
                <w:sz w:val="24"/>
              </w:rPr>
            </w:pPr>
          </w:p>
          <w:p>
            <w:pPr>
              <w:pStyle w:val="18"/>
              <w:spacing w:before="1"/>
              <w:ind w:right="22"/>
              <w:jc w:val="right"/>
              <w:rPr>
                <w:rFonts w:ascii="Times New Roman"/>
                <w:sz w:val="21"/>
              </w:rPr>
            </w:pPr>
            <w:r>
              <w:rPr>
                <w:rFonts w:ascii="Times New Roman"/>
                <w:w w:val="95"/>
                <w:sz w:val="21"/>
              </w:rPr>
              <w:t>55790.14</w:t>
            </w:r>
          </w:p>
        </w:tc>
        <w:tc>
          <w:tcPr>
            <w:tcW w:w="801" w:type="dxa"/>
          </w:tcPr>
          <w:p>
            <w:pPr>
              <w:pStyle w:val="18"/>
              <w:rPr>
                <w:rFonts w:ascii="Times New Roman"/>
                <w:sz w:val="24"/>
              </w:rPr>
            </w:pPr>
          </w:p>
        </w:tc>
        <w:tc>
          <w:tcPr>
            <w:tcW w:w="1148" w:type="dxa"/>
          </w:tcPr>
          <w:p>
            <w:pPr>
              <w:pStyle w:val="18"/>
              <w:spacing w:before="9"/>
              <w:rPr>
                <w:sz w:val="24"/>
              </w:rPr>
            </w:pPr>
          </w:p>
          <w:p>
            <w:pPr>
              <w:pStyle w:val="18"/>
              <w:spacing w:before="1"/>
              <w:ind w:left="22" w:right="11"/>
              <w:jc w:val="center"/>
              <w:rPr>
                <w:rFonts w:ascii="Times New Roman"/>
                <w:sz w:val="21"/>
              </w:rPr>
            </w:pPr>
            <w:r>
              <w:rPr>
                <w:rFonts w:ascii="Times New Roman"/>
                <w:sz w:val="21"/>
              </w:rPr>
              <w:t>64212.88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512" w:type="dxa"/>
          </w:tcPr>
          <w:p>
            <w:pPr>
              <w:pStyle w:val="18"/>
              <w:spacing w:before="69" w:line="235" w:lineRule="exact"/>
              <w:ind w:left="14"/>
              <w:rPr>
                <w:sz w:val="21"/>
              </w:rPr>
            </w:pPr>
            <w:r>
              <w:rPr>
                <w:spacing w:val="35"/>
                <w:w w:val="95"/>
                <w:sz w:val="21"/>
              </w:rPr>
              <w:t>老居小区改造</w:t>
            </w:r>
          </w:p>
          <w:p>
            <w:pPr>
              <w:pStyle w:val="18"/>
              <w:spacing w:line="235" w:lineRule="exact"/>
              <w:ind w:left="14"/>
              <w:rPr>
                <w:sz w:val="21"/>
              </w:rPr>
            </w:pPr>
            <w:r>
              <w:rPr>
                <w:w w:val="95"/>
                <w:sz w:val="21"/>
              </w:rPr>
              <w:t>（含基础设施）</w:t>
            </w:r>
          </w:p>
        </w:tc>
        <w:tc>
          <w:tcPr>
            <w:tcW w:w="1015" w:type="dxa"/>
          </w:tcPr>
          <w:p>
            <w:pPr>
              <w:pStyle w:val="18"/>
              <w:spacing w:before="184"/>
              <w:ind w:left="93" w:right="84"/>
              <w:jc w:val="center"/>
              <w:rPr>
                <w:rFonts w:ascii="Times New Roman"/>
                <w:sz w:val="21"/>
              </w:rPr>
            </w:pPr>
            <w:r>
              <w:rPr>
                <w:rFonts w:ascii="Times New Roman"/>
                <w:sz w:val="21"/>
              </w:rPr>
              <w:t>29907.89</w:t>
            </w:r>
          </w:p>
        </w:tc>
        <w:tc>
          <w:tcPr>
            <w:tcW w:w="818" w:type="dxa"/>
          </w:tcPr>
          <w:p>
            <w:pPr>
              <w:pStyle w:val="18"/>
              <w:spacing w:before="184"/>
              <w:ind w:left="10"/>
              <w:jc w:val="center"/>
              <w:rPr>
                <w:rFonts w:ascii="Times New Roman"/>
                <w:sz w:val="21"/>
              </w:rPr>
            </w:pPr>
            <w:r>
              <w:rPr>
                <w:rFonts w:ascii="Times New Roman"/>
                <w:sz w:val="21"/>
              </w:rPr>
              <w:t>8107.33</w:t>
            </w:r>
          </w:p>
        </w:tc>
        <w:tc>
          <w:tcPr>
            <w:tcW w:w="917" w:type="dxa"/>
          </w:tcPr>
          <w:p>
            <w:pPr>
              <w:pStyle w:val="18"/>
              <w:spacing w:before="184"/>
              <w:ind w:right="105"/>
              <w:jc w:val="right"/>
              <w:rPr>
                <w:rFonts w:ascii="Times New Roman"/>
                <w:sz w:val="21"/>
              </w:rPr>
            </w:pPr>
            <w:r>
              <w:rPr>
                <w:rFonts w:ascii="Times New Roman"/>
                <w:w w:val="95"/>
                <w:sz w:val="21"/>
              </w:rPr>
              <w:t>3064.56</w:t>
            </w:r>
          </w:p>
        </w:tc>
        <w:tc>
          <w:tcPr>
            <w:tcW w:w="632" w:type="dxa"/>
          </w:tcPr>
          <w:p>
            <w:pPr>
              <w:pStyle w:val="18"/>
              <w:spacing w:before="184"/>
              <w:ind w:left="85" w:right="76"/>
              <w:jc w:val="center"/>
              <w:rPr>
                <w:rFonts w:ascii="Times New Roman"/>
                <w:sz w:val="21"/>
              </w:rPr>
            </w:pPr>
            <w:r>
              <w:rPr>
                <w:rFonts w:ascii="Times New Roman"/>
                <w:sz w:val="21"/>
              </w:rPr>
              <w:t>1830</w:t>
            </w:r>
          </w:p>
        </w:tc>
        <w:tc>
          <w:tcPr>
            <w:tcW w:w="630" w:type="dxa"/>
          </w:tcPr>
          <w:p>
            <w:pPr>
              <w:pStyle w:val="18"/>
              <w:spacing w:before="184"/>
              <w:ind w:right="40"/>
              <w:jc w:val="right"/>
              <w:rPr>
                <w:rFonts w:ascii="Times New Roman"/>
                <w:sz w:val="21"/>
              </w:rPr>
            </w:pPr>
            <w:r>
              <w:rPr>
                <w:rFonts w:ascii="Times New Roman"/>
                <w:w w:val="95"/>
                <w:sz w:val="21"/>
              </w:rPr>
              <w:t>16906</w:t>
            </w:r>
          </w:p>
        </w:tc>
        <w:tc>
          <w:tcPr>
            <w:tcW w:w="858" w:type="dxa"/>
          </w:tcPr>
          <w:p>
            <w:pPr>
              <w:pStyle w:val="18"/>
              <w:rPr>
                <w:rFonts w:ascii="Times New Roman"/>
                <w:sz w:val="24"/>
              </w:rPr>
            </w:pPr>
          </w:p>
        </w:tc>
        <w:tc>
          <w:tcPr>
            <w:tcW w:w="801" w:type="dxa"/>
          </w:tcPr>
          <w:p>
            <w:pPr>
              <w:pStyle w:val="18"/>
              <w:rPr>
                <w:rFonts w:ascii="Times New Roman"/>
                <w:sz w:val="24"/>
              </w:rPr>
            </w:pPr>
          </w:p>
        </w:tc>
        <w:tc>
          <w:tcPr>
            <w:tcW w:w="1148" w:type="dxa"/>
          </w:tcPr>
          <w:p>
            <w:pPr>
              <w:pStyle w:val="18"/>
              <w:spacing w:before="184"/>
              <w:ind w:left="22" w:right="11"/>
              <w:jc w:val="center"/>
              <w:rPr>
                <w:rFonts w:ascii="Times New Roman"/>
                <w:sz w:val="21"/>
              </w:rPr>
            </w:pPr>
            <w:r>
              <w:rPr>
                <w:rFonts w:ascii="Times New Roman"/>
                <w:sz w:val="21"/>
              </w:rPr>
              <w:t>29907.89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512" w:type="dxa"/>
          </w:tcPr>
          <w:p>
            <w:pPr>
              <w:pStyle w:val="18"/>
              <w:spacing w:before="170"/>
              <w:ind w:left="524" w:right="518"/>
              <w:jc w:val="center"/>
              <w:rPr>
                <w:sz w:val="21"/>
              </w:rPr>
            </w:pPr>
            <w:r>
              <w:rPr>
                <w:sz w:val="21"/>
              </w:rPr>
              <w:t>合计</w:t>
            </w:r>
          </w:p>
        </w:tc>
        <w:tc>
          <w:tcPr>
            <w:tcW w:w="1015" w:type="dxa"/>
          </w:tcPr>
          <w:p>
            <w:pPr>
              <w:pStyle w:val="18"/>
              <w:spacing w:before="184"/>
              <w:ind w:left="93" w:right="84"/>
              <w:jc w:val="center"/>
              <w:rPr>
                <w:rFonts w:ascii="Times New Roman"/>
                <w:sz w:val="21"/>
              </w:rPr>
            </w:pPr>
            <w:r>
              <w:rPr>
                <w:rFonts w:ascii="Times New Roman"/>
                <w:sz w:val="21"/>
              </w:rPr>
              <w:t>94269.79</w:t>
            </w:r>
          </w:p>
        </w:tc>
        <w:tc>
          <w:tcPr>
            <w:tcW w:w="818" w:type="dxa"/>
          </w:tcPr>
          <w:p>
            <w:pPr>
              <w:pStyle w:val="18"/>
              <w:spacing w:before="184"/>
              <w:ind w:left="10"/>
              <w:jc w:val="center"/>
              <w:rPr>
                <w:rFonts w:ascii="Times New Roman"/>
                <w:sz w:val="21"/>
              </w:rPr>
            </w:pPr>
            <w:r>
              <w:rPr>
                <w:rFonts w:ascii="Times New Roman"/>
                <w:sz w:val="21"/>
              </w:rPr>
              <w:t>16613.07</w:t>
            </w:r>
          </w:p>
        </w:tc>
        <w:tc>
          <w:tcPr>
            <w:tcW w:w="917" w:type="dxa"/>
          </w:tcPr>
          <w:p>
            <w:pPr>
              <w:pStyle w:val="18"/>
              <w:spacing w:before="184"/>
              <w:ind w:right="105"/>
              <w:jc w:val="right"/>
              <w:rPr>
                <w:rFonts w:ascii="Times New Roman"/>
                <w:sz w:val="21"/>
              </w:rPr>
            </w:pPr>
            <w:r>
              <w:rPr>
                <w:rFonts w:ascii="Times New Roman"/>
                <w:w w:val="95"/>
                <w:sz w:val="21"/>
              </w:rPr>
              <w:t>3114.56</w:t>
            </w:r>
          </w:p>
        </w:tc>
        <w:tc>
          <w:tcPr>
            <w:tcW w:w="632" w:type="dxa"/>
          </w:tcPr>
          <w:p>
            <w:pPr>
              <w:pStyle w:val="18"/>
              <w:spacing w:before="184"/>
              <w:ind w:left="85" w:right="76"/>
              <w:jc w:val="center"/>
              <w:rPr>
                <w:rFonts w:ascii="Times New Roman"/>
                <w:sz w:val="21"/>
              </w:rPr>
            </w:pPr>
            <w:r>
              <w:rPr>
                <w:rFonts w:ascii="Times New Roman"/>
                <w:sz w:val="21"/>
              </w:rPr>
              <w:t>1830</w:t>
            </w:r>
          </w:p>
        </w:tc>
        <w:tc>
          <w:tcPr>
            <w:tcW w:w="630" w:type="dxa"/>
          </w:tcPr>
          <w:p>
            <w:pPr>
              <w:pStyle w:val="18"/>
              <w:spacing w:before="184"/>
              <w:ind w:right="40"/>
              <w:jc w:val="right"/>
              <w:rPr>
                <w:rFonts w:ascii="Times New Roman"/>
                <w:sz w:val="21"/>
              </w:rPr>
            </w:pPr>
            <w:r>
              <w:rPr>
                <w:rFonts w:ascii="Times New Roman"/>
                <w:w w:val="95"/>
                <w:sz w:val="21"/>
              </w:rPr>
              <w:t>16906</w:t>
            </w:r>
          </w:p>
        </w:tc>
        <w:tc>
          <w:tcPr>
            <w:tcW w:w="858" w:type="dxa"/>
          </w:tcPr>
          <w:p>
            <w:pPr>
              <w:pStyle w:val="18"/>
              <w:spacing w:before="184"/>
              <w:ind w:right="22"/>
              <w:jc w:val="right"/>
              <w:rPr>
                <w:rFonts w:ascii="Times New Roman"/>
                <w:sz w:val="21"/>
              </w:rPr>
            </w:pPr>
            <w:r>
              <w:rPr>
                <w:rFonts w:ascii="Times New Roman"/>
                <w:w w:val="95"/>
                <w:sz w:val="21"/>
              </w:rPr>
              <w:t>55790.14</w:t>
            </w:r>
          </w:p>
        </w:tc>
        <w:tc>
          <w:tcPr>
            <w:tcW w:w="801" w:type="dxa"/>
          </w:tcPr>
          <w:p>
            <w:pPr>
              <w:pStyle w:val="18"/>
              <w:spacing w:before="184"/>
              <w:ind w:left="143" w:right="134"/>
              <w:jc w:val="center"/>
              <w:rPr>
                <w:rFonts w:ascii="Times New Roman"/>
                <w:sz w:val="21"/>
              </w:rPr>
            </w:pPr>
            <w:r>
              <w:rPr>
                <w:rFonts w:ascii="Times New Roman"/>
                <w:sz w:val="21"/>
              </w:rPr>
              <w:t>16.02</w:t>
            </w:r>
          </w:p>
        </w:tc>
        <w:tc>
          <w:tcPr>
            <w:tcW w:w="1148" w:type="dxa"/>
          </w:tcPr>
          <w:p>
            <w:pPr>
              <w:pStyle w:val="18"/>
              <w:spacing w:before="184"/>
              <w:ind w:left="22" w:right="11"/>
              <w:jc w:val="center"/>
              <w:rPr>
                <w:rFonts w:ascii="Times New Roman"/>
                <w:sz w:val="21"/>
              </w:rPr>
            </w:pPr>
            <w:r>
              <w:rPr>
                <w:rFonts w:ascii="Times New Roman"/>
                <w:sz w:val="21"/>
              </w:rPr>
              <w:t>94269.79</w:t>
            </w:r>
          </w:p>
        </w:tc>
      </w:tr>
    </w:tbl>
    <w:p>
      <w:pPr>
        <w:adjustRightInd w:val="0"/>
        <w:snapToGrid w:val="0"/>
        <w:spacing w:line="600" w:lineRule="exact"/>
        <w:ind w:firstLine="643" w:firstLineChars="20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pPr>
      <w:r>
        <w:t>我局严格按照川财综</w:t>
      </w:r>
      <w:r>
        <w:rPr>
          <w:rFonts w:ascii="Times New Roman" w:eastAsia="Times New Roman"/>
        </w:rPr>
        <w:t xml:space="preserve">[2019]23 </w:t>
      </w:r>
      <w:r>
        <w:t>号第十八条的规定对资金实行专项管理、分账核算，按规定范围使用资金。目前上述财政专项资金已用于保障性住房租金补贴、棚改项目、公租房建设和老旧小区改造</w:t>
      </w:r>
      <w:r>
        <w:rPr>
          <w:rFonts w:hint="eastAsia"/>
          <w:lang w:eastAsia="zh-CN"/>
        </w:rPr>
        <w:t>，</w:t>
      </w:r>
      <w:r>
        <w:t>具体情况如下（单位</w:t>
      </w:r>
      <w:r>
        <w:rPr>
          <w:rFonts w:hint="eastAsia"/>
          <w:lang w:eastAsia="zh-CN"/>
        </w:rPr>
        <w:t>：</w:t>
      </w:r>
      <w:r>
        <w:t>万元）</w:t>
      </w:r>
    </w:p>
    <w:tbl>
      <w:tblPr>
        <w:tblStyle w:val="10"/>
        <w:tblW w:w="83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0"/>
        <w:gridCol w:w="1793"/>
        <w:gridCol w:w="2332"/>
        <w:gridCol w:w="23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0" w:hRule="atLeast"/>
        </w:trPr>
        <w:tc>
          <w:tcPr>
            <w:tcW w:w="1840" w:type="dxa"/>
          </w:tcPr>
          <w:p>
            <w:pPr>
              <w:pStyle w:val="18"/>
              <w:spacing w:before="4"/>
              <w:rPr>
                <w:sz w:val="35"/>
              </w:rPr>
            </w:pPr>
          </w:p>
          <w:p>
            <w:pPr>
              <w:pStyle w:val="18"/>
              <w:ind w:left="439"/>
              <w:rPr>
                <w:sz w:val="24"/>
              </w:rPr>
            </w:pPr>
            <w:r>
              <w:rPr>
                <w:sz w:val="24"/>
              </w:rPr>
              <w:t>项目名称</w:t>
            </w:r>
          </w:p>
        </w:tc>
        <w:tc>
          <w:tcPr>
            <w:tcW w:w="1793" w:type="dxa"/>
          </w:tcPr>
          <w:p>
            <w:pPr>
              <w:pStyle w:val="18"/>
              <w:spacing w:before="2"/>
              <w:rPr>
                <w:sz w:val="23"/>
              </w:rPr>
            </w:pPr>
          </w:p>
          <w:p>
            <w:pPr>
              <w:pStyle w:val="18"/>
              <w:spacing w:line="242" w:lineRule="auto"/>
              <w:ind w:left="416" w:right="15" w:hanging="392"/>
              <w:rPr>
                <w:sz w:val="24"/>
              </w:rPr>
            </w:pPr>
            <w:r>
              <w:rPr>
                <w:rFonts w:ascii="Times New Roman" w:eastAsia="Times New Roman"/>
                <w:sz w:val="24"/>
              </w:rPr>
              <w:t xml:space="preserve">2020 </w:t>
            </w:r>
            <w:r>
              <w:rPr>
                <w:sz w:val="24"/>
              </w:rPr>
              <w:t>年财政资金下达额度</w:t>
            </w:r>
          </w:p>
        </w:tc>
        <w:tc>
          <w:tcPr>
            <w:tcW w:w="2332" w:type="dxa"/>
          </w:tcPr>
          <w:p>
            <w:pPr>
              <w:pStyle w:val="18"/>
              <w:spacing w:before="2"/>
              <w:rPr>
                <w:sz w:val="23"/>
              </w:rPr>
            </w:pPr>
          </w:p>
          <w:p>
            <w:pPr>
              <w:pStyle w:val="18"/>
              <w:spacing w:line="242" w:lineRule="auto"/>
              <w:ind w:left="924" w:right="43" w:hanging="869"/>
              <w:rPr>
                <w:sz w:val="24"/>
              </w:rPr>
            </w:pPr>
            <w:r>
              <w:rPr>
                <w:rFonts w:ascii="Times New Roman" w:eastAsia="Times New Roman"/>
                <w:sz w:val="24"/>
              </w:rPr>
              <w:t xml:space="preserve">2020 </w:t>
            </w:r>
            <w:r>
              <w:rPr>
                <w:sz w:val="24"/>
              </w:rPr>
              <w:t>年财政资金支付情况</w:t>
            </w:r>
          </w:p>
        </w:tc>
        <w:tc>
          <w:tcPr>
            <w:tcW w:w="2371" w:type="dxa"/>
          </w:tcPr>
          <w:p>
            <w:pPr>
              <w:pStyle w:val="18"/>
              <w:spacing w:before="2"/>
              <w:rPr>
                <w:sz w:val="23"/>
              </w:rPr>
            </w:pPr>
          </w:p>
          <w:p>
            <w:pPr>
              <w:pStyle w:val="18"/>
              <w:spacing w:line="242" w:lineRule="auto"/>
              <w:ind w:left="944" w:right="65" w:hanging="872"/>
              <w:rPr>
                <w:sz w:val="24"/>
              </w:rPr>
            </w:pPr>
            <w:r>
              <w:rPr>
                <w:rFonts w:ascii="Times New Roman" w:eastAsia="Times New Roman"/>
                <w:sz w:val="24"/>
              </w:rPr>
              <w:t xml:space="preserve">2020 </w:t>
            </w:r>
            <w:r>
              <w:rPr>
                <w:sz w:val="24"/>
              </w:rPr>
              <w:t>年财政资金结余情况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840" w:type="dxa"/>
          </w:tcPr>
          <w:p>
            <w:pPr>
              <w:pStyle w:val="18"/>
              <w:spacing w:before="172"/>
              <w:ind w:left="14"/>
              <w:rPr>
                <w:sz w:val="24"/>
              </w:rPr>
            </w:pPr>
            <w:r>
              <w:rPr>
                <w:sz w:val="24"/>
              </w:rPr>
              <w:t>保障性住房补贴</w:t>
            </w:r>
          </w:p>
        </w:tc>
        <w:tc>
          <w:tcPr>
            <w:tcW w:w="1793" w:type="dxa"/>
          </w:tcPr>
          <w:p>
            <w:pPr>
              <w:pStyle w:val="18"/>
              <w:spacing w:before="187"/>
              <w:ind w:left="479" w:right="472"/>
              <w:jc w:val="center"/>
              <w:rPr>
                <w:rFonts w:ascii="Times New Roman"/>
                <w:sz w:val="24"/>
              </w:rPr>
            </w:pPr>
            <w:r>
              <w:rPr>
                <w:rFonts w:ascii="Times New Roman"/>
                <w:sz w:val="24"/>
              </w:rPr>
              <w:t>149.02</w:t>
            </w:r>
          </w:p>
        </w:tc>
        <w:tc>
          <w:tcPr>
            <w:tcW w:w="2332" w:type="dxa"/>
          </w:tcPr>
          <w:p>
            <w:pPr>
              <w:pStyle w:val="18"/>
              <w:spacing w:before="187"/>
              <w:ind w:left="696" w:right="686"/>
              <w:jc w:val="center"/>
              <w:rPr>
                <w:rFonts w:ascii="Times New Roman"/>
                <w:sz w:val="24"/>
              </w:rPr>
            </w:pPr>
            <w:r>
              <w:rPr>
                <w:rFonts w:ascii="Times New Roman"/>
                <w:sz w:val="24"/>
              </w:rPr>
              <w:t>45.68</w:t>
            </w:r>
          </w:p>
        </w:tc>
        <w:tc>
          <w:tcPr>
            <w:tcW w:w="2371" w:type="dxa"/>
          </w:tcPr>
          <w:p>
            <w:pPr>
              <w:pStyle w:val="18"/>
              <w:spacing w:before="187"/>
              <w:ind w:left="713" w:right="707"/>
              <w:jc w:val="center"/>
              <w:rPr>
                <w:rFonts w:ascii="Times New Roman"/>
                <w:sz w:val="24"/>
              </w:rPr>
            </w:pPr>
            <w:r>
              <w:rPr>
                <w:rFonts w:ascii="Times New Roman"/>
                <w:sz w:val="24"/>
              </w:rPr>
              <w:t>103.34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840" w:type="dxa"/>
          </w:tcPr>
          <w:p>
            <w:pPr>
              <w:pStyle w:val="18"/>
              <w:spacing w:before="16" w:line="310" w:lineRule="atLeast"/>
              <w:ind w:left="14" w:right="3"/>
              <w:rPr>
                <w:sz w:val="24"/>
              </w:rPr>
            </w:pPr>
            <w:r>
              <w:rPr>
                <w:spacing w:val="-17"/>
                <w:sz w:val="24"/>
              </w:rPr>
              <w:t>棚户区改造、公租</w:t>
            </w:r>
            <w:r>
              <w:rPr>
                <w:sz w:val="24"/>
              </w:rPr>
              <w:t>房建设</w:t>
            </w:r>
          </w:p>
        </w:tc>
        <w:tc>
          <w:tcPr>
            <w:tcW w:w="1793" w:type="dxa"/>
          </w:tcPr>
          <w:p>
            <w:pPr>
              <w:pStyle w:val="18"/>
              <w:spacing w:before="1"/>
              <w:rPr>
                <w:sz w:val="16"/>
              </w:rPr>
            </w:pPr>
          </w:p>
          <w:p>
            <w:pPr>
              <w:pStyle w:val="18"/>
              <w:ind w:left="483" w:right="472"/>
              <w:jc w:val="center"/>
              <w:rPr>
                <w:rFonts w:ascii="Times New Roman"/>
                <w:sz w:val="21"/>
              </w:rPr>
            </w:pPr>
            <w:r>
              <w:rPr>
                <w:rFonts w:ascii="Times New Roman"/>
                <w:sz w:val="21"/>
              </w:rPr>
              <w:t>22257.01</w:t>
            </w:r>
          </w:p>
        </w:tc>
        <w:tc>
          <w:tcPr>
            <w:tcW w:w="2332" w:type="dxa"/>
          </w:tcPr>
          <w:p>
            <w:pPr>
              <w:pStyle w:val="18"/>
              <w:spacing w:before="190"/>
              <w:ind w:left="696" w:right="686"/>
              <w:jc w:val="center"/>
              <w:rPr>
                <w:rFonts w:ascii="Times New Roman"/>
                <w:sz w:val="24"/>
              </w:rPr>
            </w:pPr>
            <w:r>
              <w:rPr>
                <w:rFonts w:ascii="Times New Roman"/>
                <w:sz w:val="24"/>
              </w:rPr>
              <w:t>22131.63</w:t>
            </w:r>
          </w:p>
        </w:tc>
        <w:tc>
          <w:tcPr>
            <w:tcW w:w="2371" w:type="dxa"/>
          </w:tcPr>
          <w:p>
            <w:pPr>
              <w:pStyle w:val="18"/>
              <w:spacing w:before="190"/>
              <w:ind w:left="713" w:right="707"/>
              <w:jc w:val="center"/>
              <w:rPr>
                <w:rFonts w:ascii="Times New Roman"/>
                <w:sz w:val="24"/>
              </w:rPr>
            </w:pPr>
            <w:r>
              <w:rPr>
                <w:rFonts w:ascii="Times New Roman"/>
                <w:sz w:val="24"/>
              </w:rPr>
              <w:t>125.38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2" w:hRule="atLeast"/>
        </w:trPr>
        <w:tc>
          <w:tcPr>
            <w:tcW w:w="1840" w:type="dxa"/>
          </w:tcPr>
          <w:p>
            <w:pPr>
              <w:pStyle w:val="18"/>
              <w:spacing w:before="171"/>
              <w:ind w:left="14"/>
              <w:rPr>
                <w:sz w:val="24"/>
              </w:rPr>
            </w:pPr>
            <w:r>
              <w:rPr>
                <w:sz w:val="24"/>
              </w:rPr>
              <w:t>老居小区改造</w:t>
            </w:r>
          </w:p>
        </w:tc>
        <w:tc>
          <w:tcPr>
            <w:tcW w:w="1793" w:type="dxa"/>
          </w:tcPr>
          <w:p>
            <w:pPr>
              <w:pStyle w:val="18"/>
              <w:rPr>
                <w:sz w:val="16"/>
              </w:rPr>
            </w:pPr>
          </w:p>
          <w:p>
            <w:pPr>
              <w:pStyle w:val="18"/>
              <w:ind w:left="483" w:right="472"/>
              <w:jc w:val="center"/>
              <w:rPr>
                <w:rFonts w:ascii="Times New Roman"/>
                <w:sz w:val="21"/>
              </w:rPr>
            </w:pPr>
            <w:r>
              <w:rPr>
                <w:rFonts w:ascii="Times New Roman"/>
                <w:sz w:val="21"/>
              </w:rPr>
              <w:t>29907.89</w:t>
            </w:r>
          </w:p>
        </w:tc>
        <w:tc>
          <w:tcPr>
            <w:tcW w:w="2332" w:type="dxa"/>
          </w:tcPr>
          <w:p>
            <w:pPr>
              <w:pStyle w:val="18"/>
              <w:spacing w:before="187"/>
              <w:ind w:left="696" w:right="686"/>
              <w:jc w:val="center"/>
              <w:rPr>
                <w:rFonts w:ascii="Times New Roman"/>
                <w:sz w:val="24"/>
              </w:rPr>
            </w:pPr>
            <w:r>
              <w:rPr>
                <w:rFonts w:ascii="Times New Roman"/>
                <w:sz w:val="24"/>
              </w:rPr>
              <w:t>3712.50</w:t>
            </w:r>
          </w:p>
        </w:tc>
        <w:tc>
          <w:tcPr>
            <w:tcW w:w="2371" w:type="dxa"/>
          </w:tcPr>
          <w:p>
            <w:pPr>
              <w:pStyle w:val="18"/>
              <w:spacing w:before="187"/>
              <w:ind w:left="713" w:right="707"/>
              <w:jc w:val="center"/>
              <w:rPr>
                <w:rFonts w:ascii="Times New Roman"/>
                <w:sz w:val="24"/>
              </w:rPr>
            </w:pPr>
            <w:r>
              <w:rPr>
                <w:rFonts w:ascii="Times New Roman"/>
                <w:sz w:val="24"/>
              </w:rPr>
              <w:t>26195.39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840" w:type="dxa"/>
          </w:tcPr>
          <w:p>
            <w:pPr>
              <w:pStyle w:val="18"/>
              <w:spacing w:before="171"/>
              <w:ind w:left="127" w:right="118"/>
              <w:jc w:val="center"/>
              <w:rPr>
                <w:sz w:val="24"/>
              </w:rPr>
            </w:pPr>
            <w:r>
              <w:rPr>
                <w:sz w:val="24"/>
              </w:rPr>
              <w:t>合计</w:t>
            </w:r>
          </w:p>
        </w:tc>
        <w:tc>
          <w:tcPr>
            <w:tcW w:w="1793" w:type="dxa"/>
          </w:tcPr>
          <w:p>
            <w:pPr>
              <w:pStyle w:val="18"/>
              <w:spacing w:before="187"/>
              <w:ind w:left="445"/>
              <w:rPr>
                <w:rFonts w:ascii="Times New Roman"/>
                <w:sz w:val="24"/>
              </w:rPr>
            </w:pPr>
            <w:r>
              <w:rPr>
                <w:rFonts w:ascii="Times New Roman"/>
                <w:sz w:val="24"/>
              </w:rPr>
              <w:t>52313.92</w:t>
            </w:r>
          </w:p>
        </w:tc>
        <w:tc>
          <w:tcPr>
            <w:tcW w:w="2332" w:type="dxa"/>
          </w:tcPr>
          <w:p>
            <w:pPr>
              <w:pStyle w:val="18"/>
              <w:spacing w:before="187"/>
              <w:ind w:left="716"/>
              <w:rPr>
                <w:rFonts w:ascii="Times New Roman"/>
                <w:sz w:val="24"/>
              </w:rPr>
            </w:pPr>
            <w:r>
              <w:rPr>
                <w:rFonts w:ascii="Times New Roman"/>
                <w:sz w:val="24"/>
              </w:rPr>
              <w:t>25889.81</w:t>
            </w:r>
          </w:p>
        </w:tc>
        <w:tc>
          <w:tcPr>
            <w:tcW w:w="2371" w:type="dxa"/>
          </w:tcPr>
          <w:p>
            <w:pPr>
              <w:pStyle w:val="18"/>
              <w:spacing w:before="187"/>
              <w:ind w:left="733"/>
              <w:rPr>
                <w:rFonts w:ascii="Times New Roman"/>
                <w:sz w:val="24"/>
              </w:rPr>
            </w:pPr>
            <w:r>
              <w:rPr>
                <w:rFonts w:ascii="Times New Roman"/>
                <w:sz w:val="24"/>
              </w:rPr>
              <w:t>26424.11</w:t>
            </w:r>
          </w:p>
        </w:tc>
      </w:tr>
    </w:tbl>
    <w:p>
      <w:pPr>
        <w:adjustRightInd w:val="0"/>
        <w:snapToGrid w:val="0"/>
        <w:spacing w:line="600" w:lineRule="exact"/>
        <w:ind w:firstLine="640" w:firstLineChars="200"/>
      </w:pPr>
      <w:r>
        <w:rPr>
          <w:rFonts w:hint="eastAsia"/>
        </w:rPr>
        <w:t>上级专项资金到位后，我区严格按照专项资金管理办法， 进行“专项管理、分账核算、专款专用”，并严格按照规定用 途对各工程项目资金进行了管理。并对资金使用的安全性、规范性及有效性进行重点管理。资金支付范围、支付标准、支付进度、支付依据是合规合法、与预算相符。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做到项目资金专款专用，按照区政府安排，区财政局、区住建局专门制定了资金支付流程，由项目业主单位递交专项资金申请材料，区住建局、区财政局、分管工程的区域领导、分管财政的区领导层层审查、严格把关，确保工程专项资金按规定用途和范围使用。不存在资金截留、挤占、挪用等违规违纪行为，不存在用于平衡本级预算行为，也未发生群众举报、新闻媒体曝光等问题，切实维护了社会的稳定。各项目实施单位财务管理制度健全，严格执行财务管理制度，账务处理及时，会计核算规范。</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为进一步加强 2020 年各项目的管理，我局成立了老旧小区改造项目管理组、棚户区改造项目管理组、租金补贴项目管理组，由主要领导统一负责，分管领导分管各项目，落实专人分别负责工程协调、收方计量、材料验收、用电技术、 安全管理、资料管理等各项工作。为确保项目顺利推进，我局制定 2020 年各项目的实施方案：一是明确工作目标和责</w:t>
      </w:r>
    </w:p>
    <w:p>
      <w:pPr>
        <w:adjustRightInd w:val="0"/>
        <w:snapToGrid w:val="0"/>
        <w:spacing w:line="600" w:lineRule="exact"/>
        <w:rPr>
          <w:rFonts w:ascii="仿宋_GB2312" w:hAnsi="宋体" w:eastAsia="仿宋_GB2312"/>
          <w:sz w:val="32"/>
          <w:szCs w:val="32"/>
          <w:lang w:val="zh-CN"/>
        </w:rPr>
      </w:pPr>
      <w:r>
        <w:rPr>
          <w:rFonts w:hint="eastAsia" w:ascii="仿宋_GB2312" w:hAnsi="宋体" w:eastAsia="仿宋_GB2312"/>
          <w:sz w:val="32"/>
          <w:szCs w:val="32"/>
          <w:lang w:val="zh-CN"/>
        </w:rPr>
        <w:t>任，严格按照上级关于 2020 年各项目的安排部署，我局加强组织领导，明确责任分工，以确保自流井区各项目工作的进程和效果。二是严格把关质量，严格按设计要求施工，按相关规范进行验收，充分调动居民积极性，发挥居民群众的监督作用。三是做好施工现场安全，思想上重视、行动上落 实，安全施工措施、现场管理到位，施工前完善交通疏导方案，做好警示标识标牌和施工围挡，尽可能降低居民日常生 活的影响。</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r>
        <w:rPr>
          <w:rFonts w:hint="eastAsia" w:ascii="仿宋_GB2312" w:hAnsi="宋体" w:eastAsia="仿宋_GB2312"/>
          <w:sz w:val="32"/>
          <w:szCs w:val="32"/>
          <w:lang w:val="zh-CN"/>
        </w:rPr>
        <w:t>成立管理小组，由主要领导统一负责，分管领导分管各项目，落实专人分别负责</w:t>
      </w:r>
      <w:r>
        <w:rPr>
          <w:rFonts w:hint="eastAsia" w:ascii="仿宋_GB2312" w:hAnsi="宋体"/>
          <w:sz w:val="32"/>
          <w:szCs w:val="32"/>
          <w:lang w:val="zh-CN"/>
        </w:rPr>
        <w:t>并制定实施方案。</w:t>
      </w:r>
    </w:p>
    <w:p>
      <w:pPr>
        <w:adjustRightInd w:val="0"/>
        <w:snapToGrid w:val="0"/>
        <w:spacing w:line="600" w:lineRule="exact"/>
        <w:ind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成立了老旧小区改造项目管理组、棚户区改造项目管理组、租金补贴项目管理组，由主要领导统一负责，分管领导分管各项目，落实专人分别负责工程协调、收方计量、材料验收、用电技术、 安全管理、资料管理等各项工作。</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制定2020年各项目的实施方案：一是明确工作目标和责任，严格按照上级关于2020年各项目的安排部署，我局加强组织领导，明确责任分工，以确保自流井区各项目工作的进程和效果。二是严格把关质量，严格按设计要求施工，按相关规范进行验收，充分调动居民积极性，发挥居民群众的监督作用。三是做好施工现场安全，思想上重视、行动上落实，安全施工措施、现场管理到位，施工前完善交通疏导方案，做好警示标识标牌和施工围挡，尽可能降低居民日常生活的影响。</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pStyle w:val="16"/>
        <w:numPr>
          <w:ilvl w:val="0"/>
          <w:numId w:val="0"/>
        </w:numPr>
        <w:tabs>
          <w:tab w:val="left" w:pos="1823"/>
        </w:tabs>
        <w:spacing w:before="171" w:after="0" w:line="240" w:lineRule="auto"/>
        <w:ind w:leftChars="200" w:right="0" w:rightChars="0"/>
        <w:jc w:val="left"/>
        <w:rPr>
          <w:sz w:val="32"/>
        </w:rPr>
      </w:pPr>
      <w:r>
        <w:rPr>
          <w:rFonts w:hint="eastAsia"/>
          <w:sz w:val="32"/>
          <w:lang w:val="en-US" w:eastAsia="zh-CN"/>
        </w:rPr>
        <w:t>1.</w:t>
      </w:r>
      <w:r>
        <w:rPr>
          <w:sz w:val="32"/>
        </w:rPr>
        <w:t>老旧小区改造项目</w:t>
      </w:r>
    </w:p>
    <w:p>
      <w:pPr>
        <w:adjustRightInd w:val="0"/>
        <w:snapToGrid w:val="0"/>
        <w:spacing w:line="600" w:lineRule="exact"/>
        <w:ind w:firstLine="720"/>
        <w:rPr>
          <w:rFonts w:hint="eastAsia" w:ascii="楷体_GB2312" w:hAnsi="宋体" w:eastAsia="楷体_GB2312"/>
          <w:b/>
          <w:sz w:val="32"/>
          <w:szCs w:val="32"/>
          <w:lang w:val="zh-CN"/>
        </w:rPr>
      </w:pPr>
      <w:r>
        <w:rPr>
          <w:spacing w:val="-27"/>
        </w:rPr>
        <w:t xml:space="preserve">截止 </w:t>
      </w:r>
      <w:r>
        <w:rPr>
          <w:rFonts w:ascii="Times New Roman" w:eastAsia="Times New Roman"/>
        </w:rPr>
        <w:t>2020</w:t>
      </w:r>
      <w:r>
        <w:rPr>
          <w:spacing w:val="-41"/>
        </w:rPr>
        <w:t xml:space="preserve">年 </w:t>
      </w:r>
      <w:r>
        <w:rPr>
          <w:rFonts w:ascii="Times New Roman" w:eastAsia="Times New Roman"/>
        </w:rPr>
        <w:t>12</w:t>
      </w:r>
      <w:r>
        <w:rPr>
          <w:spacing w:val="-40"/>
        </w:rPr>
        <w:t xml:space="preserve">月 </w:t>
      </w:r>
      <w:r>
        <w:rPr>
          <w:rFonts w:ascii="Times New Roman" w:eastAsia="Times New Roman"/>
        </w:rPr>
        <w:t>31</w:t>
      </w:r>
      <w:r>
        <w:rPr>
          <w:spacing w:val="-11"/>
        </w:rPr>
        <w:t>日，老旧小区改造完成</w:t>
      </w:r>
      <w:r>
        <w:rPr>
          <w:rFonts w:ascii="Times New Roman" w:eastAsia="Times New Roman"/>
        </w:rPr>
        <w:t>17</w:t>
      </w:r>
      <w:r>
        <w:t xml:space="preserve">个小区的设计概算、评审、招投标等工作，全部项目正在实施中， </w:t>
      </w:r>
    </w:p>
    <w:p>
      <w:pPr>
        <w:adjustRightInd w:val="0"/>
        <w:snapToGrid w:val="0"/>
        <w:spacing w:line="600" w:lineRule="exact"/>
        <w:ind w:firstLine="720"/>
        <w:rPr>
          <w:rFonts w:hint="eastAsia" w:ascii="楷体_GB2312" w:hAnsi="宋体" w:eastAsia="楷体_GB2312"/>
          <w:b/>
          <w:sz w:val="32"/>
          <w:szCs w:val="32"/>
          <w:lang w:val="zh-CN"/>
        </w:rPr>
      </w:pPr>
      <w:r>
        <mc:AlternateContent>
          <mc:Choice Requires="wps">
            <w:drawing>
              <wp:anchor distT="0" distB="0" distL="114300" distR="114300" simplePos="0" relativeHeight="251666432" behindDoc="0" locked="0" layoutInCell="1" allowOverlap="1">
                <wp:simplePos x="0" y="0"/>
                <wp:positionH relativeFrom="page">
                  <wp:posOffset>1162050</wp:posOffset>
                </wp:positionH>
                <wp:positionV relativeFrom="paragraph">
                  <wp:posOffset>315595</wp:posOffset>
                </wp:positionV>
                <wp:extent cx="5123815" cy="50292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5123815" cy="5029200"/>
                        </a:xfrm>
                        <a:prstGeom prst="rect">
                          <a:avLst/>
                        </a:prstGeom>
                        <a:noFill/>
                        <a:ln>
                          <a:noFill/>
                        </a:ln>
                      </wps:spPr>
                      <wps:txbx>
                        <w:txbxContent>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2"/>
                              <w:gridCol w:w="2195"/>
                              <w:gridCol w:w="1400"/>
                              <w:gridCol w:w="933"/>
                              <w:gridCol w:w="917"/>
                              <w:gridCol w:w="1072"/>
                              <w:gridCol w:w="8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4" w:hRule="atLeast"/>
                              </w:trPr>
                              <w:tc>
                                <w:tcPr>
                                  <w:tcW w:w="8020" w:type="dxa"/>
                                  <w:gridSpan w:val="7"/>
                                </w:tcPr>
                                <w:p>
                                  <w:pPr>
                                    <w:pStyle w:val="18"/>
                                    <w:spacing w:before="140"/>
                                    <w:ind w:left="1380" w:right="1373"/>
                                    <w:jc w:val="center"/>
                                    <w:rPr>
                                      <w:sz w:val="36"/>
                                    </w:rPr>
                                  </w:pPr>
                                  <w:r>
                                    <w:rPr>
                                      <w:sz w:val="36"/>
                                    </w:rPr>
                                    <w:t>自流井区老旧小区完成情况统计表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0" w:hRule="atLeast"/>
                              </w:trPr>
                              <w:tc>
                                <w:tcPr>
                                  <w:tcW w:w="632" w:type="dxa"/>
                                </w:tcPr>
                                <w:p>
                                  <w:pPr>
                                    <w:pStyle w:val="18"/>
                                    <w:rPr>
                                      <w:sz w:val="18"/>
                                    </w:rPr>
                                  </w:pPr>
                                </w:p>
                                <w:p>
                                  <w:pPr>
                                    <w:pStyle w:val="18"/>
                                    <w:spacing w:before="8"/>
                                    <w:rPr>
                                      <w:sz w:val="22"/>
                                    </w:rPr>
                                  </w:pPr>
                                </w:p>
                                <w:p>
                                  <w:pPr>
                                    <w:pStyle w:val="18"/>
                                    <w:ind w:left="142"/>
                                    <w:rPr>
                                      <w:b/>
                                      <w:sz w:val="18"/>
                                    </w:rPr>
                                  </w:pPr>
                                  <w:r>
                                    <w:rPr>
                                      <w:b/>
                                      <w:sz w:val="18"/>
                                    </w:rPr>
                                    <w:t>序号</w:t>
                                  </w:r>
                                </w:p>
                              </w:tc>
                              <w:tc>
                                <w:tcPr>
                                  <w:tcW w:w="2195" w:type="dxa"/>
                                </w:tcPr>
                                <w:p>
                                  <w:pPr>
                                    <w:pStyle w:val="18"/>
                                    <w:rPr>
                                      <w:sz w:val="18"/>
                                    </w:rPr>
                                  </w:pPr>
                                </w:p>
                                <w:p>
                                  <w:pPr>
                                    <w:pStyle w:val="18"/>
                                    <w:spacing w:before="8"/>
                                    <w:rPr>
                                      <w:sz w:val="22"/>
                                    </w:rPr>
                                  </w:pPr>
                                </w:p>
                                <w:p>
                                  <w:pPr>
                                    <w:pStyle w:val="18"/>
                                    <w:ind w:left="1770" w:right="1760"/>
                                    <w:jc w:val="left"/>
                                    <w:rPr>
                                      <w:b/>
                                      <w:sz w:val="18"/>
                                    </w:rPr>
                                  </w:pPr>
                                  <w:r>
                                    <w:rPr>
                                      <w:b/>
                                      <w:sz w:val="18"/>
                                    </w:rPr>
                                    <w:t>项目名称</w:t>
                                  </w:r>
                                </w:p>
                              </w:tc>
                              <w:tc>
                                <w:tcPr>
                                  <w:tcW w:w="1400" w:type="dxa"/>
                                </w:tcPr>
                                <w:p>
                                  <w:pPr>
                                    <w:pStyle w:val="18"/>
                                    <w:rPr>
                                      <w:sz w:val="18"/>
                                    </w:rPr>
                                  </w:pPr>
                                </w:p>
                                <w:p>
                                  <w:pPr>
                                    <w:pStyle w:val="18"/>
                                    <w:spacing w:before="134" w:line="324" w:lineRule="auto"/>
                                    <w:ind w:left="194" w:right="4" w:hanging="180"/>
                                    <w:rPr>
                                      <w:b/>
                                      <w:sz w:val="18"/>
                                    </w:rPr>
                                  </w:pPr>
                                  <w:r>
                                    <w:rPr>
                                      <w:b/>
                                      <w:sz w:val="18"/>
                                    </w:rPr>
                                    <w:t>项目时间</w:t>
                                  </w:r>
                                </w:p>
                              </w:tc>
                              <w:tc>
                                <w:tcPr>
                                  <w:tcW w:w="933" w:type="dxa"/>
                                </w:tcPr>
                                <w:p>
                                  <w:pPr>
                                    <w:pStyle w:val="18"/>
                                    <w:rPr>
                                      <w:sz w:val="18"/>
                                    </w:rPr>
                                  </w:pPr>
                                </w:p>
                                <w:p>
                                  <w:pPr>
                                    <w:pStyle w:val="18"/>
                                    <w:spacing w:before="134" w:line="324" w:lineRule="auto"/>
                                    <w:ind w:left="53" w:right="44"/>
                                    <w:rPr>
                                      <w:b/>
                                      <w:sz w:val="18"/>
                                    </w:rPr>
                                  </w:pPr>
                                  <w:r>
                                    <w:rPr>
                                      <w:b/>
                                      <w:sz w:val="18"/>
                                    </w:rPr>
                                    <w:t>改造户数</w:t>
                                  </w:r>
                                </w:p>
                              </w:tc>
                              <w:tc>
                                <w:tcPr>
                                  <w:tcW w:w="917" w:type="dxa"/>
                                </w:tcPr>
                                <w:p>
                                  <w:pPr>
                                    <w:pStyle w:val="18"/>
                                    <w:spacing w:before="52" w:line="324" w:lineRule="auto"/>
                                    <w:ind w:left="32" w:right="18"/>
                                    <w:jc w:val="both"/>
                                    <w:rPr>
                                      <w:b/>
                                      <w:sz w:val="18"/>
                                    </w:rPr>
                                  </w:pPr>
                                  <w:r>
                                    <w:rPr>
                                      <w:b/>
                                      <w:spacing w:val="-6"/>
                                      <w:sz w:val="18"/>
                                    </w:rPr>
                                    <w:t>改造面</w:t>
                                  </w:r>
                                  <w:r>
                                    <w:rPr>
                                      <w:b/>
                                      <w:sz w:val="18"/>
                                    </w:rPr>
                                    <w:t>积（</w:t>
                                  </w:r>
                                  <w:r>
                                    <w:rPr>
                                      <w:b/>
                                      <w:spacing w:val="-17"/>
                                      <w:sz w:val="18"/>
                                    </w:rPr>
                                    <w:t>万</w:t>
                                  </w:r>
                                  <w:r>
                                    <w:rPr>
                                      <w:b/>
                                      <w:sz w:val="18"/>
                                    </w:rPr>
                                    <w:t>平方</w:t>
                                  </w:r>
                                  <w:r>
                                    <w:rPr>
                                      <w:b/>
                                      <w:w w:val="95"/>
                                      <w:sz w:val="18"/>
                                    </w:rPr>
                                    <w:t>米）</w:t>
                                  </w:r>
                                </w:p>
                              </w:tc>
                              <w:tc>
                                <w:tcPr>
                                  <w:tcW w:w="1072" w:type="dxa"/>
                                </w:tcPr>
                                <w:p>
                                  <w:pPr>
                                    <w:pStyle w:val="18"/>
                                    <w:spacing w:before="3"/>
                                    <w:rPr>
                                      <w:sz w:val="16"/>
                                    </w:rPr>
                                  </w:pPr>
                                </w:p>
                                <w:p>
                                  <w:pPr>
                                    <w:pStyle w:val="18"/>
                                    <w:spacing w:line="324" w:lineRule="auto"/>
                                    <w:ind w:left="178" w:right="73" w:hanging="89"/>
                                    <w:rPr>
                                      <w:b/>
                                      <w:sz w:val="18"/>
                                    </w:rPr>
                                  </w:pPr>
                                  <w:r>
                                    <w:rPr>
                                      <w:b/>
                                      <w:sz w:val="18"/>
                                    </w:rPr>
                                    <w:t>改造楼栋数（栋）</w:t>
                                  </w:r>
                                </w:p>
                              </w:tc>
                              <w:tc>
                                <w:tcPr>
                                  <w:tcW w:w="871" w:type="dxa"/>
                                </w:tcPr>
                                <w:p>
                                  <w:pPr>
                                    <w:pStyle w:val="18"/>
                                    <w:rPr>
                                      <w:sz w:val="18"/>
                                    </w:rPr>
                                  </w:pPr>
                                </w:p>
                                <w:p>
                                  <w:pPr>
                                    <w:pStyle w:val="18"/>
                                    <w:spacing w:before="8"/>
                                    <w:rPr>
                                      <w:sz w:val="22"/>
                                    </w:rPr>
                                  </w:pPr>
                                </w:p>
                                <w:p>
                                  <w:pPr>
                                    <w:pStyle w:val="18"/>
                                    <w:ind w:left="64" w:right="51"/>
                                    <w:jc w:val="center"/>
                                    <w:rPr>
                                      <w:b/>
                                      <w:sz w:val="18"/>
                                    </w:rPr>
                                  </w:pPr>
                                  <w:r>
                                    <w:rPr>
                                      <w:b/>
                                      <w:sz w:val="18"/>
                                    </w:rPr>
                                    <w:t>是否完工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632" w:type="dxa"/>
                                </w:tcPr>
                                <w:p>
                                  <w:pPr>
                                    <w:pStyle w:val="18"/>
                                    <w:spacing w:before="2"/>
                                    <w:rPr>
                                      <w:sz w:val="17"/>
                                    </w:rPr>
                                  </w:pPr>
                                </w:p>
                                <w:p>
                                  <w:pPr>
                                    <w:pStyle w:val="18"/>
                                    <w:jc w:val="right"/>
                                    <w:rPr>
                                      <w:rFonts w:ascii="Times New Roman"/>
                                      <w:sz w:val="18"/>
                                    </w:rPr>
                                  </w:pPr>
                                  <w:r>
                                    <w:rPr>
                                      <w:rFonts w:ascii="Times New Roman"/>
                                      <w:sz w:val="18"/>
                                    </w:rPr>
                                    <w:t>1</w:t>
                                  </w:r>
                                </w:p>
                              </w:tc>
                              <w:tc>
                                <w:tcPr>
                                  <w:tcW w:w="2195" w:type="dxa"/>
                                </w:tcPr>
                                <w:p>
                                  <w:pPr>
                                    <w:pStyle w:val="18"/>
                                    <w:spacing w:before="3"/>
                                    <w:rPr>
                                      <w:sz w:val="16"/>
                                    </w:rPr>
                                  </w:pPr>
                                </w:p>
                                <w:p>
                                  <w:pPr>
                                    <w:pStyle w:val="18"/>
                                    <w:ind w:left="9"/>
                                    <w:rPr>
                                      <w:sz w:val="18"/>
                                    </w:rPr>
                                  </w:pPr>
                                  <w:r>
                                    <w:rPr>
                                      <w:sz w:val="18"/>
                                    </w:rPr>
                                    <w:t>都市花语</w:t>
                                  </w:r>
                                </w:p>
                              </w:tc>
                              <w:tc>
                                <w:tcPr>
                                  <w:tcW w:w="1400" w:type="dxa"/>
                                </w:tcPr>
                                <w:p>
                                  <w:pPr>
                                    <w:pStyle w:val="18"/>
                                    <w:spacing w:before="64"/>
                                    <w:ind w:left="85" w:right="78"/>
                                    <w:jc w:val="center"/>
                                    <w:rPr>
                                      <w:rFonts w:ascii="Times New Roman"/>
                                      <w:sz w:val="18"/>
                                    </w:rPr>
                                  </w:pPr>
                                  <w:r>
                                    <w:rPr>
                                      <w:rFonts w:ascii="Times New Roman"/>
                                      <w:sz w:val="18"/>
                                    </w:rPr>
                                    <w:t>2019</w:t>
                                  </w:r>
                                </w:p>
                                <w:p>
                                  <w:pPr>
                                    <w:pStyle w:val="18"/>
                                    <w:spacing w:before="93"/>
                                    <w:ind w:left="6"/>
                                    <w:jc w:val="center"/>
                                    <w:rPr>
                                      <w:sz w:val="18"/>
                                    </w:rPr>
                                  </w:pPr>
                                  <w:r>
                                    <w:rPr>
                                      <w:sz w:val="18"/>
                                    </w:rPr>
                                    <w:t>年</w:t>
                                  </w:r>
                                </w:p>
                              </w:tc>
                              <w:tc>
                                <w:tcPr>
                                  <w:tcW w:w="933" w:type="dxa"/>
                                </w:tcPr>
                                <w:p>
                                  <w:pPr>
                                    <w:pStyle w:val="18"/>
                                    <w:spacing w:before="2"/>
                                    <w:rPr>
                                      <w:sz w:val="17"/>
                                    </w:rPr>
                                  </w:pPr>
                                </w:p>
                                <w:p>
                                  <w:pPr>
                                    <w:pStyle w:val="18"/>
                                    <w:ind w:right="-15"/>
                                    <w:jc w:val="right"/>
                                    <w:rPr>
                                      <w:rFonts w:ascii="Times New Roman"/>
                                      <w:sz w:val="18"/>
                                    </w:rPr>
                                  </w:pPr>
                                  <w:r>
                                    <w:rPr>
                                      <w:rFonts w:ascii="Times New Roman"/>
                                      <w:sz w:val="18"/>
                                    </w:rPr>
                                    <w:t>159</w:t>
                                  </w:r>
                                </w:p>
                              </w:tc>
                              <w:tc>
                                <w:tcPr>
                                  <w:tcW w:w="917" w:type="dxa"/>
                                </w:tcPr>
                                <w:p>
                                  <w:pPr>
                                    <w:pStyle w:val="18"/>
                                    <w:spacing w:before="2"/>
                                    <w:rPr>
                                      <w:sz w:val="17"/>
                                    </w:rPr>
                                  </w:pPr>
                                </w:p>
                                <w:p>
                                  <w:pPr>
                                    <w:pStyle w:val="18"/>
                                    <w:ind w:right="-15"/>
                                    <w:jc w:val="right"/>
                                    <w:rPr>
                                      <w:rFonts w:ascii="Times New Roman"/>
                                      <w:sz w:val="18"/>
                                    </w:rPr>
                                  </w:pPr>
                                  <w:r>
                                    <w:rPr>
                                      <w:rFonts w:ascii="Times New Roman"/>
                                      <w:sz w:val="18"/>
                                    </w:rPr>
                                    <w:t>1.97</w:t>
                                  </w:r>
                                </w:p>
                              </w:tc>
                              <w:tc>
                                <w:tcPr>
                                  <w:tcW w:w="1072" w:type="dxa"/>
                                </w:tcPr>
                                <w:p>
                                  <w:pPr>
                                    <w:pStyle w:val="18"/>
                                    <w:spacing w:before="2"/>
                                    <w:rPr>
                                      <w:sz w:val="17"/>
                                    </w:rPr>
                                  </w:pPr>
                                </w:p>
                                <w:p>
                                  <w:pPr>
                                    <w:pStyle w:val="18"/>
                                    <w:ind w:left="7"/>
                                    <w:jc w:val="center"/>
                                    <w:rPr>
                                      <w:rFonts w:ascii="Times New Roman"/>
                                      <w:sz w:val="18"/>
                                    </w:rPr>
                                  </w:pPr>
                                  <w:r>
                                    <w:rPr>
                                      <w:rFonts w:ascii="Times New Roman"/>
                                      <w:sz w:val="18"/>
                                    </w:rPr>
                                    <w:t>5</w:t>
                                  </w:r>
                                </w:p>
                              </w:tc>
                              <w:tc>
                                <w:tcPr>
                                  <w:tcW w:w="871" w:type="dxa"/>
                                </w:tcPr>
                                <w:p>
                                  <w:pPr>
                                    <w:pStyle w:val="18"/>
                                    <w:spacing w:before="3"/>
                                    <w:rPr>
                                      <w:sz w:val="16"/>
                                    </w:rPr>
                                  </w:pPr>
                                </w:p>
                                <w:p>
                                  <w:pPr>
                                    <w:pStyle w:val="18"/>
                                    <w:ind w:left="8"/>
                                    <w:jc w:val="center"/>
                                    <w:rPr>
                                      <w:sz w:val="18"/>
                                    </w:rPr>
                                  </w:pPr>
                                  <w:r>
                                    <w:rPr>
                                      <w:sz w:val="18"/>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6" w:hRule="atLeast"/>
                              </w:trPr>
                              <w:tc>
                                <w:tcPr>
                                  <w:tcW w:w="632" w:type="dxa"/>
                                </w:tcPr>
                                <w:p>
                                  <w:pPr>
                                    <w:pStyle w:val="18"/>
                                    <w:spacing w:before="1"/>
                                    <w:rPr>
                                      <w:sz w:val="17"/>
                                    </w:rPr>
                                  </w:pPr>
                                </w:p>
                                <w:p>
                                  <w:pPr>
                                    <w:pStyle w:val="18"/>
                                    <w:jc w:val="right"/>
                                    <w:rPr>
                                      <w:rFonts w:ascii="Times New Roman"/>
                                      <w:sz w:val="18"/>
                                    </w:rPr>
                                  </w:pPr>
                                  <w:r>
                                    <w:rPr>
                                      <w:rFonts w:ascii="Times New Roman"/>
                                      <w:sz w:val="18"/>
                                    </w:rPr>
                                    <w:t>2</w:t>
                                  </w:r>
                                </w:p>
                              </w:tc>
                              <w:tc>
                                <w:tcPr>
                                  <w:tcW w:w="2195" w:type="dxa"/>
                                </w:tcPr>
                                <w:p>
                                  <w:pPr>
                                    <w:pStyle w:val="18"/>
                                    <w:spacing w:before="2"/>
                                    <w:rPr>
                                      <w:sz w:val="16"/>
                                    </w:rPr>
                                  </w:pPr>
                                </w:p>
                                <w:p>
                                  <w:pPr>
                                    <w:pStyle w:val="18"/>
                                    <w:ind w:left="9"/>
                                    <w:rPr>
                                      <w:sz w:val="18"/>
                                    </w:rPr>
                                  </w:pPr>
                                  <w:r>
                                    <w:rPr>
                                      <w:sz w:val="18"/>
                                    </w:rPr>
                                    <w:t>设计院宿舍</w:t>
                                  </w:r>
                                  <w:r>
                                    <w:rPr>
                                      <w:rFonts w:ascii="Times New Roman" w:hAnsi="Times New Roman" w:eastAsia="Times New Roman"/>
                                      <w:sz w:val="18"/>
                                    </w:rPr>
                                    <w:t>“</w:t>
                                  </w:r>
                                  <w:r>
                                    <w:rPr>
                                      <w:sz w:val="18"/>
                                    </w:rPr>
                                    <w:t>檀乡居</w:t>
                                  </w:r>
                                  <w:r>
                                    <w:rPr>
                                      <w:rFonts w:ascii="Times New Roman" w:hAnsi="Times New Roman" w:eastAsia="Times New Roman"/>
                                      <w:sz w:val="18"/>
                                    </w:rPr>
                                    <w:t>”</w:t>
                                  </w:r>
                                  <w:r>
                                    <w:rPr>
                                      <w:sz w:val="18"/>
                                    </w:rPr>
                                    <w:t>片区</w:t>
                                  </w:r>
                                </w:p>
                              </w:tc>
                              <w:tc>
                                <w:tcPr>
                                  <w:tcW w:w="1400" w:type="dxa"/>
                                </w:tcPr>
                                <w:p>
                                  <w:pPr>
                                    <w:pStyle w:val="18"/>
                                    <w:spacing w:before="63"/>
                                    <w:ind w:left="85" w:right="78"/>
                                    <w:jc w:val="center"/>
                                    <w:rPr>
                                      <w:rFonts w:ascii="Times New Roman"/>
                                      <w:sz w:val="18"/>
                                    </w:rPr>
                                  </w:pPr>
                                  <w:r>
                                    <w:rPr>
                                      <w:rFonts w:ascii="Times New Roman"/>
                                      <w:sz w:val="18"/>
                                    </w:rPr>
                                    <w:t>2019</w:t>
                                  </w:r>
                                </w:p>
                                <w:p>
                                  <w:pPr>
                                    <w:pStyle w:val="18"/>
                                    <w:spacing w:before="93"/>
                                    <w:ind w:left="6"/>
                                    <w:jc w:val="center"/>
                                    <w:rPr>
                                      <w:sz w:val="18"/>
                                    </w:rPr>
                                  </w:pPr>
                                  <w:r>
                                    <w:rPr>
                                      <w:sz w:val="18"/>
                                    </w:rPr>
                                    <w:t>年</w:t>
                                  </w:r>
                                </w:p>
                              </w:tc>
                              <w:tc>
                                <w:tcPr>
                                  <w:tcW w:w="933" w:type="dxa"/>
                                </w:tcPr>
                                <w:p>
                                  <w:pPr>
                                    <w:pStyle w:val="18"/>
                                    <w:spacing w:before="1"/>
                                    <w:rPr>
                                      <w:sz w:val="17"/>
                                    </w:rPr>
                                  </w:pPr>
                                </w:p>
                                <w:p>
                                  <w:pPr>
                                    <w:pStyle w:val="18"/>
                                    <w:ind w:right="-15"/>
                                    <w:jc w:val="right"/>
                                    <w:rPr>
                                      <w:rFonts w:ascii="Times New Roman"/>
                                      <w:sz w:val="18"/>
                                    </w:rPr>
                                  </w:pPr>
                                  <w:r>
                                    <w:rPr>
                                      <w:rFonts w:ascii="Times New Roman"/>
                                      <w:sz w:val="18"/>
                                    </w:rPr>
                                    <w:t>78</w:t>
                                  </w:r>
                                </w:p>
                              </w:tc>
                              <w:tc>
                                <w:tcPr>
                                  <w:tcW w:w="917" w:type="dxa"/>
                                </w:tcPr>
                                <w:p>
                                  <w:pPr>
                                    <w:pStyle w:val="18"/>
                                    <w:spacing w:before="1"/>
                                    <w:rPr>
                                      <w:sz w:val="17"/>
                                    </w:rPr>
                                  </w:pPr>
                                </w:p>
                                <w:p>
                                  <w:pPr>
                                    <w:pStyle w:val="18"/>
                                    <w:ind w:right="-15"/>
                                    <w:jc w:val="right"/>
                                    <w:rPr>
                                      <w:rFonts w:ascii="Times New Roman"/>
                                      <w:sz w:val="18"/>
                                    </w:rPr>
                                  </w:pPr>
                                  <w:r>
                                    <w:rPr>
                                      <w:rFonts w:ascii="Times New Roman"/>
                                      <w:sz w:val="18"/>
                                    </w:rPr>
                                    <w:t>1.57</w:t>
                                  </w:r>
                                </w:p>
                              </w:tc>
                              <w:tc>
                                <w:tcPr>
                                  <w:tcW w:w="1072" w:type="dxa"/>
                                </w:tcPr>
                                <w:p>
                                  <w:pPr>
                                    <w:pStyle w:val="18"/>
                                    <w:spacing w:before="1"/>
                                    <w:rPr>
                                      <w:sz w:val="17"/>
                                    </w:rPr>
                                  </w:pPr>
                                </w:p>
                                <w:p>
                                  <w:pPr>
                                    <w:pStyle w:val="18"/>
                                    <w:ind w:left="7"/>
                                    <w:jc w:val="center"/>
                                    <w:rPr>
                                      <w:rFonts w:ascii="Times New Roman"/>
                                      <w:sz w:val="18"/>
                                    </w:rPr>
                                  </w:pPr>
                                  <w:r>
                                    <w:rPr>
                                      <w:rFonts w:ascii="Times New Roman"/>
                                      <w:sz w:val="18"/>
                                    </w:rPr>
                                    <w:t>1</w:t>
                                  </w:r>
                                </w:p>
                              </w:tc>
                              <w:tc>
                                <w:tcPr>
                                  <w:tcW w:w="871" w:type="dxa"/>
                                </w:tcPr>
                                <w:p>
                                  <w:pPr>
                                    <w:pStyle w:val="18"/>
                                    <w:spacing w:before="2"/>
                                    <w:rPr>
                                      <w:sz w:val="16"/>
                                    </w:rPr>
                                  </w:pPr>
                                </w:p>
                                <w:p>
                                  <w:pPr>
                                    <w:pStyle w:val="18"/>
                                    <w:ind w:left="8"/>
                                    <w:jc w:val="center"/>
                                    <w:rPr>
                                      <w:sz w:val="18"/>
                                    </w:rPr>
                                  </w:pPr>
                                  <w:r>
                                    <w:rPr>
                                      <w:sz w:val="18"/>
                                    </w:rPr>
                                    <w:t>是</w:t>
                                  </w:r>
                                </w:p>
                              </w:tc>
                            </w:tr>
                          </w:tbl>
                          <w:p>
                            <w:pPr>
                              <w:pStyle w:val="5"/>
                              <w:ind w:left="0"/>
                            </w:pPr>
                          </w:p>
                        </w:txbxContent>
                      </wps:txbx>
                      <wps:bodyPr lIns="0" tIns="0" rIns="0" bIns="0" upright="1"/>
                    </wps:wsp>
                  </a:graphicData>
                </a:graphic>
              </wp:anchor>
            </w:drawing>
          </mc:Choice>
          <mc:Fallback>
            <w:pict>
              <v:shape id="_x0000_s1026" o:spid="_x0000_s1026" o:spt="202" type="#_x0000_t202" style="position:absolute;left:0pt;margin-left:91.5pt;margin-top:24.85pt;height:396pt;width:403.45pt;mso-position-horizontal-relative:page;z-index:251666432;mso-width-relative:page;mso-height-relative:page;" filled="f" stroked="f" coordsize="21600,21600" o:gfxdata="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f5G37ZAAAACgEAAA8AAAAAAAAAAQAgAAAAIgAAAGRycy9kb3ducmV2LnhtbFBL&#10;AQIUABQAAAAIAIdO4kDp4J9yvAEAAHUDAAAOAAAAAAAAAAEAIAAAACgBAABkcnMvZTJvRG9jLnht&#10;bFBLBQYAAAAABgAGAFkBAABWBQAAAAA=&#10;">
                <v:fill on="f" focussize="0,0"/>
                <v:stroke on="f"/>
                <v:imagedata o:title=""/>
                <o:lock v:ext="edit" aspectratio="f"/>
                <v:textbox inset="0mm,0mm,0mm,0mm">
                  <w:txbxContent>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2"/>
                        <w:gridCol w:w="2195"/>
                        <w:gridCol w:w="1400"/>
                        <w:gridCol w:w="933"/>
                        <w:gridCol w:w="917"/>
                        <w:gridCol w:w="1072"/>
                        <w:gridCol w:w="8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4" w:hRule="atLeast"/>
                        </w:trPr>
                        <w:tc>
                          <w:tcPr>
                            <w:tcW w:w="8020" w:type="dxa"/>
                            <w:gridSpan w:val="7"/>
                          </w:tcPr>
                          <w:p>
                            <w:pPr>
                              <w:pStyle w:val="18"/>
                              <w:spacing w:before="140"/>
                              <w:ind w:left="1380" w:right="1373"/>
                              <w:jc w:val="center"/>
                              <w:rPr>
                                <w:sz w:val="36"/>
                              </w:rPr>
                            </w:pPr>
                            <w:r>
                              <w:rPr>
                                <w:sz w:val="36"/>
                              </w:rPr>
                              <w:t>自流井区老旧小区完成情况统计表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0" w:hRule="atLeast"/>
                        </w:trPr>
                        <w:tc>
                          <w:tcPr>
                            <w:tcW w:w="632" w:type="dxa"/>
                          </w:tcPr>
                          <w:p>
                            <w:pPr>
                              <w:pStyle w:val="18"/>
                              <w:rPr>
                                <w:sz w:val="18"/>
                              </w:rPr>
                            </w:pPr>
                          </w:p>
                          <w:p>
                            <w:pPr>
                              <w:pStyle w:val="18"/>
                              <w:spacing w:before="8"/>
                              <w:rPr>
                                <w:sz w:val="22"/>
                              </w:rPr>
                            </w:pPr>
                          </w:p>
                          <w:p>
                            <w:pPr>
                              <w:pStyle w:val="18"/>
                              <w:ind w:left="142"/>
                              <w:rPr>
                                <w:b/>
                                <w:sz w:val="18"/>
                              </w:rPr>
                            </w:pPr>
                            <w:r>
                              <w:rPr>
                                <w:b/>
                                <w:sz w:val="18"/>
                              </w:rPr>
                              <w:t>序号</w:t>
                            </w:r>
                          </w:p>
                        </w:tc>
                        <w:tc>
                          <w:tcPr>
                            <w:tcW w:w="2195" w:type="dxa"/>
                          </w:tcPr>
                          <w:p>
                            <w:pPr>
                              <w:pStyle w:val="18"/>
                              <w:rPr>
                                <w:sz w:val="18"/>
                              </w:rPr>
                            </w:pPr>
                          </w:p>
                          <w:p>
                            <w:pPr>
                              <w:pStyle w:val="18"/>
                              <w:spacing w:before="8"/>
                              <w:rPr>
                                <w:sz w:val="22"/>
                              </w:rPr>
                            </w:pPr>
                          </w:p>
                          <w:p>
                            <w:pPr>
                              <w:pStyle w:val="18"/>
                              <w:ind w:left="1770" w:right="1760"/>
                              <w:jc w:val="left"/>
                              <w:rPr>
                                <w:b/>
                                <w:sz w:val="18"/>
                              </w:rPr>
                            </w:pPr>
                            <w:r>
                              <w:rPr>
                                <w:b/>
                                <w:sz w:val="18"/>
                              </w:rPr>
                              <w:t>项目名称</w:t>
                            </w:r>
                          </w:p>
                        </w:tc>
                        <w:tc>
                          <w:tcPr>
                            <w:tcW w:w="1400" w:type="dxa"/>
                          </w:tcPr>
                          <w:p>
                            <w:pPr>
                              <w:pStyle w:val="18"/>
                              <w:rPr>
                                <w:sz w:val="18"/>
                              </w:rPr>
                            </w:pPr>
                          </w:p>
                          <w:p>
                            <w:pPr>
                              <w:pStyle w:val="18"/>
                              <w:spacing w:before="134" w:line="324" w:lineRule="auto"/>
                              <w:ind w:left="194" w:right="4" w:hanging="180"/>
                              <w:rPr>
                                <w:b/>
                                <w:sz w:val="18"/>
                              </w:rPr>
                            </w:pPr>
                            <w:r>
                              <w:rPr>
                                <w:b/>
                                <w:sz w:val="18"/>
                              </w:rPr>
                              <w:t>项目时间</w:t>
                            </w:r>
                          </w:p>
                        </w:tc>
                        <w:tc>
                          <w:tcPr>
                            <w:tcW w:w="933" w:type="dxa"/>
                          </w:tcPr>
                          <w:p>
                            <w:pPr>
                              <w:pStyle w:val="18"/>
                              <w:rPr>
                                <w:sz w:val="18"/>
                              </w:rPr>
                            </w:pPr>
                          </w:p>
                          <w:p>
                            <w:pPr>
                              <w:pStyle w:val="18"/>
                              <w:spacing w:before="134" w:line="324" w:lineRule="auto"/>
                              <w:ind w:left="53" w:right="44"/>
                              <w:rPr>
                                <w:b/>
                                <w:sz w:val="18"/>
                              </w:rPr>
                            </w:pPr>
                            <w:r>
                              <w:rPr>
                                <w:b/>
                                <w:sz w:val="18"/>
                              </w:rPr>
                              <w:t>改造户数</w:t>
                            </w:r>
                          </w:p>
                        </w:tc>
                        <w:tc>
                          <w:tcPr>
                            <w:tcW w:w="917" w:type="dxa"/>
                          </w:tcPr>
                          <w:p>
                            <w:pPr>
                              <w:pStyle w:val="18"/>
                              <w:spacing w:before="52" w:line="324" w:lineRule="auto"/>
                              <w:ind w:left="32" w:right="18"/>
                              <w:jc w:val="both"/>
                              <w:rPr>
                                <w:b/>
                                <w:sz w:val="18"/>
                              </w:rPr>
                            </w:pPr>
                            <w:r>
                              <w:rPr>
                                <w:b/>
                                <w:spacing w:val="-6"/>
                                <w:sz w:val="18"/>
                              </w:rPr>
                              <w:t>改造面</w:t>
                            </w:r>
                            <w:r>
                              <w:rPr>
                                <w:b/>
                                <w:sz w:val="18"/>
                              </w:rPr>
                              <w:t>积（</w:t>
                            </w:r>
                            <w:r>
                              <w:rPr>
                                <w:b/>
                                <w:spacing w:val="-17"/>
                                <w:sz w:val="18"/>
                              </w:rPr>
                              <w:t>万</w:t>
                            </w:r>
                            <w:r>
                              <w:rPr>
                                <w:b/>
                                <w:sz w:val="18"/>
                              </w:rPr>
                              <w:t>平方</w:t>
                            </w:r>
                            <w:r>
                              <w:rPr>
                                <w:b/>
                                <w:w w:val="95"/>
                                <w:sz w:val="18"/>
                              </w:rPr>
                              <w:t>米）</w:t>
                            </w:r>
                          </w:p>
                        </w:tc>
                        <w:tc>
                          <w:tcPr>
                            <w:tcW w:w="1072" w:type="dxa"/>
                          </w:tcPr>
                          <w:p>
                            <w:pPr>
                              <w:pStyle w:val="18"/>
                              <w:spacing w:before="3"/>
                              <w:rPr>
                                <w:sz w:val="16"/>
                              </w:rPr>
                            </w:pPr>
                          </w:p>
                          <w:p>
                            <w:pPr>
                              <w:pStyle w:val="18"/>
                              <w:spacing w:line="324" w:lineRule="auto"/>
                              <w:ind w:left="178" w:right="73" w:hanging="89"/>
                              <w:rPr>
                                <w:b/>
                                <w:sz w:val="18"/>
                              </w:rPr>
                            </w:pPr>
                            <w:r>
                              <w:rPr>
                                <w:b/>
                                <w:sz w:val="18"/>
                              </w:rPr>
                              <w:t>改造楼栋数（栋）</w:t>
                            </w:r>
                          </w:p>
                        </w:tc>
                        <w:tc>
                          <w:tcPr>
                            <w:tcW w:w="871" w:type="dxa"/>
                          </w:tcPr>
                          <w:p>
                            <w:pPr>
                              <w:pStyle w:val="18"/>
                              <w:rPr>
                                <w:sz w:val="18"/>
                              </w:rPr>
                            </w:pPr>
                          </w:p>
                          <w:p>
                            <w:pPr>
                              <w:pStyle w:val="18"/>
                              <w:spacing w:before="8"/>
                              <w:rPr>
                                <w:sz w:val="22"/>
                              </w:rPr>
                            </w:pPr>
                          </w:p>
                          <w:p>
                            <w:pPr>
                              <w:pStyle w:val="18"/>
                              <w:ind w:left="64" w:right="51"/>
                              <w:jc w:val="center"/>
                              <w:rPr>
                                <w:b/>
                                <w:sz w:val="18"/>
                              </w:rPr>
                            </w:pPr>
                            <w:r>
                              <w:rPr>
                                <w:b/>
                                <w:sz w:val="18"/>
                              </w:rPr>
                              <w:t>是否完工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632" w:type="dxa"/>
                          </w:tcPr>
                          <w:p>
                            <w:pPr>
                              <w:pStyle w:val="18"/>
                              <w:spacing w:before="2"/>
                              <w:rPr>
                                <w:sz w:val="17"/>
                              </w:rPr>
                            </w:pPr>
                          </w:p>
                          <w:p>
                            <w:pPr>
                              <w:pStyle w:val="18"/>
                              <w:jc w:val="right"/>
                              <w:rPr>
                                <w:rFonts w:ascii="Times New Roman"/>
                                <w:sz w:val="18"/>
                              </w:rPr>
                            </w:pPr>
                            <w:r>
                              <w:rPr>
                                <w:rFonts w:ascii="Times New Roman"/>
                                <w:sz w:val="18"/>
                              </w:rPr>
                              <w:t>1</w:t>
                            </w:r>
                          </w:p>
                        </w:tc>
                        <w:tc>
                          <w:tcPr>
                            <w:tcW w:w="2195" w:type="dxa"/>
                          </w:tcPr>
                          <w:p>
                            <w:pPr>
                              <w:pStyle w:val="18"/>
                              <w:spacing w:before="3"/>
                              <w:rPr>
                                <w:sz w:val="16"/>
                              </w:rPr>
                            </w:pPr>
                          </w:p>
                          <w:p>
                            <w:pPr>
                              <w:pStyle w:val="18"/>
                              <w:ind w:left="9"/>
                              <w:rPr>
                                <w:sz w:val="18"/>
                              </w:rPr>
                            </w:pPr>
                            <w:r>
                              <w:rPr>
                                <w:sz w:val="18"/>
                              </w:rPr>
                              <w:t>都市花语</w:t>
                            </w:r>
                          </w:p>
                        </w:tc>
                        <w:tc>
                          <w:tcPr>
                            <w:tcW w:w="1400" w:type="dxa"/>
                          </w:tcPr>
                          <w:p>
                            <w:pPr>
                              <w:pStyle w:val="18"/>
                              <w:spacing w:before="64"/>
                              <w:ind w:left="85" w:right="78"/>
                              <w:jc w:val="center"/>
                              <w:rPr>
                                <w:rFonts w:ascii="Times New Roman"/>
                                <w:sz w:val="18"/>
                              </w:rPr>
                            </w:pPr>
                            <w:r>
                              <w:rPr>
                                <w:rFonts w:ascii="Times New Roman"/>
                                <w:sz w:val="18"/>
                              </w:rPr>
                              <w:t>2019</w:t>
                            </w:r>
                          </w:p>
                          <w:p>
                            <w:pPr>
                              <w:pStyle w:val="18"/>
                              <w:spacing w:before="93"/>
                              <w:ind w:left="6"/>
                              <w:jc w:val="center"/>
                              <w:rPr>
                                <w:sz w:val="18"/>
                              </w:rPr>
                            </w:pPr>
                            <w:r>
                              <w:rPr>
                                <w:sz w:val="18"/>
                              </w:rPr>
                              <w:t>年</w:t>
                            </w:r>
                          </w:p>
                        </w:tc>
                        <w:tc>
                          <w:tcPr>
                            <w:tcW w:w="933" w:type="dxa"/>
                          </w:tcPr>
                          <w:p>
                            <w:pPr>
                              <w:pStyle w:val="18"/>
                              <w:spacing w:before="2"/>
                              <w:rPr>
                                <w:sz w:val="17"/>
                              </w:rPr>
                            </w:pPr>
                          </w:p>
                          <w:p>
                            <w:pPr>
                              <w:pStyle w:val="18"/>
                              <w:ind w:right="-15"/>
                              <w:jc w:val="right"/>
                              <w:rPr>
                                <w:rFonts w:ascii="Times New Roman"/>
                                <w:sz w:val="18"/>
                              </w:rPr>
                            </w:pPr>
                            <w:r>
                              <w:rPr>
                                <w:rFonts w:ascii="Times New Roman"/>
                                <w:sz w:val="18"/>
                              </w:rPr>
                              <w:t>159</w:t>
                            </w:r>
                          </w:p>
                        </w:tc>
                        <w:tc>
                          <w:tcPr>
                            <w:tcW w:w="917" w:type="dxa"/>
                          </w:tcPr>
                          <w:p>
                            <w:pPr>
                              <w:pStyle w:val="18"/>
                              <w:spacing w:before="2"/>
                              <w:rPr>
                                <w:sz w:val="17"/>
                              </w:rPr>
                            </w:pPr>
                          </w:p>
                          <w:p>
                            <w:pPr>
                              <w:pStyle w:val="18"/>
                              <w:ind w:right="-15"/>
                              <w:jc w:val="right"/>
                              <w:rPr>
                                <w:rFonts w:ascii="Times New Roman"/>
                                <w:sz w:val="18"/>
                              </w:rPr>
                            </w:pPr>
                            <w:r>
                              <w:rPr>
                                <w:rFonts w:ascii="Times New Roman"/>
                                <w:sz w:val="18"/>
                              </w:rPr>
                              <w:t>1.97</w:t>
                            </w:r>
                          </w:p>
                        </w:tc>
                        <w:tc>
                          <w:tcPr>
                            <w:tcW w:w="1072" w:type="dxa"/>
                          </w:tcPr>
                          <w:p>
                            <w:pPr>
                              <w:pStyle w:val="18"/>
                              <w:spacing w:before="2"/>
                              <w:rPr>
                                <w:sz w:val="17"/>
                              </w:rPr>
                            </w:pPr>
                          </w:p>
                          <w:p>
                            <w:pPr>
                              <w:pStyle w:val="18"/>
                              <w:ind w:left="7"/>
                              <w:jc w:val="center"/>
                              <w:rPr>
                                <w:rFonts w:ascii="Times New Roman"/>
                                <w:sz w:val="18"/>
                              </w:rPr>
                            </w:pPr>
                            <w:r>
                              <w:rPr>
                                <w:rFonts w:ascii="Times New Roman"/>
                                <w:sz w:val="18"/>
                              </w:rPr>
                              <w:t>5</w:t>
                            </w:r>
                          </w:p>
                        </w:tc>
                        <w:tc>
                          <w:tcPr>
                            <w:tcW w:w="871" w:type="dxa"/>
                          </w:tcPr>
                          <w:p>
                            <w:pPr>
                              <w:pStyle w:val="18"/>
                              <w:spacing w:before="3"/>
                              <w:rPr>
                                <w:sz w:val="16"/>
                              </w:rPr>
                            </w:pPr>
                          </w:p>
                          <w:p>
                            <w:pPr>
                              <w:pStyle w:val="18"/>
                              <w:ind w:left="8"/>
                              <w:jc w:val="center"/>
                              <w:rPr>
                                <w:sz w:val="18"/>
                              </w:rPr>
                            </w:pPr>
                            <w:r>
                              <w:rPr>
                                <w:sz w:val="18"/>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6" w:hRule="atLeast"/>
                        </w:trPr>
                        <w:tc>
                          <w:tcPr>
                            <w:tcW w:w="632" w:type="dxa"/>
                          </w:tcPr>
                          <w:p>
                            <w:pPr>
                              <w:pStyle w:val="18"/>
                              <w:spacing w:before="1"/>
                              <w:rPr>
                                <w:sz w:val="17"/>
                              </w:rPr>
                            </w:pPr>
                          </w:p>
                          <w:p>
                            <w:pPr>
                              <w:pStyle w:val="18"/>
                              <w:jc w:val="right"/>
                              <w:rPr>
                                <w:rFonts w:ascii="Times New Roman"/>
                                <w:sz w:val="18"/>
                              </w:rPr>
                            </w:pPr>
                            <w:r>
                              <w:rPr>
                                <w:rFonts w:ascii="Times New Roman"/>
                                <w:sz w:val="18"/>
                              </w:rPr>
                              <w:t>2</w:t>
                            </w:r>
                          </w:p>
                        </w:tc>
                        <w:tc>
                          <w:tcPr>
                            <w:tcW w:w="2195" w:type="dxa"/>
                          </w:tcPr>
                          <w:p>
                            <w:pPr>
                              <w:pStyle w:val="18"/>
                              <w:spacing w:before="2"/>
                              <w:rPr>
                                <w:sz w:val="16"/>
                              </w:rPr>
                            </w:pPr>
                          </w:p>
                          <w:p>
                            <w:pPr>
                              <w:pStyle w:val="18"/>
                              <w:ind w:left="9"/>
                              <w:rPr>
                                <w:sz w:val="18"/>
                              </w:rPr>
                            </w:pPr>
                            <w:r>
                              <w:rPr>
                                <w:sz w:val="18"/>
                              </w:rPr>
                              <w:t>设计院宿舍</w:t>
                            </w:r>
                            <w:r>
                              <w:rPr>
                                <w:rFonts w:ascii="Times New Roman" w:hAnsi="Times New Roman" w:eastAsia="Times New Roman"/>
                                <w:sz w:val="18"/>
                              </w:rPr>
                              <w:t>“</w:t>
                            </w:r>
                            <w:r>
                              <w:rPr>
                                <w:sz w:val="18"/>
                              </w:rPr>
                              <w:t>檀乡居</w:t>
                            </w:r>
                            <w:r>
                              <w:rPr>
                                <w:rFonts w:ascii="Times New Roman" w:hAnsi="Times New Roman" w:eastAsia="Times New Roman"/>
                                <w:sz w:val="18"/>
                              </w:rPr>
                              <w:t>”</w:t>
                            </w:r>
                            <w:r>
                              <w:rPr>
                                <w:sz w:val="18"/>
                              </w:rPr>
                              <w:t>片区</w:t>
                            </w:r>
                          </w:p>
                        </w:tc>
                        <w:tc>
                          <w:tcPr>
                            <w:tcW w:w="1400" w:type="dxa"/>
                          </w:tcPr>
                          <w:p>
                            <w:pPr>
                              <w:pStyle w:val="18"/>
                              <w:spacing w:before="63"/>
                              <w:ind w:left="85" w:right="78"/>
                              <w:jc w:val="center"/>
                              <w:rPr>
                                <w:rFonts w:ascii="Times New Roman"/>
                                <w:sz w:val="18"/>
                              </w:rPr>
                            </w:pPr>
                            <w:r>
                              <w:rPr>
                                <w:rFonts w:ascii="Times New Roman"/>
                                <w:sz w:val="18"/>
                              </w:rPr>
                              <w:t>2019</w:t>
                            </w:r>
                          </w:p>
                          <w:p>
                            <w:pPr>
                              <w:pStyle w:val="18"/>
                              <w:spacing w:before="93"/>
                              <w:ind w:left="6"/>
                              <w:jc w:val="center"/>
                              <w:rPr>
                                <w:sz w:val="18"/>
                              </w:rPr>
                            </w:pPr>
                            <w:r>
                              <w:rPr>
                                <w:sz w:val="18"/>
                              </w:rPr>
                              <w:t>年</w:t>
                            </w:r>
                          </w:p>
                        </w:tc>
                        <w:tc>
                          <w:tcPr>
                            <w:tcW w:w="933" w:type="dxa"/>
                          </w:tcPr>
                          <w:p>
                            <w:pPr>
                              <w:pStyle w:val="18"/>
                              <w:spacing w:before="1"/>
                              <w:rPr>
                                <w:sz w:val="17"/>
                              </w:rPr>
                            </w:pPr>
                          </w:p>
                          <w:p>
                            <w:pPr>
                              <w:pStyle w:val="18"/>
                              <w:ind w:right="-15"/>
                              <w:jc w:val="right"/>
                              <w:rPr>
                                <w:rFonts w:ascii="Times New Roman"/>
                                <w:sz w:val="18"/>
                              </w:rPr>
                            </w:pPr>
                            <w:r>
                              <w:rPr>
                                <w:rFonts w:ascii="Times New Roman"/>
                                <w:sz w:val="18"/>
                              </w:rPr>
                              <w:t>78</w:t>
                            </w:r>
                          </w:p>
                        </w:tc>
                        <w:tc>
                          <w:tcPr>
                            <w:tcW w:w="917" w:type="dxa"/>
                          </w:tcPr>
                          <w:p>
                            <w:pPr>
                              <w:pStyle w:val="18"/>
                              <w:spacing w:before="1"/>
                              <w:rPr>
                                <w:sz w:val="17"/>
                              </w:rPr>
                            </w:pPr>
                          </w:p>
                          <w:p>
                            <w:pPr>
                              <w:pStyle w:val="18"/>
                              <w:ind w:right="-15"/>
                              <w:jc w:val="right"/>
                              <w:rPr>
                                <w:rFonts w:ascii="Times New Roman"/>
                                <w:sz w:val="18"/>
                              </w:rPr>
                            </w:pPr>
                            <w:r>
                              <w:rPr>
                                <w:rFonts w:ascii="Times New Roman"/>
                                <w:sz w:val="18"/>
                              </w:rPr>
                              <w:t>1.57</w:t>
                            </w:r>
                          </w:p>
                        </w:tc>
                        <w:tc>
                          <w:tcPr>
                            <w:tcW w:w="1072" w:type="dxa"/>
                          </w:tcPr>
                          <w:p>
                            <w:pPr>
                              <w:pStyle w:val="18"/>
                              <w:spacing w:before="1"/>
                              <w:rPr>
                                <w:sz w:val="17"/>
                              </w:rPr>
                            </w:pPr>
                          </w:p>
                          <w:p>
                            <w:pPr>
                              <w:pStyle w:val="18"/>
                              <w:ind w:left="7"/>
                              <w:jc w:val="center"/>
                              <w:rPr>
                                <w:rFonts w:ascii="Times New Roman"/>
                                <w:sz w:val="18"/>
                              </w:rPr>
                            </w:pPr>
                            <w:r>
                              <w:rPr>
                                <w:rFonts w:ascii="Times New Roman"/>
                                <w:sz w:val="18"/>
                              </w:rPr>
                              <w:t>1</w:t>
                            </w:r>
                          </w:p>
                        </w:tc>
                        <w:tc>
                          <w:tcPr>
                            <w:tcW w:w="871" w:type="dxa"/>
                          </w:tcPr>
                          <w:p>
                            <w:pPr>
                              <w:pStyle w:val="18"/>
                              <w:spacing w:before="2"/>
                              <w:rPr>
                                <w:sz w:val="16"/>
                              </w:rPr>
                            </w:pPr>
                          </w:p>
                          <w:p>
                            <w:pPr>
                              <w:pStyle w:val="18"/>
                              <w:ind w:left="8"/>
                              <w:jc w:val="center"/>
                              <w:rPr>
                                <w:sz w:val="18"/>
                              </w:rPr>
                            </w:pPr>
                            <w:r>
                              <w:rPr>
                                <w:sz w:val="18"/>
                              </w:rPr>
                              <w:t>是</w:t>
                            </w:r>
                          </w:p>
                        </w:tc>
                      </w:tr>
                    </w:tbl>
                    <w:p>
                      <w:pPr>
                        <w:pStyle w:val="5"/>
                        <w:ind w:left="0"/>
                      </w:pPr>
                    </w:p>
                  </w:txbxContent>
                </v:textbox>
              </v:shape>
            </w:pict>
          </mc:Fallback>
        </mc:AlternateContent>
      </w:r>
    </w:p>
    <w:p>
      <w:pPr>
        <w:adjustRightInd w:val="0"/>
        <w:snapToGrid w:val="0"/>
        <w:spacing w:line="600" w:lineRule="exact"/>
        <w:ind w:firstLine="720"/>
        <w:rPr>
          <w:rFonts w:hint="eastAsia" w:ascii="楷体_GB2312" w:hAnsi="宋体" w:eastAsia="楷体_GB2312"/>
          <w:b/>
          <w:sz w:val="32"/>
          <w:szCs w:val="32"/>
          <w:lang w:val="zh-CN"/>
        </w:rPr>
      </w:pPr>
    </w:p>
    <w:p>
      <w:pPr>
        <w:adjustRightInd w:val="0"/>
        <w:snapToGrid w:val="0"/>
        <w:spacing w:line="600" w:lineRule="exact"/>
        <w:ind w:firstLine="720"/>
        <w:rPr>
          <w:rFonts w:hint="eastAsia" w:ascii="楷体_GB2312" w:hAnsi="宋体" w:eastAsia="楷体_GB2312"/>
          <w:b/>
          <w:sz w:val="32"/>
          <w:szCs w:val="32"/>
          <w:lang w:val="zh-CN"/>
        </w:rPr>
      </w:pPr>
    </w:p>
    <w:p>
      <w:pPr>
        <w:adjustRightInd w:val="0"/>
        <w:snapToGrid w:val="0"/>
        <w:spacing w:line="600" w:lineRule="exact"/>
        <w:ind w:firstLine="720"/>
        <w:rPr>
          <w:rFonts w:hint="eastAsia" w:ascii="楷体_GB2312" w:hAnsi="宋体" w:eastAsia="楷体_GB2312"/>
          <w:b/>
          <w:sz w:val="32"/>
          <w:szCs w:val="32"/>
          <w:lang w:val="zh-CN"/>
        </w:rPr>
      </w:pPr>
    </w:p>
    <w:p>
      <w:pPr>
        <w:adjustRightInd w:val="0"/>
        <w:snapToGrid w:val="0"/>
        <w:spacing w:line="600" w:lineRule="exact"/>
        <w:ind w:firstLine="720"/>
        <w:rPr>
          <w:rFonts w:hint="eastAsia" w:ascii="楷体_GB2312" w:hAnsi="宋体" w:eastAsia="楷体_GB2312"/>
          <w:b/>
          <w:sz w:val="32"/>
          <w:szCs w:val="32"/>
          <w:lang w:val="zh-CN"/>
        </w:rPr>
      </w:pPr>
    </w:p>
    <w:p>
      <w:pPr>
        <w:adjustRightInd w:val="0"/>
        <w:snapToGrid w:val="0"/>
        <w:spacing w:line="600" w:lineRule="exact"/>
        <w:ind w:firstLine="720"/>
        <w:rPr>
          <w:rFonts w:hint="eastAsia" w:ascii="楷体_GB2312" w:hAnsi="宋体" w:eastAsia="楷体_GB2312"/>
          <w:b/>
          <w:sz w:val="32"/>
          <w:szCs w:val="32"/>
          <w:lang w:val="zh-CN"/>
        </w:rPr>
      </w:pPr>
    </w:p>
    <w:p>
      <w:pPr>
        <w:adjustRightInd w:val="0"/>
        <w:snapToGrid w:val="0"/>
        <w:spacing w:line="600" w:lineRule="exact"/>
        <w:ind w:firstLine="720"/>
        <w:rPr>
          <w:rFonts w:hint="eastAsia" w:ascii="楷体_GB2312" w:hAnsi="宋体" w:eastAsia="楷体_GB2312"/>
          <w:b/>
          <w:sz w:val="32"/>
          <w:szCs w:val="32"/>
          <w:lang w:val="zh-CN"/>
        </w:rPr>
      </w:pPr>
    </w:p>
    <w:p>
      <w:pPr>
        <w:adjustRightInd w:val="0"/>
        <w:snapToGrid w:val="0"/>
        <w:spacing w:line="600" w:lineRule="exact"/>
        <w:ind w:firstLine="720"/>
        <w:rPr>
          <w:rFonts w:hint="eastAsia" w:ascii="楷体_GB2312" w:hAnsi="宋体" w:eastAsia="楷体_GB2312"/>
          <w:b/>
          <w:sz w:val="32"/>
          <w:szCs w:val="32"/>
          <w:lang w:val="zh-CN"/>
        </w:rPr>
      </w:pPr>
    </w:p>
    <w:p>
      <w:pPr>
        <w:adjustRightInd w:val="0"/>
        <w:snapToGrid w:val="0"/>
        <w:spacing w:line="600" w:lineRule="exact"/>
        <w:ind w:firstLine="720"/>
        <w:rPr>
          <w:rFonts w:hint="eastAsia" w:ascii="楷体_GB2312" w:hAnsi="宋体" w:eastAsia="楷体_GB2312"/>
          <w:b/>
          <w:sz w:val="32"/>
          <w:szCs w:val="32"/>
          <w:lang w:val="zh-CN"/>
        </w:rPr>
      </w:pPr>
    </w:p>
    <w:p>
      <w:pPr>
        <w:adjustRightInd w:val="0"/>
        <w:snapToGrid w:val="0"/>
        <w:spacing w:line="600" w:lineRule="exact"/>
        <w:ind w:firstLine="720"/>
        <w:rPr>
          <w:rFonts w:hint="eastAsia" w:ascii="楷体_GB2312" w:hAnsi="宋体" w:eastAsia="楷体_GB2312"/>
          <w:b/>
          <w:sz w:val="32"/>
          <w:szCs w:val="32"/>
          <w:lang w:val="zh-CN"/>
        </w:rPr>
      </w:pPr>
    </w:p>
    <w:tbl>
      <w:tblPr>
        <w:tblStyle w:val="10"/>
        <w:tblW w:w="8033" w:type="dxa"/>
        <w:tblInd w:w="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183"/>
        <w:gridCol w:w="1383"/>
        <w:gridCol w:w="950"/>
        <w:gridCol w:w="900"/>
        <w:gridCol w:w="1100"/>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667" w:type="dxa"/>
          </w:tcPr>
          <w:p>
            <w:pPr>
              <w:pStyle w:val="18"/>
              <w:spacing w:before="1"/>
              <w:rPr>
                <w:sz w:val="17"/>
              </w:rPr>
            </w:pPr>
          </w:p>
          <w:p>
            <w:pPr>
              <w:pStyle w:val="18"/>
              <w:jc w:val="right"/>
              <w:rPr>
                <w:rFonts w:ascii="Times New Roman"/>
                <w:sz w:val="18"/>
              </w:rPr>
            </w:pPr>
            <w:r>
              <w:rPr>
                <w:rFonts w:ascii="Times New Roman"/>
                <w:sz w:val="18"/>
              </w:rPr>
              <w:t>3</w:t>
            </w:r>
          </w:p>
        </w:tc>
        <w:tc>
          <w:tcPr>
            <w:tcW w:w="2183" w:type="dxa"/>
          </w:tcPr>
          <w:p>
            <w:pPr>
              <w:pStyle w:val="18"/>
              <w:spacing w:before="2"/>
              <w:rPr>
                <w:sz w:val="16"/>
              </w:rPr>
            </w:pPr>
          </w:p>
          <w:p>
            <w:pPr>
              <w:pStyle w:val="18"/>
              <w:ind w:left="9"/>
              <w:rPr>
                <w:sz w:val="18"/>
              </w:rPr>
            </w:pPr>
            <w:r>
              <w:rPr>
                <w:sz w:val="18"/>
              </w:rPr>
              <w:t>大来井盐厂宿舍</w:t>
            </w:r>
          </w:p>
        </w:tc>
        <w:tc>
          <w:tcPr>
            <w:tcW w:w="1383" w:type="dxa"/>
          </w:tcPr>
          <w:p>
            <w:pPr>
              <w:pStyle w:val="18"/>
              <w:spacing w:before="63"/>
              <w:ind w:left="85" w:right="78"/>
              <w:jc w:val="center"/>
              <w:rPr>
                <w:rFonts w:ascii="Times New Roman"/>
                <w:sz w:val="18"/>
              </w:rPr>
            </w:pPr>
            <w:r>
              <w:rPr>
                <w:rFonts w:ascii="Times New Roman"/>
                <w:sz w:val="18"/>
              </w:rPr>
              <w:t>2019</w:t>
            </w:r>
          </w:p>
          <w:p>
            <w:pPr>
              <w:pStyle w:val="18"/>
              <w:spacing w:before="93"/>
              <w:ind w:left="6"/>
              <w:jc w:val="center"/>
              <w:rPr>
                <w:sz w:val="18"/>
              </w:rPr>
            </w:pPr>
            <w:r>
              <w:rPr>
                <w:sz w:val="18"/>
              </w:rPr>
              <w:t>年</w:t>
            </w:r>
          </w:p>
        </w:tc>
        <w:tc>
          <w:tcPr>
            <w:tcW w:w="950" w:type="dxa"/>
          </w:tcPr>
          <w:p>
            <w:pPr>
              <w:pStyle w:val="18"/>
              <w:spacing w:before="1"/>
              <w:rPr>
                <w:sz w:val="17"/>
              </w:rPr>
            </w:pPr>
          </w:p>
          <w:p>
            <w:pPr>
              <w:pStyle w:val="18"/>
              <w:ind w:right="-15"/>
              <w:jc w:val="right"/>
              <w:rPr>
                <w:rFonts w:ascii="Times New Roman"/>
                <w:sz w:val="18"/>
              </w:rPr>
            </w:pPr>
            <w:r>
              <w:rPr>
                <w:rFonts w:ascii="Times New Roman"/>
                <w:sz w:val="18"/>
              </w:rPr>
              <w:t>140</w:t>
            </w:r>
          </w:p>
        </w:tc>
        <w:tc>
          <w:tcPr>
            <w:tcW w:w="900" w:type="dxa"/>
          </w:tcPr>
          <w:p>
            <w:pPr>
              <w:pStyle w:val="18"/>
              <w:spacing w:before="1"/>
              <w:rPr>
                <w:sz w:val="17"/>
              </w:rPr>
            </w:pPr>
          </w:p>
          <w:p>
            <w:pPr>
              <w:pStyle w:val="18"/>
              <w:ind w:right="-15"/>
              <w:jc w:val="right"/>
              <w:rPr>
                <w:rFonts w:ascii="Times New Roman"/>
                <w:sz w:val="18"/>
              </w:rPr>
            </w:pPr>
            <w:r>
              <w:rPr>
                <w:rFonts w:ascii="Times New Roman"/>
                <w:sz w:val="18"/>
              </w:rPr>
              <w:t>1</w:t>
            </w:r>
          </w:p>
        </w:tc>
        <w:tc>
          <w:tcPr>
            <w:tcW w:w="1100" w:type="dxa"/>
          </w:tcPr>
          <w:p>
            <w:pPr>
              <w:pStyle w:val="18"/>
              <w:spacing w:before="1"/>
              <w:rPr>
                <w:sz w:val="17"/>
              </w:rPr>
            </w:pPr>
          </w:p>
          <w:p>
            <w:pPr>
              <w:pStyle w:val="18"/>
              <w:ind w:left="312"/>
              <w:rPr>
                <w:rFonts w:ascii="Times New Roman"/>
                <w:sz w:val="18"/>
              </w:rPr>
            </w:pPr>
            <w:r>
              <w:rPr>
                <w:rFonts w:ascii="Times New Roman"/>
                <w:sz w:val="18"/>
              </w:rPr>
              <w:t>4</w:t>
            </w:r>
          </w:p>
        </w:tc>
        <w:tc>
          <w:tcPr>
            <w:tcW w:w="850" w:type="dxa"/>
          </w:tcPr>
          <w:p>
            <w:pPr>
              <w:pStyle w:val="18"/>
              <w:spacing w:before="2"/>
              <w:rPr>
                <w:sz w:val="16"/>
              </w:rPr>
            </w:pPr>
          </w:p>
          <w:p>
            <w:pPr>
              <w:pStyle w:val="18"/>
              <w:ind w:left="353"/>
              <w:rPr>
                <w:sz w:val="18"/>
              </w:rPr>
            </w:pPr>
            <w:r>
              <w:rPr>
                <w:sz w:val="18"/>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67" w:type="dxa"/>
          </w:tcPr>
          <w:p>
            <w:pPr>
              <w:pStyle w:val="18"/>
              <w:rPr>
                <w:sz w:val="17"/>
              </w:rPr>
            </w:pPr>
          </w:p>
          <w:p>
            <w:pPr>
              <w:pStyle w:val="18"/>
              <w:jc w:val="right"/>
              <w:rPr>
                <w:rFonts w:ascii="Times New Roman"/>
                <w:sz w:val="18"/>
              </w:rPr>
            </w:pPr>
            <w:r>
              <w:rPr>
                <w:rFonts w:ascii="Times New Roman"/>
                <w:sz w:val="18"/>
              </w:rPr>
              <w:t>4</w:t>
            </w:r>
          </w:p>
        </w:tc>
        <w:tc>
          <w:tcPr>
            <w:tcW w:w="2183" w:type="dxa"/>
          </w:tcPr>
          <w:p>
            <w:pPr>
              <w:pStyle w:val="18"/>
              <w:spacing w:before="3"/>
              <w:rPr>
                <w:sz w:val="16"/>
              </w:rPr>
            </w:pPr>
          </w:p>
          <w:p>
            <w:pPr>
              <w:pStyle w:val="18"/>
              <w:ind w:left="9"/>
              <w:rPr>
                <w:sz w:val="18"/>
              </w:rPr>
            </w:pPr>
            <w:r>
              <w:rPr>
                <w:sz w:val="18"/>
              </w:rPr>
              <w:t>大来井瓷厂宿舍</w:t>
            </w:r>
          </w:p>
        </w:tc>
        <w:tc>
          <w:tcPr>
            <w:tcW w:w="1383" w:type="dxa"/>
          </w:tcPr>
          <w:p>
            <w:pPr>
              <w:pStyle w:val="18"/>
              <w:spacing w:before="62"/>
              <w:ind w:left="85" w:right="78"/>
              <w:jc w:val="center"/>
              <w:rPr>
                <w:rFonts w:ascii="Times New Roman"/>
                <w:sz w:val="18"/>
              </w:rPr>
            </w:pPr>
            <w:r>
              <w:rPr>
                <w:rFonts w:ascii="Times New Roman"/>
                <w:sz w:val="18"/>
              </w:rPr>
              <w:t>2019</w:t>
            </w:r>
          </w:p>
          <w:p>
            <w:pPr>
              <w:pStyle w:val="18"/>
              <w:spacing w:before="96"/>
              <w:ind w:left="6"/>
              <w:jc w:val="center"/>
              <w:rPr>
                <w:sz w:val="18"/>
              </w:rPr>
            </w:pPr>
            <w:r>
              <w:rPr>
                <w:sz w:val="18"/>
              </w:rPr>
              <w:t>年</w:t>
            </w:r>
          </w:p>
        </w:tc>
        <w:tc>
          <w:tcPr>
            <w:tcW w:w="950" w:type="dxa"/>
          </w:tcPr>
          <w:p>
            <w:pPr>
              <w:pStyle w:val="18"/>
              <w:rPr>
                <w:sz w:val="17"/>
              </w:rPr>
            </w:pPr>
          </w:p>
          <w:p>
            <w:pPr>
              <w:pStyle w:val="18"/>
              <w:ind w:right="-15"/>
              <w:jc w:val="right"/>
              <w:rPr>
                <w:rFonts w:ascii="Times New Roman"/>
                <w:sz w:val="18"/>
              </w:rPr>
            </w:pPr>
            <w:r>
              <w:rPr>
                <w:rFonts w:ascii="Times New Roman"/>
                <w:sz w:val="18"/>
              </w:rPr>
              <w:t>122</w:t>
            </w:r>
          </w:p>
        </w:tc>
        <w:tc>
          <w:tcPr>
            <w:tcW w:w="900" w:type="dxa"/>
          </w:tcPr>
          <w:p>
            <w:pPr>
              <w:pStyle w:val="18"/>
              <w:rPr>
                <w:sz w:val="17"/>
              </w:rPr>
            </w:pPr>
          </w:p>
          <w:p>
            <w:pPr>
              <w:pStyle w:val="18"/>
              <w:ind w:right="-15"/>
              <w:jc w:val="right"/>
              <w:rPr>
                <w:rFonts w:ascii="Times New Roman"/>
                <w:sz w:val="18"/>
              </w:rPr>
            </w:pPr>
            <w:r>
              <w:rPr>
                <w:rFonts w:ascii="Times New Roman"/>
                <w:sz w:val="18"/>
              </w:rPr>
              <w:t>1.5</w:t>
            </w:r>
          </w:p>
        </w:tc>
        <w:tc>
          <w:tcPr>
            <w:tcW w:w="1100" w:type="dxa"/>
          </w:tcPr>
          <w:p>
            <w:pPr>
              <w:pStyle w:val="18"/>
              <w:rPr>
                <w:sz w:val="17"/>
              </w:rPr>
            </w:pPr>
          </w:p>
          <w:p>
            <w:pPr>
              <w:pStyle w:val="18"/>
              <w:ind w:left="312"/>
              <w:rPr>
                <w:rFonts w:ascii="Times New Roman"/>
                <w:sz w:val="18"/>
              </w:rPr>
            </w:pPr>
            <w:r>
              <w:rPr>
                <w:rFonts w:ascii="Times New Roman"/>
                <w:sz w:val="18"/>
              </w:rPr>
              <w:t>3</w:t>
            </w:r>
          </w:p>
        </w:tc>
        <w:tc>
          <w:tcPr>
            <w:tcW w:w="850" w:type="dxa"/>
          </w:tcPr>
          <w:p>
            <w:pPr>
              <w:pStyle w:val="18"/>
              <w:spacing w:before="3"/>
              <w:rPr>
                <w:sz w:val="16"/>
              </w:rPr>
            </w:pPr>
          </w:p>
          <w:p>
            <w:pPr>
              <w:pStyle w:val="18"/>
              <w:ind w:left="353"/>
              <w:rPr>
                <w:sz w:val="18"/>
              </w:rPr>
            </w:pPr>
            <w:r>
              <w:rPr>
                <w:sz w:val="18"/>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67" w:type="dxa"/>
          </w:tcPr>
          <w:p>
            <w:pPr>
              <w:pStyle w:val="18"/>
              <w:spacing w:before="2"/>
              <w:rPr>
                <w:sz w:val="17"/>
              </w:rPr>
            </w:pPr>
          </w:p>
          <w:p>
            <w:pPr>
              <w:pStyle w:val="18"/>
              <w:jc w:val="right"/>
              <w:rPr>
                <w:rFonts w:ascii="Times New Roman"/>
                <w:sz w:val="18"/>
              </w:rPr>
            </w:pPr>
            <w:r>
              <w:rPr>
                <w:rFonts w:ascii="Times New Roman"/>
                <w:sz w:val="18"/>
              </w:rPr>
              <w:t>5</w:t>
            </w:r>
          </w:p>
        </w:tc>
        <w:tc>
          <w:tcPr>
            <w:tcW w:w="2183" w:type="dxa"/>
          </w:tcPr>
          <w:p>
            <w:pPr>
              <w:pStyle w:val="18"/>
              <w:spacing w:before="3"/>
              <w:rPr>
                <w:sz w:val="16"/>
              </w:rPr>
            </w:pPr>
          </w:p>
          <w:p>
            <w:pPr>
              <w:pStyle w:val="18"/>
              <w:ind w:left="9"/>
              <w:rPr>
                <w:sz w:val="18"/>
              </w:rPr>
            </w:pPr>
            <w:r>
              <w:rPr>
                <w:sz w:val="18"/>
              </w:rPr>
              <w:t>珍珠寺小区</w:t>
            </w:r>
          </w:p>
        </w:tc>
        <w:tc>
          <w:tcPr>
            <w:tcW w:w="1383" w:type="dxa"/>
          </w:tcPr>
          <w:p>
            <w:pPr>
              <w:pStyle w:val="18"/>
              <w:spacing w:before="64"/>
              <w:ind w:left="85" w:right="78"/>
              <w:jc w:val="center"/>
              <w:rPr>
                <w:rFonts w:ascii="Times New Roman"/>
                <w:sz w:val="18"/>
              </w:rPr>
            </w:pPr>
            <w:r>
              <w:rPr>
                <w:rFonts w:ascii="Times New Roman"/>
                <w:sz w:val="18"/>
              </w:rPr>
              <w:t>2019</w:t>
            </w:r>
          </w:p>
          <w:p>
            <w:pPr>
              <w:pStyle w:val="18"/>
              <w:spacing w:before="93"/>
              <w:ind w:left="6"/>
              <w:jc w:val="center"/>
              <w:rPr>
                <w:sz w:val="18"/>
              </w:rPr>
            </w:pPr>
            <w:r>
              <w:rPr>
                <w:sz w:val="18"/>
              </w:rPr>
              <w:t>年</w:t>
            </w:r>
          </w:p>
        </w:tc>
        <w:tc>
          <w:tcPr>
            <w:tcW w:w="950" w:type="dxa"/>
          </w:tcPr>
          <w:p>
            <w:pPr>
              <w:pStyle w:val="18"/>
              <w:spacing w:before="2"/>
              <w:rPr>
                <w:sz w:val="17"/>
              </w:rPr>
            </w:pPr>
          </w:p>
          <w:p>
            <w:pPr>
              <w:pStyle w:val="18"/>
              <w:ind w:right="-15"/>
              <w:jc w:val="right"/>
              <w:rPr>
                <w:rFonts w:ascii="Times New Roman"/>
                <w:sz w:val="18"/>
              </w:rPr>
            </w:pPr>
            <w:r>
              <w:rPr>
                <w:rFonts w:ascii="Times New Roman"/>
                <w:sz w:val="18"/>
              </w:rPr>
              <w:t>2900</w:t>
            </w:r>
          </w:p>
        </w:tc>
        <w:tc>
          <w:tcPr>
            <w:tcW w:w="900" w:type="dxa"/>
          </w:tcPr>
          <w:p>
            <w:pPr>
              <w:pStyle w:val="18"/>
              <w:spacing w:before="2"/>
              <w:rPr>
                <w:sz w:val="17"/>
              </w:rPr>
            </w:pPr>
          </w:p>
          <w:p>
            <w:pPr>
              <w:pStyle w:val="18"/>
              <w:ind w:right="-15"/>
              <w:jc w:val="right"/>
              <w:rPr>
                <w:rFonts w:ascii="Times New Roman"/>
                <w:sz w:val="18"/>
              </w:rPr>
            </w:pPr>
            <w:r>
              <w:rPr>
                <w:rFonts w:ascii="Times New Roman"/>
                <w:sz w:val="18"/>
              </w:rPr>
              <w:t>14.57</w:t>
            </w:r>
          </w:p>
        </w:tc>
        <w:tc>
          <w:tcPr>
            <w:tcW w:w="1100" w:type="dxa"/>
          </w:tcPr>
          <w:p>
            <w:pPr>
              <w:pStyle w:val="18"/>
              <w:spacing w:before="2"/>
              <w:rPr>
                <w:sz w:val="17"/>
              </w:rPr>
            </w:pPr>
          </w:p>
          <w:p>
            <w:pPr>
              <w:pStyle w:val="18"/>
              <w:ind w:left="269"/>
              <w:rPr>
                <w:rFonts w:ascii="Times New Roman"/>
                <w:sz w:val="18"/>
              </w:rPr>
            </w:pPr>
            <w:r>
              <w:rPr>
                <w:rFonts w:ascii="Times New Roman"/>
                <w:sz w:val="18"/>
              </w:rPr>
              <w:t>20</w:t>
            </w:r>
          </w:p>
        </w:tc>
        <w:tc>
          <w:tcPr>
            <w:tcW w:w="850" w:type="dxa"/>
          </w:tcPr>
          <w:p>
            <w:pPr>
              <w:pStyle w:val="1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667" w:type="dxa"/>
          </w:tcPr>
          <w:p>
            <w:pPr>
              <w:pStyle w:val="18"/>
              <w:spacing w:before="1"/>
              <w:rPr>
                <w:sz w:val="17"/>
              </w:rPr>
            </w:pPr>
          </w:p>
          <w:p>
            <w:pPr>
              <w:pStyle w:val="18"/>
              <w:jc w:val="right"/>
              <w:rPr>
                <w:rFonts w:ascii="Times New Roman"/>
                <w:sz w:val="18"/>
              </w:rPr>
            </w:pPr>
            <w:r>
              <w:rPr>
                <w:rFonts w:ascii="Times New Roman"/>
                <w:sz w:val="18"/>
              </w:rPr>
              <w:t>6</w:t>
            </w:r>
          </w:p>
        </w:tc>
        <w:tc>
          <w:tcPr>
            <w:tcW w:w="2183" w:type="dxa"/>
          </w:tcPr>
          <w:p>
            <w:pPr>
              <w:pStyle w:val="18"/>
              <w:spacing w:before="2"/>
              <w:rPr>
                <w:sz w:val="16"/>
              </w:rPr>
            </w:pPr>
          </w:p>
          <w:p>
            <w:pPr>
              <w:pStyle w:val="18"/>
              <w:ind w:left="9"/>
              <w:rPr>
                <w:sz w:val="18"/>
              </w:rPr>
            </w:pPr>
            <w:r>
              <w:rPr>
                <w:sz w:val="18"/>
              </w:rPr>
              <w:t>白节滩</w:t>
            </w:r>
          </w:p>
        </w:tc>
        <w:tc>
          <w:tcPr>
            <w:tcW w:w="1383" w:type="dxa"/>
          </w:tcPr>
          <w:p>
            <w:pPr>
              <w:pStyle w:val="18"/>
              <w:spacing w:before="63"/>
              <w:ind w:left="85" w:right="78"/>
              <w:jc w:val="center"/>
              <w:rPr>
                <w:rFonts w:ascii="Times New Roman"/>
                <w:sz w:val="18"/>
              </w:rPr>
            </w:pPr>
            <w:r>
              <w:rPr>
                <w:rFonts w:ascii="Times New Roman"/>
                <w:sz w:val="18"/>
              </w:rPr>
              <w:t>2019</w:t>
            </w:r>
          </w:p>
          <w:p>
            <w:pPr>
              <w:pStyle w:val="18"/>
              <w:spacing w:before="93"/>
              <w:ind w:left="6"/>
              <w:jc w:val="center"/>
              <w:rPr>
                <w:sz w:val="18"/>
              </w:rPr>
            </w:pPr>
            <w:r>
              <w:rPr>
                <w:sz w:val="18"/>
              </w:rPr>
              <w:t>年</w:t>
            </w:r>
          </w:p>
        </w:tc>
        <w:tc>
          <w:tcPr>
            <w:tcW w:w="950" w:type="dxa"/>
          </w:tcPr>
          <w:p>
            <w:pPr>
              <w:pStyle w:val="18"/>
              <w:spacing w:before="1"/>
              <w:rPr>
                <w:sz w:val="17"/>
              </w:rPr>
            </w:pPr>
          </w:p>
          <w:p>
            <w:pPr>
              <w:pStyle w:val="18"/>
              <w:ind w:right="-15"/>
              <w:jc w:val="right"/>
              <w:rPr>
                <w:rFonts w:ascii="Times New Roman"/>
                <w:sz w:val="18"/>
              </w:rPr>
            </w:pPr>
            <w:r>
              <w:rPr>
                <w:rFonts w:ascii="Times New Roman"/>
                <w:sz w:val="18"/>
              </w:rPr>
              <w:t>136</w:t>
            </w:r>
          </w:p>
        </w:tc>
        <w:tc>
          <w:tcPr>
            <w:tcW w:w="900" w:type="dxa"/>
          </w:tcPr>
          <w:p>
            <w:pPr>
              <w:pStyle w:val="18"/>
              <w:spacing w:before="1"/>
              <w:rPr>
                <w:sz w:val="17"/>
              </w:rPr>
            </w:pPr>
          </w:p>
          <w:p>
            <w:pPr>
              <w:pStyle w:val="18"/>
              <w:ind w:right="-15"/>
              <w:jc w:val="right"/>
              <w:rPr>
                <w:rFonts w:ascii="Times New Roman"/>
                <w:sz w:val="18"/>
              </w:rPr>
            </w:pPr>
            <w:r>
              <w:rPr>
                <w:rFonts w:ascii="Times New Roman"/>
                <w:sz w:val="18"/>
              </w:rPr>
              <w:t>0.7786</w:t>
            </w:r>
          </w:p>
        </w:tc>
        <w:tc>
          <w:tcPr>
            <w:tcW w:w="1100" w:type="dxa"/>
          </w:tcPr>
          <w:p>
            <w:pPr>
              <w:pStyle w:val="18"/>
              <w:spacing w:before="1"/>
              <w:rPr>
                <w:sz w:val="17"/>
              </w:rPr>
            </w:pPr>
          </w:p>
          <w:p>
            <w:pPr>
              <w:pStyle w:val="18"/>
              <w:ind w:left="312"/>
              <w:rPr>
                <w:rFonts w:ascii="Times New Roman"/>
                <w:sz w:val="18"/>
              </w:rPr>
            </w:pPr>
            <w:r>
              <w:rPr>
                <w:rFonts w:ascii="Times New Roman"/>
                <w:sz w:val="18"/>
              </w:rPr>
              <w:t>2</w:t>
            </w:r>
          </w:p>
        </w:tc>
        <w:tc>
          <w:tcPr>
            <w:tcW w:w="850" w:type="dxa"/>
          </w:tcPr>
          <w:p>
            <w:pPr>
              <w:pStyle w:val="18"/>
              <w:spacing w:before="2"/>
              <w:rPr>
                <w:sz w:val="16"/>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67" w:type="dxa"/>
          </w:tcPr>
          <w:p>
            <w:pPr>
              <w:pStyle w:val="18"/>
              <w:rPr>
                <w:sz w:val="17"/>
              </w:rPr>
            </w:pPr>
          </w:p>
          <w:p>
            <w:pPr>
              <w:pStyle w:val="18"/>
              <w:jc w:val="right"/>
              <w:rPr>
                <w:rFonts w:ascii="Times New Roman"/>
                <w:sz w:val="18"/>
              </w:rPr>
            </w:pPr>
            <w:r>
              <w:rPr>
                <w:rFonts w:ascii="Times New Roman"/>
                <w:sz w:val="18"/>
              </w:rPr>
              <w:t>7</w:t>
            </w:r>
          </w:p>
        </w:tc>
        <w:tc>
          <w:tcPr>
            <w:tcW w:w="2183" w:type="dxa"/>
          </w:tcPr>
          <w:p>
            <w:pPr>
              <w:pStyle w:val="18"/>
              <w:spacing w:before="3"/>
              <w:rPr>
                <w:sz w:val="16"/>
              </w:rPr>
            </w:pPr>
          </w:p>
          <w:p>
            <w:pPr>
              <w:pStyle w:val="18"/>
              <w:spacing w:before="1"/>
              <w:ind w:left="9"/>
              <w:rPr>
                <w:sz w:val="18"/>
              </w:rPr>
            </w:pPr>
            <w:r>
              <w:rPr>
                <w:sz w:val="18"/>
              </w:rPr>
              <w:t>自由路宏伟小区</w:t>
            </w:r>
          </w:p>
        </w:tc>
        <w:tc>
          <w:tcPr>
            <w:tcW w:w="1383" w:type="dxa"/>
          </w:tcPr>
          <w:p>
            <w:pPr>
              <w:pStyle w:val="18"/>
              <w:spacing w:before="62"/>
              <w:ind w:left="85" w:right="78"/>
              <w:jc w:val="center"/>
              <w:rPr>
                <w:rFonts w:ascii="Times New Roman"/>
                <w:sz w:val="18"/>
              </w:rPr>
            </w:pPr>
            <w:r>
              <w:rPr>
                <w:rFonts w:ascii="Times New Roman"/>
                <w:sz w:val="18"/>
              </w:rPr>
              <w:t>2019</w:t>
            </w:r>
          </w:p>
          <w:p>
            <w:pPr>
              <w:pStyle w:val="18"/>
              <w:spacing w:before="96"/>
              <w:ind w:left="6"/>
              <w:jc w:val="center"/>
              <w:rPr>
                <w:sz w:val="18"/>
              </w:rPr>
            </w:pPr>
            <w:r>
              <w:rPr>
                <w:sz w:val="18"/>
              </w:rPr>
              <w:t>年</w:t>
            </w:r>
          </w:p>
        </w:tc>
        <w:tc>
          <w:tcPr>
            <w:tcW w:w="950" w:type="dxa"/>
          </w:tcPr>
          <w:p>
            <w:pPr>
              <w:pStyle w:val="18"/>
              <w:rPr>
                <w:sz w:val="17"/>
              </w:rPr>
            </w:pPr>
          </w:p>
          <w:p>
            <w:pPr>
              <w:pStyle w:val="18"/>
              <w:ind w:right="-15"/>
              <w:jc w:val="right"/>
              <w:rPr>
                <w:rFonts w:ascii="Times New Roman"/>
                <w:sz w:val="18"/>
              </w:rPr>
            </w:pPr>
            <w:r>
              <w:rPr>
                <w:rFonts w:ascii="Times New Roman"/>
                <w:sz w:val="18"/>
              </w:rPr>
              <w:t>95</w:t>
            </w:r>
          </w:p>
        </w:tc>
        <w:tc>
          <w:tcPr>
            <w:tcW w:w="900" w:type="dxa"/>
          </w:tcPr>
          <w:p>
            <w:pPr>
              <w:pStyle w:val="18"/>
              <w:rPr>
                <w:sz w:val="17"/>
              </w:rPr>
            </w:pPr>
          </w:p>
          <w:p>
            <w:pPr>
              <w:pStyle w:val="18"/>
              <w:ind w:right="-15"/>
              <w:jc w:val="right"/>
              <w:rPr>
                <w:rFonts w:ascii="Times New Roman"/>
                <w:sz w:val="18"/>
              </w:rPr>
            </w:pPr>
            <w:r>
              <w:rPr>
                <w:rFonts w:ascii="Times New Roman"/>
                <w:sz w:val="18"/>
              </w:rPr>
              <w:t>1.1</w:t>
            </w:r>
          </w:p>
        </w:tc>
        <w:tc>
          <w:tcPr>
            <w:tcW w:w="1100" w:type="dxa"/>
          </w:tcPr>
          <w:p>
            <w:pPr>
              <w:pStyle w:val="18"/>
              <w:rPr>
                <w:sz w:val="17"/>
              </w:rPr>
            </w:pPr>
          </w:p>
          <w:p>
            <w:pPr>
              <w:pStyle w:val="18"/>
              <w:ind w:left="312"/>
              <w:rPr>
                <w:rFonts w:ascii="Times New Roman"/>
                <w:sz w:val="18"/>
              </w:rPr>
            </w:pPr>
            <w:r>
              <w:rPr>
                <w:rFonts w:ascii="Times New Roman"/>
                <w:sz w:val="18"/>
              </w:rPr>
              <w:t>5</w:t>
            </w:r>
          </w:p>
        </w:tc>
        <w:tc>
          <w:tcPr>
            <w:tcW w:w="850" w:type="dxa"/>
          </w:tcPr>
          <w:p>
            <w:pPr>
              <w:pStyle w:val="18"/>
              <w:spacing w:before="3"/>
              <w:rPr>
                <w:sz w:val="16"/>
              </w:rPr>
            </w:pPr>
          </w:p>
          <w:p>
            <w:pPr>
              <w:pStyle w:val="18"/>
              <w:spacing w:before="1"/>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667" w:type="dxa"/>
          </w:tcPr>
          <w:p>
            <w:pPr>
              <w:pStyle w:val="18"/>
              <w:spacing w:before="2"/>
              <w:rPr>
                <w:sz w:val="17"/>
              </w:rPr>
            </w:pPr>
          </w:p>
          <w:p>
            <w:pPr>
              <w:pStyle w:val="18"/>
              <w:jc w:val="right"/>
              <w:rPr>
                <w:rFonts w:ascii="Times New Roman"/>
                <w:sz w:val="18"/>
              </w:rPr>
            </w:pPr>
            <w:r>
              <w:rPr>
                <w:rFonts w:ascii="Times New Roman"/>
                <w:sz w:val="18"/>
              </w:rPr>
              <w:t>8</w:t>
            </w:r>
          </w:p>
        </w:tc>
        <w:tc>
          <w:tcPr>
            <w:tcW w:w="2183" w:type="dxa"/>
          </w:tcPr>
          <w:p>
            <w:pPr>
              <w:pStyle w:val="18"/>
              <w:spacing w:before="3"/>
              <w:rPr>
                <w:sz w:val="16"/>
              </w:rPr>
            </w:pPr>
          </w:p>
          <w:p>
            <w:pPr>
              <w:pStyle w:val="18"/>
              <w:ind w:left="9"/>
              <w:rPr>
                <w:sz w:val="18"/>
              </w:rPr>
            </w:pPr>
            <w:r>
              <w:rPr>
                <w:sz w:val="18"/>
              </w:rPr>
              <w:t xml:space="preserve">高坪地 </w:t>
            </w:r>
            <w:r>
              <w:rPr>
                <w:rFonts w:ascii="Times New Roman" w:eastAsia="Times New Roman"/>
                <w:sz w:val="18"/>
              </w:rPr>
              <w:t xml:space="preserve">26 </w:t>
            </w:r>
            <w:r>
              <w:rPr>
                <w:sz w:val="18"/>
              </w:rPr>
              <w:t xml:space="preserve">号 </w:t>
            </w:r>
            <w:r>
              <w:rPr>
                <w:rFonts w:ascii="Times New Roman" w:eastAsia="Times New Roman"/>
                <w:sz w:val="18"/>
              </w:rPr>
              <w:t>4</w:t>
            </w:r>
            <w:r>
              <w:rPr>
                <w:sz w:val="18"/>
              </w:rPr>
              <w:t>、</w:t>
            </w:r>
            <w:r>
              <w:rPr>
                <w:rFonts w:ascii="Times New Roman" w:eastAsia="Times New Roman"/>
                <w:sz w:val="18"/>
              </w:rPr>
              <w:t>5</w:t>
            </w:r>
            <w:r>
              <w:rPr>
                <w:sz w:val="18"/>
              </w:rPr>
              <w:t>、</w:t>
            </w:r>
            <w:r>
              <w:rPr>
                <w:rFonts w:ascii="Times New Roman" w:eastAsia="Times New Roman"/>
                <w:sz w:val="18"/>
              </w:rPr>
              <w:t>6</w:t>
            </w:r>
            <w:r>
              <w:rPr>
                <w:sz w:val="18"/>
              </w:rPr>
              <w:t>、</w:t>
            </w:r>
            <w:r>
              <w:rPr>
                <w:rFonts w:ascii="Times New Roman" w:eastAsia="Times New Roman"/>
                <w:sz w:val="18"/>
              </w:rPr>
              <w:t xml:space="preserve">8 </w:t>
            </w:r>
            <w:r>
              <w:rPr>
                <w:sz w:val="18"/>
              </w:rPr>
              <w:t>栋</w:t>
            </w:r>
          </w:p>
        </w:tc>
        <w:tc>
          <w:tcPr>
            <w:tcW w:w="1383" w:type="dxa"/>
          </w:tcPr>
          <w:p>
            <w:pPr>
              <w:pStyle w:val="18"/>
              <w:spacing w:before="64"/>
              <w:ind w:left="85" w:right="78"/>
              <w:jc w:val="center"/>
              <w:rPr>
                <w:rFonts w:ascii="Times New Roman"/>
                <w:sz w:val="18"/>
              </w:rPr>
            </w:pPr>
            <w:r>
              <w:rPr>
                <w:rFonts w:ascii="Times New Roman"/>
                <w:sz w:val="18"/>
              </w:rPr>
              <w:t>2019</w:t>
            </w:r>
          </w:p>
          <w:p>
            <w:pPr>
              <w:pStyle w:val="18"/>
              <w:spacing w:before="93"/>
              <w:ind w:left="6"/>
              <w:jc w:val="center"/>
              <w:rPr>
                <w:sz w:val="18"/>
              </w:rPr>
            </w:pPr>
            <w:r>
              <w:rPr>
                <w:sz w:val="18"/>
              </w:rPr>
              <w:t>年</w:t>
            </w:r>
          </w:p>
        </w:tc>
        <w:tc>
          <w:tcPr>
            <w:tcW w:w="950" w:type="dxa"/>
          </w:tcPr>
          <w:p>
            <w:pPr>
              <w:pStyle w:val="18"/>
              <w:spacing w:before="2"/>
              <w:rPr>
                <w:sz w:val="17"/>
              </w:rPr>
            </w:pPr>
          </w:p>
          <w:p>
            <w:pPr>
              <w:pStyle w:val="18"/>
              <w:ind w:right="-15"/>
              <w:jc w:val="right"/>
              <w:rPr>
                <w:rFonts w:ascii="Times New Roman"/>
                <w:sz w:val="18"/>
              </w:rPr>
            </w:pPr>
            <w:r>
              <w:rPr>
                <w:rFonts w:ascii="Times New Roman"/>
                <w:sz w:val="18"/>
              </w:rPr>
              <w:t>117</w:t>
            </w:r>
          </w:p>
        </w:tc>
        <w:tc>
          <w:tcPr>
            <w:tcW w:w="900" w:type="dxa"/>
          </w:tcPr>
          <w:p>
            <w:pPr>
              <w:pStyle w:val="18"/>
              <w:spacing w:before="2"/>
              <w:rPr>
                <w:sz w:val="17"/>
              </w:rPr>
            </w:pPr>
          </w:p>
          <w:p>
            <w:pPr>
              <w:pStyle w:val="18"/>
              <w:ind w:right="-15"/>
              <w:jc w:val="right"/>
              <w:rPr>
                <w:rFonts w:ascii="Times New Roman"/>
                <w:sz w:val="18"/>
              </w:rPr>
            </w:pPr>
            <w:r>
              <w:rPr>
                <w:rFonts w:ascii="Times New Roman"/>
                <w:sz w:val="18"/>
              </w:rPr>
              <w:t>1.717</w:t>
            </w:r>
          </w:p>
        </w:tc>
        <w:tc>
          <w:tcPr>
            <w:tcW w:w="1100" w:type="dxa"/>
          </w:tcPr>
          <w:p>
            <w:pPr>
              <w:pStyle w:val="18"/>
              <w:spacing w:before="2"/>
              <w:rPr>
                <w:sz w:val="17"/>
              </w:rPr>
            </w:pPr>
          </w:p>
          <w:p>
            <w:pPr>
              <w:pStyle w:val="18"/>
              <w:ind w:left="312"/>
              <w:rPr>
                <w:rFonts w:ascii="Times New Roman"/>
                <w:sz w:val="18"/>
              </w:rPr>
            </w:pPr>
            <w:r>
              <w:rPr>
                <w:rFonts w:ascii="Times New Roman"/>
                <w:sz w:val="18"/>
              </w:rPr>
              <w:t>4</w:t>
            </w:r>
          </w:p>
        </w:tc>
        <w:tc>
          <w:tcPr>
            <w:tcW w:w="850" w:type="dxa"/>
            <w:vMerge w:val="restart"/>
          </w:tcPr>
          <w:p>
            <w:pPr>
              <w:pStyle w:val="18"/>
              <w:rPr>
                <w:sz w:val="18"/>
              </w:rPr>
            </w:pPr>
          </w:p>
          <w:p>
            <w:pPr>
              <w:pStyle w:val="18"/>
              <w:spacing w:before="4"/>
              <w:rPr>
                <w:sz w:val="23"/>
              </w:rPr>
            </w:pPr>
          </w:p>
          <w:p>
            <w:pPr>
              <w:pStyle w:val="18"/>
              <w:ind w:left="8"/>
              <w:jc w:val="center"/>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67" w:type="dxa"/>
          </w:tcPr>
          <w:p>
            <w:pPr>
              <w:pStyle w:val="18"/>
              <w:spacing w:before="1"/>
              <w:rPr>
                <w:sz w:val="17"/>
              </w:rPr>
            </w:pPr>
          </w:p>
          <w:p>
            <w:pPr>
              <w:pStyle w:val="18"/>
              <w:jc w:val="right"/>
              <w:rPr>
                <w:rFonts w:ascii="Times New Roman"/>
                <w:sz w:val="18"/>
              </w:rPr>
            </w:pPr>
            <w:r>
              <w:rPr>
                <w:rFonts w:ascii="Times New Roman"/>
                <w:sz w:val="18"/>
              </w:rPr>
              <w:t>9</w:t>
            </w:r>
          </w:p>
        </w:tc>
        <w:tc>
          <w:tcPr>
            <w:tcW w:w="2183" w:type="dxa"/>
          </w:tcPr>
          <w:p>
            <w:pPr>
              <w:pStyle w:val="18"/>
              <w:spacing w:before="2"/>
              <w:rPr>
                <w:sz w:val="16"/>
              </w:rPr>
            </w:pPr>
          </w:p>
          <w:p>
            <w:pPr>
              <w:pStyle w:val="18"/>
              <w:ind w:left="9"/>
              <w:rPr>
                <w:sz w:val="18"/>
              </w:rPr>
            </w:pPr>
            <w:r>
              <w:rPr>
                <w:sz w:val="18"/>
              </w:rPr>
              <w:t xml:space="preserve">高坪地 </w:t>
            </w:r>
            <w:r>
              <w:rPr>
                <w:rFonts w:ascii="Times New Roman" w:eastAsia="Times New Roman"/>
                <w:sz w:val="18"/>
              </w:rPr>
              <w:t xml:space="preserve">26 </w:t>
            </w:r>
            <w:r>
              <w:rPr>
                <w:sz w:val="18"/>
              </w:rPr>
              <w:t xml:space="preserve">号 </w:t>
            </w:r>
            <w:r>
              <w:rPr>
                <w:rFonts w:ascii="Times New Roman" w:eastAsia="Times New Roman"/>
                <w:sz w:val="18"/>
              </w:rPr>
              <w:t xml:space="preserve">2 </w:t>
            </w:r>
            <w:r>
              <w:rPr>
                <w:sz w:val="18"/>
              </w:rPr>
              <w:t>栋</w:t>
            </w:r>
          </w:p>
        </w:tc>
        <w:tc>
          <w:tcPr>
            <w:tcW w:w="1383" w:type="dxa"/>
          </w:tcPr>
          <w:p>
            <w:pPr>
              <w:pStyle w:val="18"/>
              <w:spacing w:before="63"/>
              <w:ind w:left="85" w:right="78"/>
              <w:jc w:val="center"/>
              <w:rPr>
                <w:rFonts w:ascii="Times New Roman"/>
                <w:sz w:val="18"/>
              </w:rPr>
            </w:pPr>
            <w:r>
              <w:rPr>
                <w:rFonts w:ascii="Times New Roman"/>
                <w:sz w:val="18"/>
              </w:rPr>
              <w:t>2019</w:t>
            </w:r>
          </w:p>
          <w:p>
            <w:pPr>
              <w:pStyle w:val="18"/>
              <w:spacing w:before="93"/>
              <w:ind w:left="6"/>
              <w:jc w:val="center"/>
              <w:rPr>
                <w:sz w:val="18"/>
              </w:rPr>
            </w:pPr>
            <w:r>
              <w:rPr>
                <w:sz w:val="18"/>
              </w:rPr>
              <w:t>年</w:t>
            </w:r>
          </w:p>
        </w:tc>
        <w:tc>
          <w:tcPr>
            <w:tcW w:w="950" w:type="dxa"/>
          </w:tcPr>
          <w:p>
            <w:pPr>
              <w:pStyle w:val="18"/>
              <w:spacing w:before="1"/>
              <w:rPr>
                <w:sz w:val="17"/>
              </w:rPr>
            </w:pPr>
          </w:p>
          <w:p>
            <w:pPr>
              <w:pStyle w:val="18"/>
              <w:ind w:right="-15"/>
              <w:jc w:val="right"/>
              <w:rPr>
                <w:rFonts w:ascii="Times New Roman"/>
                <w:sz w:val="18"/>
              </w:rPr>
            </w:pPr>
            <w:r>
              <w:rPr>
                <w:rFonts w:ascii="Times New Roman"/>
                <w:sz w:val="18"/>
              </w:rPr>
              <w:t>28</w:t>
            </w:r>
          </w:p>
        </w:tc>
        <w:tc>
          <w:tcPr>
            <w:tcW w:w="900" w:type="dxa"/>
          </w:tcPr>
          <w:p>
            <w:pPr>
              <w:pStyle w:val="18"/>
              <w:spacing w:before="1"/>
              <w:rPr>
                <w:sz w:val="17"/>
              </w:rPr>
            </w:pPr>
          </w:p>
          <w:p>
            <w:pPr>
              <w:pStyle w:val="18"/>
              <w:ind w:right="-15"/>
              <w:jc w:val="right"/>
              <w:rPr>
                <w:rFonts w:ascii="Times New Roman"/>
                <w:sz w:val="18"/>
              </w:rPr>
            </w:pPr>
            <w:r>
              <w:rPr>
                <w:rFonts w:ascii="Times New Roman"/>
                <w:sz w:val="18"/>
              </w:rPr>
              <w:t>1.272</w:t>
            </w:r>
          </w:p>
        </w:tc>
        <w:tc>
          <w:tcPr>
            <w:tcW w:w="1100" w:type="dxa"/>
          </w:tcPr>
          <w:p>
            <w:pPr>
              <w:pStyle w:val="18"/>
              <w:spacing w:before="1"/>
              <w:rPr>
                <w:sz w:val="17"/>
              </w:rPr>
            </w:pPr>
          </w:p>
          <w:p>
            <w:pPr>
              <w:pStyle w:val="18"/>
              <w:ind w:left="312"/>
              <w:rPr>
                <w:rFonts w:ascii="Times New Roman"/>
                <w:sz w:val="18"/>
              </w:rPr>
            </w:pPr>
            <w:r>
              <w:rPr>
                <w:rFonts w:ascii="Times New Roman"/>
                <w:sz w:val="18"/>
              </w:rPr>
              <w:t>1</w:t>
            </w:r>
          </w:p>
        </w:tc>
        <w:tc>
          <w:tcPr>
            <w:tcW w:w="850"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67" w:type="dxa"/>
          </w:tcPr>
          <w:p>
            <w:pPr>
              <w:pStyle w:val="18"/>
              <w:rPr>
                <w:sz w:val="17"/>
              </w:rPr>
            </w:pPr>
          </w:p>
          <w:p>
            <w:pPr>
              <w:pStyle w:val="18"/>
              <w:ind w:right="-15"/>
              <w:jc w:val="right"/>
              <w:rPr>
                <w:rFonts w:ascii="Times New Roman"/>
                <w:sz w:val="18"/>
              </w:rPr>
            </w:pPr>
            <w:r>
              <w:rPr>
                <w:rFonts w:ascii="Times New Roman"/>
                <w:sz w:val="18"/>
              </w:rPr>
              <w:t>10</w:t>
            </w:r>
          </w:p>
        </w:tc>
        <w:tc>
          <w:tcPr>
            <w:tcW w:w="2183" w:type="dxa"/>
          </w:tcPr>
          <w:p>
            <w:pPr>
              <w:pStyle w:val="18"/>
              <w:spacing w:before="3"/>
              <w:rPr>
                <w:sz w:val="16"/>
              </w:rPr>
            </w:pPr>
          </w:p>
          <w:p>
            <w:pPr>
              <w:pStyle w:val="18"/>
              <w:ind w:left="9"/>
              <w:rPr>
                <w:sz w:val="18"/>
              </w:rPr>
            </w:pPr>
            <w:r>
              <w:rPr>
                <w:sz w:val="18"/>
              </w:rPr>
              <w:t>百家大院</w:t>
            </w:r>
          </w:p>
        </w:tc>
        <w:tc>
          <w:tcPr>
            <w:tcW w:w="1383" w:type="dxa"/>
          </w:tcPr>
          <w:p>
            <w:pPr>
              <w:pStyle w:val="18"/>
              <w:spacing w:before="62"/>
              <w:ind w:left="85" w:right="78"/>
              <w:jc w:val="center"/>
              <w:rPr>
                <w:rFonts w:ascii="Times New Roman"/>
                <w:sz w:val="18"/>
              </w:rPr>
            </w:pPr>
            <w:r>
              <w:rPr>
                <w:rFonts w:ascii="Times New Roman"/>
                <w:sz w:val="18"/>
              </w:rPr>
              <w:t>2019</w:t>
            </w:r>
          </w:p>
          <w:p>
            <w:pPr>
              <w:pStyle w:val="18"/>
              <w:spacing w:before="96"/>
              <w:ind w:left="6"/>
              <w:jc w:val="center"/>
              <w:rPr>
                <w:sz w:val="18"/>
              </w:rPr>
            </w:pPr>
            <w:r>
              <w:rPr>
                <w:sz w:val="18"/>
              </w:rPr>
              <w:t>年</w:t>
            </w:r>
          </w:p>
        </w:tc>
        <w:tc>
          <w:tcPr>
            <w:tcW w:w="950" w:type="dxa"/>
          </w:tcPr>
          <w:p>
            <w:pPr>
              <w:pStyle w:val="18"/>
              <w:rPr>
                <w:sz w:val="17"/>
              </w:rPr>
            </w:pPr>
          </w:p>
          <w:p>
            <w:pPr>
              <w:pStyle w:val="18"/>
              <w:ind w:right="-15"/>
              <w:jc w:val="right"/>
              <w:rPr>
                <w:rFonts w:ascii="Times New Roman"/>
                <w:sz w:val="18"/>
              </w:rPr>
            </w:pPr>
            <w:r>
              <w:rPr>
                <w:rFonts w:ascii="Times New Roman"/>
                <w:sz w:val="18"/>
              </w:rPr>
              <w:t>101</w:t>
            </w:r>
          </w:p>
        </w:tc>
        <w:tc>
          <w:tcPr>
            <w:tcW w:w="900" w:type="dxa"/>
          </w:tcPr>
          <w:p>
            <w:pPr>
              <w:pStyle w:val="18"/>
              <w:rPr>
                <w:sz w:val="17"/>
              </w:rPr>
            </w:pPr>
          </w:p>
          <w:p>
            <w:pPr>
              <w:pStyle w:val="18"/>
              <w:ind w:right="-15"/>
              <w:jc w:val="right"/>
              <w:rPr>
                <w:rFonts w:ascii="Times New Roman"/>
                <w:sz w:val="18"/>
              </w:rPr>
            </w:pPr>
            <w:r>
              <w:rPr>
                <w:rFonts w:ascii="Times New Roman"/>
                <w:sz w:val="18"/>
              </w:rPr>
              <w:t>0.606</w:t>
            </w:r>
          </w:p>
        </w:tc>
        <w:tc>
          <w:tcPr>
            <w:tcW w:w="1100" w:type="dxa"/>
          </w:tcPr>
          <w:p>
            <w:pPr>
              <w:pStyle w:val="18"/>
              <w:rPr>
                <w:sz w:val="17"/>
              </w:rPr>
            </w:pPr>
          </w:p>
          <w:p>
            <w:pPr>
              <w:pStyle w:val="18"/>
              <w:ind w:left="312"/>
              <w:rPr>
                <w:rFonts w:ascii="Times New Roman"/>
                <w:sz w:val="18"/>
              </w:rPr>
            </w:pPr>
            <w:r>
              <w:rPr>
                <w:rFonts w:ascii="Times New Roman"/>
                <w:sz w:val="18"/>
              </w:rPr>
              <w:t>8</w:t>
            </w:r>
          </w:p>
        </w:tc>
        <w:tc>
          <w:tcPr>
            <w:tcW w:w="850" w:type="dxa"/>
          </w:tcPr>
          <w:p>
            <w:pPr>
              <w:pStyle w:val="18"/>
              <w:spacing w:before="3"/>
              <w:rPr>
                <w:sz w:val="16"/>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667" w:type="dxa"/>
          </w:tcPr>
          <w:p>
            <w:pPr>
              <w:pStyle w:val="18"/>
              <w:spacing w:before="2"/>
              <w:rPr>
                <w:sz w:val="17"/>
              </w:rPr>
            </w:pPr>
          </w:p>
          <w:p>
            <w:pPr>
              <w:pStyle w:val="18"/>
              <w:ind w:right="-15"/>
              <w:jc w:val="right"/>
              <w:rPr>
                <w:rFonts w:ascii="Times New Roman"/>
                <w:sz w:val="18"/>
              </w:rPr>
            </w:pPr>
            <w:r>
              <w:rPr>
                <w:rFonts w:ascii="Times New Roman"/>
                <w:sz w:val="18"/>
              </w:rPr>
              <w:t>11</w:t>
            </w:r>
          </w:p>
        </w:tc>
        <w:tc>
          <w:tcPr>
            <w:tcW w:w="2183" w:type="dxa"/>
          </w:tcPr>
          <w:p>
            <w:pPr>
              <w:pStyle w:val="18"/>
              <w:spacing w:before="3"/>
              <w:rPr>
                <w:sz w:val="16"/>
              </w:rPr>
            </w:pPr>
          </w:p>
          <w:p>
            <w:pPr>
              <w:pStyle w:val="18"/>
              <w:ind w:left="9"/>
              <w:rPr>
                <w:sz w:val="18"/>
              </w:rPr>
            </w:pPr>
            <w:r>
              <w:rPr>
                <w:sz w:val="18"/>
              </w:rPr>
              <w:t>自由大厦片区</w:t>
            </w:r>
          </w:p>
        </w:tc>
        <w:tc>
          <w:tcPr>
            <w:tcW w:w="1383" w:type="dxa"/>
          </w:tcPr>
          <w:p>
            <w:pPr>
              <w:pStyle w:val="18"/>
              <w:spacing w:before="64"/>
              <w:ind w:left="85" w:right="78"/>
              <w:jc w:val="center"/>
              <w:rPr>
                <w:rFonts w:ascii="Times New Roman"/>
                <w:sz w:val="18"/>
              </w:rPr>
            </w:pPr>
            <w:r>
              <w:rPr>
                <w:rFonts w:ascii="Times New Roman"/>
                <w:sz w:val="18"/>
              </w:rPr>
              <w:t>2019</w:t>
            </w:r>
          </w:p>
          <w:p>
            <w:pPr>
              <w:pStyle w:val="18"/>
              <w:spacing w:before="93"/>
              <w:ind w:left="6"/>
              <w:jc w:val="center"/>
              <w:rPr>
                <w:sz w:val="18"/>
              </w:rPr>
            </w:pPr>
            <w:r>
              <w:rPr>
                <w:sz w:val="18"/>
              </w:rPr>
              <w:t>年</w:t>
            </w:r>
          </w:p>
        </w:tc>
        <w:tc>
          <w:tcPr>
            <w:tcW w:w="950" w:type="dxa"/>
          </w:tcPr>
          <w:p>
            <w:pPr>
              <w:pStyle w:val="18"/>
              <w:spacing w:before="2"/>
              <w:rPr>
                <w:sz w:val="17"/>
              </w:rPr>
            </w:pPr>
          </w:p>
          <w:p>
            <w:pPr>
              <w:pStyle w:val="18"/>
              <w:ind w:right="-15"/>
              <w:jc w:val="right"/>
              <w:rPr>
                <w:rFonts w:ascii="Times New Roman"/>
                <w:sz w:val="18"/>
              </w:rPr>
            </w:pPr>
            <w:r>
              <w:rPr>
                <w:rFonts w:ascii="Times New Roman"/>
                <w:sz w:val="18"/>
              </w:rPr>
              <w:t>72</w:t>
            </w:r>
          </w:p>
        </w:tc>
        <w:tc>
          <w:tcPr>
            <w:tcW w:w="900" w:type="dxa"/>
          </w:tcPr>
          <w:p>
            <w:pPr>
              <w:pStyle w:val="18"/>
              <w:spacing w:before="2"/>
              <w:rPr>
                <w:sz w:val="17"/>
              </w:rPr>
            </w:pPr>
          </w:p>
          <w:p>
            <w:pPr>
              <w:pStyle w:val="18"/>
              <w:ind w:right="-15"/>
              <w:jc w:val="right"/>
              <w:rPr>
                <w:rFonts w:ascii="Times New Roman"/>
                <w:sz w:val="18"/>
              </w:rPr>
            </w:pPr>
            <w:r>
              <w:rPr>
                <w:rFonts w:ascii="Times New Roman"/>
                <w:sz w:val="18"/>
              </w:rPr>
              <w:t>0.72</w:t>
            </w:r>
          </w:p>
        </w:tc>
        <w:tc>
          <w:tcPr>
            <w:tcW w:w="1100" w:type="dxa"/>
          </w:tcPr>
          <w:p>
            <w:pPr>
              <w:pStyle w:val="18"/>
              <w:spacing w:before="2"/>
              <w:rPr>
                <w:sz w:val="17"/>
              </w:rPr>
            </w:pPr>
          </w:p>
          <w:p>
            <w:pPr>
              <w:pStyle w:val="18"/>
              <w:ind w:left="312"/>
              <w:rPr>
                <w:rFonts w:ascii="Times New Roman"/>
                <w:sz w:val="18"/>
              </w:rPr>
            </w:pPr>
            <w:r>
              <w:rPr>
                <w:rFonts w:ascii="Times New Roman"/>
                <w:sz w:val="18"/>
              </w:rPr>
              <w:t>5</w:t>
            </w:r>
          </w:p>
        </w:tc>
        <w:tc>
          <w:tcPr>
            <w:tcW w:w="850" w:type="dxa"/>
          </w:tcPr>
          <w:p>
            <w:pPr>
              <w:pStyle w:val="18"/>
              <w:spacing w:before="3"/>
              <w:rPr>
                <w:sz w:val="16"/>
              </w:rPr>
            </w:pPr>
          </w:p>
          <w:p>
            <w:pPr>
              <w:pStyle w:val="18"/>
              <w:ind w:left="353"/>
              <w:rPr>
                <w:sz w:val="18"/>
              </w:rPr>
            </w:pPr>
            <w:r>
              <w:rPr>
                <w:sz w:val="18"/>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233" w:type="dxa"/>
            <w:gridSpan w:val="3"/>
          </w:tcPr>
          <w:p>
            <w:pPr>
              <w:pStyle w:val="18"/>
              <w:spacing w:before="51"/>
              <w:ind w:left="2561" w:right="2552"/>
              <w:jc w:val="center"/>
              <w:rPr>
                <w:sz w:val="18"/>
              </w:rPr>
            </w:pPr>
            <w:r>
              <w:rPr>
                <w:sz w:val="18"/>
              </w:rPr>
              <w:t>小计</w:t>
            </w:r>
          </w:p>
        </w:tc>
        <w:tc>
          <w:tcPr>
            <w:tcW w:w="950" w:type="dxa"/>
          </w:tcPr>
          <w:p>
            <w:pPr>
              <w:pStyle w:val="18"/>
              <w:spacing w:before="63"/>
              <w:ind w:right="-15"/>
              <w:jc w:val="right"/>
              <w:rPr>
                <w:rFonts w:ascii="Times New Roman"/>
                <w:sz w:val="18"/>
              </w:rPr>
            </w:pPr>
            <w:r>
              <w:rPr>
                <w:rFonts w:ascii="Times New Roman"/>
                <w:sz w:val="18"/>
              </w:rPr>
              <w:t>3948</w:t>
            </w:r>
          </w:p>
        </w:tc>
        <w:tc>
          <w:tcPr>
            <w:tcW w:w="900" w:type="dxa"/>
          </w:tcPr>
          <w:p>
            <w:pPr>
              <w:pStyle w:val="18"/>
              <w:spacing w:before="63"/>
              <w:ind w:right="-15"/>
              <w:jc w:val="right"/>
              <w:rPr>
                <w:rFonts w:ascii="Times New Roman"/>
                <w:sz w:val="18"/>
              </w:rPr>
            </w:pPr>
            <w:r>
              <w:rPr>
                <w:rFonts w:ascii="Times New Roman"/>
                <w:sz w:val="18"/>
              </w:rPr>
              <w:t>26.8036</w:t>
            </w:r>
          </w:p>
        </w:tc>
        <w:tc>
          <w:tcPr>
            <w:tcW w:w="1100" w:type="dxa"/>
          </w:tcPr>
          <w:p>
            <w:pPr>
              <w:pStyle w:val="18"/>
              <w:spacing w:before="63"/>
              <w:jc w:val="right"/>
              <w:rPr>
                <w:rFonts w:ascii="Times New Roman"/>
                <w:sz w:val="18"/>
              </w:rPr>
            </w:pPr>
            <w:r>
              <w:rPr>
                <w:rFonts w:ascii="Times New Roman"/>
                <w:sz w:val="18"/>
              </w:rPr>
              <w:t>58</w:t>
            </w:r>
          </w:p>
        </w:tc>
        <w:tc>
          <w:tcPr>
            <w:tcW w:w="850" w:type="dxa"/>
          </w:tcPr>
          <w:p>
            <w:pPr>
              <w:pStyle w:val="1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667" w:type="dxa"/>
          </w:tcPr>
          <w:p>
            <w:pPr>
              <w:pStyle w:val="18"/>
              <w:rPr>
                <w:sz w:val="17"/>
              </w:rPr>
            </w:pPr>
          </w:p>
          <w:p>
            <w:pPr>
              <w:pStyle w:val="18"/>
              <w:jc w:val="right"/>
              <w:rPr>
                <w:rFonts w:ascii="Times New Roman"/>
                <w:sz w:val="18"/>
              </w:rPr>
            </w:pPr>
            <w:r>
              <w:rPr>
                <w:rFonts w:ascii="Times New Roman"/>
                <w:sz w:val="18"/>
              </w:rPr>
              <w:t>1</w:t>
            </w:r>
          </w:p>
        </w:tc>
        <w:tc>
          <w:tcPr>
            <w:tcW w:w="2183" w:type="dxa"/>
          </w:tcPr>
          <w:p>
            <w:pPr>
              <w:pStyle w:val="18"/>
              <w:spacing w:before="3"/>
              <w:rPr>
                <w:sz w:val="16"/>
              </w:rPr>
            </w:pPr>
          </w:p>
          <w:p>
            <w:pPr>
              <w:pStyle w:val="18"/>
              <w:ind w:left="9"/>
              <w:rPr>
                <w:sz w:val="18"/>
              </w:rPr>
            </w:pPr>
            <w:r>
              <w:rPr>
                <w:sz w:val="18"/>
              </w:rPr>
              <w:t>郭街火井沱社区片区老旧小区改造项目</w:t>
            </w:r>
          </w:p>
        </w:tc>
        <w:tc>
          <w:tcPr>
            <w:tcW w:w="1383" w:type="dxa"/>
          </w:tcPr>
          <w:p>
            <w:pPr>
              <w:pStyle w:val="18"/>
              <w:spacing w:before="62"/>
              <w:ind w:left="85" w:right="78"/>
              <w:jc w:val="center"/>
              <w:rPr>
                <w:rFonts w:ascii="Times New Roman"/>
                <w:sz w:val="18"/>
              </w:rPr>
            </w:pPr>
            <w:r>
              <w:rPr>
                <w:rFonts w:ascii="Times New Roman"/>
                <w:sz w:val="18"/>
              </w:rPr>
              <w:t>2020</w:t>
            </w:r>
          </w:p>
          <w:p>
            <w:pPr>
              <w:pStyle w:val="18"/>
              <w:spacing w:before="96"/>
              <w:ind w:left="6"/>
              <w:jc w:val="center"/>
              <w:rPr>
                <w:sz w:val="18"/>
              </w:rPr>
            </w:pPr>
            <w:r>
              <w:rPr>
                <w:sz w:val="18"/>
              </w:rPr>
              <w:t>年</w:t>
            </w:r>
          </w:p>
        </w:tc>
        <w:tc>
          <w:tcPr>
            <w:tcW w:w="950" w:type="dxa"/>
          </w:tcPr>
          <w:p>
            <w:pPr>
              <w:pStyle w:val="18"/>
              <w:rPr>
                <w:sz w:val="17"/>
              </w:rPr>
            </w:pPr>
          </w:p>
          <w:p>
            <w:pPr>
              <w:pStyle w:val="18"/>
              <w:ind w:right="-15"/>
              <w:jc w:val="right"/>
              <w:rPr>
                <w:rFonts w:ascii="Times New Roman"/>
                <w:sz w:val="18"/>
              </w:rPr>
            </w:pPr>
            <w:r>
              <w:rPr>
                <w:rFonts w:ascii="Times New Roman"/>
                <w:sz w:val="18"/>
              </w:rPr>
              <w:t>412</w:t>
            </w:r>
          </w:p>
        </w:tc>
        <w:tc>
          <w:tcPr>
            <w:tcW w:w="900" w:type="dxa"/>
          </w:tcPr>
          <w:p>
            <w:pPr>
              <w:pStyle w:val="18"/>
              <w:rPr>
                <w:sz w:val="17"/>
              </w:rPr>
            </w:pPr>
          </w:p>
          <w:p>
            <w:pPr>
              <w:pStyle w:val="18"/>
              <w:ind w:right="-15"/>
              <w:jc w:val="right"/>
              <w:rPr>
                <w:rFonts w:ascii="Times New Roman"/>
                <w:sz w:val="18"/>
              </w:rPr>
            </w:pPr>
            <w:r>
              <w:rPr>
                <w:rFonts w:ascii="Times New Roman"/>
                <w:sz w:val="18"/>
              </w:rPr>
              <w:t>6.50</w:t>
            </w:r>
          </w:p>
        </w:tc>
        <w:tc>
          <w:tcPr>
            <w:tcW w:w="1100" w:type="dxa"/>
          </w:tcPr>
          <w:p>
            <w:pPr>
              <w:pStyle w:val="18"/>
              <w:rPr>
                <w:sz w:val="17"/>
              </w:rPr>
            </w:pPr>
          </w:p>
          <w:p>
            <w:pPr>
              <w:pStyle w:val="18"/>
              <w:jc w:val="right"/>
              <w:rPr>
                <w:rFonts w:ascii="Times New Roman"/>
                <w:sz w:val="18"/>
              </w:rPr>
            </w:pPr>
            <w:r>
              <w:rPr>
                <w:rFonts w:ascii="Times New Roman"/>
                <w:sz w:val="18"/>
              </w:rPr>
              <w:t>20</w:t>
            </w:r>
          </w:p>
        </w:tc>
        <w:tc>
          <w:tcPr>
            <w:tcW w:w="850" w:type="dxa"/>
          </w:tcPr>
          <w:p>
            <w:pPr>
              <w:pStyle w:val="18"/>
              <w:spacing w:before="3"/>
              <w:rPr>
                <w:sz w:val="16"/>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0" w:hRule="atLeast"/>
        </w:trPr>
        <w:tc>
          <w:tcPr>
            <w:tcW w:w="667" w:type="dxa"/>
          </w:tcPr>
          <w:p>
            <w:pPr>
              <w:pStyle w:val="18"/>
              <w:spacing w:before="10"/>
              <w:rPr>
                <w:sz w:val="27"/>
              </w:rPr>
            </w:pPr>
          </w:p>
          <w:p>
            <w:pPr>
              <w:pStyle w:val="18"/>
              <w:spacing w:before="1"/>
              <w:jc w:val="right"/>
              <w:rPr>
                <w:rFonts w:ascii="Times New Roman"/>
                <w:sz w:val="18"/>
              </w:rPr>
            </w:pPr>
            <w:r>
              <w:rPr>
                <w:rFonts w:ascii="Times New Roman"/>
                <w:sz w:val="18"/>
              </w:rPr>
              <w:t>2</w:t>
            </w:r>
          </w:p>
        </w:tc>
        <w:tc>
          <w:tcPr>
            <w:tcW w:w="2183" w:type="dxa"/>
          </w:tcPr>
          <w:p>
            <w:pPr>
              <w:pStyle w:val="18"/>
              <w:rPr>
                <w:sz w:val="18"/>
              </w:rPr>
            </w:pPr>
          </w:p>
          <w:p>
            <w:pPr>
              <w:pStyle w:val="18"/>
              <w:spacing w:before="116"/>
              <w:ind w:left="9"/>
              <w:rPr>
                <w:sz w:val="18"/>
              </w:rPr>
            </w:pPr>
            <w:r>
              <w:rPr>
                <w:sz w:val="18"/>
              </w:rPr>
              <w:t>郭街核桃湾社区片区老旧小区改造项目</w:t>
            </w:r>
          </w:p>
        </w:tc>
        <w:tc>
          <w:tcPr>
            <w:tcW w:w="1383" w:type="dxa"/>
          </w:tcPr>
          <w:p>
            <w:pPr>
              <w:pStyle w:val="18"/>
              <w:spacing w:before="8"/>
              <w:rPr>
                <w:sz w:val="15"/>
              </w:rPr>
            </w:pPr>
          </w:p>
          <w:p>
            <w:pPr>
              <w:pStyle w:val="18"/>
              <w:ind w:left="85" w:right="78"/>
              <w:jc w:val="center"/>
              <w:rPr>
                <w:rFonts w:ascii="Times New Roman"/>
                <w:sz w:val="18"/>
              </w:rPr>
            </w:pPr>
            <w:r>
              <w:rPr>
                <w:rFonts w:ascii="Times New Roman"/>
                <w:sz w:val="18"/>
              </w:rPr>
              <w:t>2020</w:t>
            </w:r>
          </w:p>
          <w:p>
            <w:pPr>
              <w:pStyle w:val="18"/>
              <w:spacing w:before="96"/>
              <w:ind w:left="6"/>
              <w:jc w:val="center"/>
              <w:rPr>
                <w:sz w:val="18"/>
              </w:rPr>
            </w:pPr>
            <w:r>
              <w:rPr>
                <w:sz w:val="18"/>
              </w:rPr>
              <w:t>年</w:t>
            </w:r>
          </w:p>
        </w:tc>
        <w:tc>
          <w:tcPr>
            <w:tcW w:w="950" w:type="dxa"/>
          </w:tcPr>
          <w:p>
            <w:pPr>
              <w:pStyle w:val="18"/>
              <w:spacing w:before="10"/>
              <w:rPr>
                <w:sz w:val="27"/>
              </w:rPr>
            </w:pPr>
          </w:p>
          <w:p>
            <w:pPr>
              <w:pStyle w:val="18"/>
              <w:spacing w:before="1"/>
              <w:ind w:right="-15"/>
              <w:jc w:val="right"/>
              <w:rPr>
                <w:rFonts w:ascii="Times New Roman"/>
                <w:sz w:val="18"/>
              </w:rPr>
            </w:pPr>
            <w:r>
              <w:rPr>
                <w:rFonts w:ascii="Times New Roman"/>
                <w:sz w:val="18"/>
              </w:rPr>
              <w:t>260</w:t>
            </w:r>
          </w:p>
        </w:tc>
        <w:tc>
          <w:tcPr>
            <w:tcW w:w="900" w:type="dxa"/>
          </w:tcPr>
          <w:p>
            <w:pPr>
              <w:pStyle w:val="18"/>
              <w:spacing w:before="10"/>
              <w:rPr>
                <w:sz w:val="27"/>
              </w:rPr>
            </w:pPr>
          </w:p>
          <w:p>
            <w:pPr>
              <w:pStyle w:val="18"/>
              <w:spacing w:before="1"/>
              <w:ind w:right="-15"/>
              <w:jc w:val="right"/>
              <w:rPr>
                <w:rFonts w:ascii="Times New Roman"/>
                <w:sz w:val="18"/>
              </w:rPr>
            </w:pPr>
            <w:r>
              <w:rPr>
                <w:rFonts w:ascii="Times New Roman"/>
                <w:sz w:val="18"/>
              </w:rPr>
              <w:t>15.00</w:t>
            </w:r>
          </w:p>
        </w:tc>
        <w:tc>
          <w:tcPr>
            <w:tcW w:w="1100" w:type="dxa"/>
          </w:tcPr>
          <w:p>
            <w:pPr>
              <w:pStyle w:val="18"/>
              <w:spacing w:before="10"/>
              <w:rPr>
                <w:sz w:val="27"/>
              </w:rPr>
            </w:pPr>
          </w:p>
          <w:p>
            <w:pPr>
              <w:pStyle w:val="18"/>
              <w:spacing w:before="1"/>
              <w:jc w:val="right"/>
              <w:rPr>
                <w:rFonts w:ascii="Times New Roman"/>
                <w:sz w:val="18"/>
              </w:rPr>
            </w:pPr>
            <w:r>
              <w:rPr>
                <w:rFonts w:ascii="Times New Roman"/>
                <w:sz w:val="18"/>
              </w:rPr>
              <w:t>26</w:t>
            </w:r>
          </w:p>
        </w:tc>
        <w:tc>
          <w:tcPr>
            <w:tcW w:w="850" w:type="dxa"/>
          </w:tcPr>
          <w:p>
            <w:pPr>
              <w:pStyle w:val="18"/>
              <w:rPr>
                <w:sz w:val="18"/>
              </w:rPr>
            </w:pPr>
          </w:p>
          <w:p>
            <w:pPr>
              <w:pStyle w:val="18"/>
              <w:spacing w:before="116"/>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67" w:type="dxa"/>
          </w:tcPr>
          <w:p>
            <w:pPr>
              <w:pStyle w:val="18"/>
              <w:spacing w:before="1"/>
              <w:rPr>
                <w:sz w:val="17"/>
              </w:rPr>
            </w:pPr>
          </w:p>
          <w:p>
            <w:pPr>
              <w:pStyle w:val="18"/>
              <w:jc w:val="right"/>
              <w:rPr>
                <w:rFonts w:ascii="Times New Roman"/>
                <w:sz w:val="18"/>
              </w:rPr>
            </w:pPr>
            <w:r>
              <w:rPr>
                <w:rFonts w:ascii="Times New Roman"/>
                <w:sz w:val="18"/>
              </w:rPr>
              <w:t>3</w:t>
            </w:r>
          </w:p>
        </w:tc>
        <w:tc>
          <w:tcPr>
            <w:tcW w:w="2183" w:type="dxa"/>
          </w:tcPr>
          <w:p>
            <w:pPr>
              <w:pStyle w:val="18"/>
              <w:spacing w:before="2"/>
              <w:rPr>
                <w:sz w:val="16"/>
              </w:rPr>
            </w:pPr>
          </w:p>
          <w:p>
            <w:pPr>
              <w:pStyle w:val="18"/>
              <w:ind w:left="9"/>
              <w:rPr>
                <w:sz w:val="18"/>
              </w:rPr>
            </w:pPr>
            <w:r>
              <w:rPr>
                <w:sz w:val="18"/>
              </w:rPr>
              <w:t>郭街大来井社区片区老旧小区改造项目</w:t>
            </w:r>
          </w:p>
        </w:tc>
        <w:tc>
          <w:tcPr>
            <w:tcW w:w="1383" w:type="dxa"/>
          </w:tcPr>
          <w:p>
            <w:pPr>
              <w:pStyle w:val="18"/>
              <w:spacing w:before="63"/>
              <w:ind w:left="85" w:right="78"/>
              <w:jc w:val="center"/>
              <w:rPr>
                <w:rFonts w:ascii="Times New Roman"/>
                <w:sz w:val="18"/>
              </w:rPr>
            </w:pPr>
            <w:r>
              <w:rPr>
                <w:rFonts w:ascii="Times New Roman"/>
                <w:sz w:val="18"/>
              </w:rPr>
              <w:t>2020</w:t>
            </w:r>
          </w:p>
          <w:p>
            <w:pPr>
              <w:pStyle w:val="18"/>
              <w:spacing w:before="93"/>
              <w:ind w:left="6"/>
              <w:jc w:val="center"/>
              <w:rPr>
                <w:sz w:val="18"/>
              </w:rPr>
            </w:pPr>
            <w:r>
              <w:rPr>
                <w:sz w:val="18"/>
              </w:rPr>
              <w:t>年</w:t>
            </w:r>
          </w:p>
        </w:tc>
        <w:tc>
          <w:tcPr>
            <w:tcW w:w="950" w:type="dxa"/>
          </w:tcPr>
          <w:p>
            <w:pPr>
              <w:pStyle w:val="18"/>
              <w:spacing w:before="1"/>
              <w:rPr>
                <w:sz w:val="17"/>
              </w:rPr>
            </w:pPr>
          </w:p>
          <w:p>
            <w:pPr>
              <w:pStyle w:val="18"/>
              <w:ind w:right="-15"/>
              <w:jc w:val="right"/>
              <w:rPr>
                <w:rFonts w:ascii="Times New Roman"/>
                <w:sz w:val="18"/>
              </w:rPr>
            </w:pPr>
            <w:r>
              <w:rPr>
                <w:rFonts w:ascii="Times New Roman"/>
                <w:sz w:val="18"/>
              </w:rPr>
              <w:t>1219</w:t>
            </w:r>
          </w:p>
        </w:tc>
        <w:tc>
          <w:tcPr>
            <w:tcW w:w="900" w:type="dxa"/>
          </w:tcPr>
          <w:p>
            <w:pPr>
              <w:pStyle w:val="18"/>
              <w:spacing w:before="1"/>
              <w:rPr>
                <w:sz w:val="17"/>
              </w:rPr>
            </w:pPr>
          </w:p>
          <w:p>
            <w:pPr>
              <w:pStyle w:val="18"/>
              <w:ind w:right="-15"/>
              <w:jc w:val="right"/>
              <w:rPr>
                <w:rFonts w:ascii="Times New Roman"/>
                <w:sz w:val="18"/>
              </w:rPr>
            </w:pPr>
            <w:r>
              <w:rPr>
                <w:rFonts w:ascii="Times New Roman"/>
                <w:sz w:val="18"/>
              </w:rPr>
              <w:t>24.40</w:t>
            </w:r>
          </w:p>
        </w:tc>
        <w:tc>
          <w:tcPr>
            <w:tcW w:w="1100" w:type="dxa"/>
          </w:tcPr>
          <w:p>
            <w:pPr>
              <w:pStyle w:val="18"/>
              <w:spacing w:before="1"/>
              <w:rPr>
                <w:sz w:val="17"/>
              </w:rPr>
            </w:pPr>
          </w:p>
          <w:p>
            <w:pPr>
              <w:pStyle w:val="18"/>
              <w:jc w:val="right"/>
              <w:rPr>
                <w:rFonts w:ascii="Times New Roman"/>
                <w:sz w:val="18"/>
              </w:rPr>
            </w:pPr>
            <w:r>
              <w:rPr>
                <w:rFonts w:ascii="Times New Roman"/>
                <w:sz w:val="18"/>
              </w:rPr>
              <w:t>34</w:t>
            </w:r>
          </w:p>
        </w:tc>
        <w:tc>
          <w:tcPr>
            <w:tcW w:w="850" w:type="dxa"/>
          </w:tcPr>
          <w:p>
            <w:pPr>
              <w:pStyle w:val="18"/>
              <w:spacing w:before="2"/>
              <w:rPr>
                <w:sz w:val="16"/>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9" w:hRule="atLeast"/>
        </w:trPr>
        <w:tc>
          <w:tcPr>
            <w:tcW w:w="667" w:type="dxa"/>
          </w:tcPr>
          <w:p>
            <w:pPr>
              <w:pStyle w:val="18"/>
              <w:rPr>
                <w:sz w:val="20"/>
              </w:rPr>
            </w:pPr>
          </w:p>
          <w:p>
            <w:pPr>
              <w:pStyle w:val="18"/>
              <w:spacing w:before="130"/>
              <w:jc w:val="right"/>
              <w:rPr>
                <w:rFonts w:ascii="Times New Roman"/>
                <w:sz w:val="18"/>
              </w:rPr>
            </w:pPr>
            <w:r>
              <w:rPr>
                <w:rFonts w:ascii="Times New Roman"/>
                <w:sz w:val="18"/>
              </w:rPr>
              <w:t>4</w:t>
            </w:r>
          </w:p>
        </w:tc>
        <w:tc>
          <w:tcPr>
            <w:tcW w:w="2183" w:type="dxa"/>
          </w:tcPr>
          <w:p>
            <w:pPr>
              <w:pStyle w:val="18"/>
              <w:spacing w:before="2"/>
              <w:rPr>
                <w:sz w:val="17"/>
              </w:rPr>
            </w:pPr>
          </w:p>
          <w:p>
            <w:pPr>
              <w:pStyle w:val="18"/>
              <w:spacing w:before="1" w:line="324" w:lineRule="auto"/>
              <w:ind w:left="9" w:right="-15"/>
              <w:rPr>
                <w:sz w:val="18"/>
              </w:rPr>
            </w:pPr>
            <w:r>
              <w:rPr>
                <w:spacing w:val="-3"/>
                <w:sz w:val="18"/>
              </w:rPr>
              <w:t>郭街光大街社区片区老旧小区改造项目</w:t>
            </w:r>
            <w:r>
              <w:rPr>
                <w:sz w:val="18"/>
              </w:rPr>
              <w:t>（含高峰大酒店片区小区、金钩湾片区小区）</w:t>
            </w:r>
          </w:p>
        </w:tc>
        <w:tc>
          <w:tcPr>
            <w:tcW w:w="1383" w:type="dxa"/>
          </w:tcPr>
          <w:p>
            <w:pPr>
              <w:pStyle w:val="18"/>
              <w:spacing w:before="12"/>
              <w:rPr>
                <w:sz w:val="17"/>
              </w:rPr>
            </w:pPr>
          </w:p>
          <w:p>
            <w:pPr>
              <w:pStyle w:val="18"/>
              <w:ind w:left="85" w:right="78"/>
              <w:jc w:val="center"/>
              <w:rPr>
                <w:rFonts w:ascii="Times New Roman"/>
                <w:sz w:val="18"/>
              </w:rPr>
            </w:pPr>
            <w:r>
              <w:rPr>
                <w:rFonts w:ascii="Times New Roman"/>
                <w:sz w:val="18"/>
              </w:rPr>
              <w:t>2020</w:t>
            </w:r>
          </w:p>
          <w:p>
            <w:pPr>
              <w:pStyle w:val="18"/>
              <w:spacing w:before="96"/>
              <w:ind w:left="6"/>
              <w:jc w:val="center"/>
              <w:rPr>
                <w:sz w:val="18"/>
              </w:rPr>
            </w:pPr>
            <w:r>
              <w:rPr>
                <w:sz w:val="18"/>
              </w:rPr>
              <w:t>年</w:t>
            </w:r>
          </w:p>
        </w:tc>
        <w:tc>
          <w:tcPr>
            <w:tcW w:w="950" w:type="dxa"/>
          </w:tcPr>
          <w:p>
            <w:pPr>
              <w:pStyle w:val="18"/>
              <w:rPr>
                <w:sz w:val="20"/>
              </w:rPr>
            </w:pPr>
          </w:p>
          <w:p>
            <w:pPr>
              <w:pStyle w:val="18"/>
              <w:spacing w:before="130"/>
              <w:ind w:right="-15"/>
              <w:jc w:val="right"/>
              <w:rPr>
                <w:rFonts w:ascii="Times New Roman"/>
                <w:sz w:val="18"/>
              </w:rPr>
            </w:pPr>
            <w:r>
              <w:rPr>
                <w:rFonts w:ascii="Times New Roman"/>
                <w:sz w:val="18"/>
              </w:rPr>
              <w:t>660</w:t>
            </w:r>
          </w:p>
        </w:tc>
        <w:tc>
          <w:tcPr>
            <w:tcW w:w="900" w:type="dxa"/>
          </w:tcPr>
          <w:p>
            <w:pPr>
              <w:pStyle w:val="18"/>
              <w:rPr>
                <w:sz w:val="20"/>
              </w:rPr>
            </w:pPr>
          </w:p>
          <w:p>
            <w:pPr>
              <w:pStyle w:val="18"/>
              <w:spacing w:before="130"/>
              <w:ind w:right="-15"/>
              <w:jc w:val="right"/>
              <w:rPr>
                <w:rFonts w:ascii="Times New Roman"/>
                <w:sz w:val="18"/>
              </w:rPr>
            </w:pPr>
            <w:r>
              <w:rPr>
                <w:rFonts w:ascii="Times New Roman"/>
                <w:sz w:val="18"/>
              </w:rPr>
              <w:t>1.70</w:t>
            </w:r>
          </w:p>
        </w:tc>
        <w:tc>
          <w:tcPr>
            <w:tcW w:w="1100" w:type="dxa"/>
          </w:tcPr>
          <w:p>
            <w:pPr>
              <w:pStyle w:val="18"/>
              <w:rPr>
                <w:sz w:val="20"/>
              </w:rPr>
            </w:pPr>
          </w:p>
          <w:p>
            <w:pPr>
              <w:pStyle w:val="18"/>
              <w:spacing w:before="130"/>
              <w:jc w:val="right"/>
              <w:rPr>
                <w:rFonts w:ascii="Times New Roman"/>
                <w:sz w:val="18"/>
              </w:rPr>
            </w:pPr>
            <w:r>
              <w:rPr>
                <w:rFonts w:ascii="Times New Roman"/>
                <w:sz w:val="18"/>
              </w:rPr>
              <w:t>6</w:t>
            </w:r>
          </w:p>
        </w:tc>
        <w:tc>
          <w:tcPr>
            <w:tcW w:w="850" w:type="dxa"/>
          </w:tcPr>
          <w:p>
            <w:pPr>
              <w:pStyle w:val="18"/>
              <w:rPr>
                <w:sz w:val="18"/>
              </w:rPr>
            </w:pPr>
          </w:p>
          <w:p>
            <w:pPr>
              <w:pStyle w:val="18"/>
              <w:spacing w:before="146"/>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67" w:type="dxa"/>
          </w:tcPr>
          <w:p>
            <w:pPr>
              <w:pStyle w:val="18"/>
              <w:spacing w:before="11"/>
              <w:rPr>
                <w:sz w:val="20"/>
              </w:rPr>
            </w:pPr>
          </w:p>
          <w:p>
            <w:pPr>
              <w:pStyle w:val="18"/>
              <w:jc w:val="right"/>
              <w:rPr>
                <w:rFonts w:ascii="Times New Roman"/>
                <w:sz w:val="18"/>
              </w:rPr>
            </w:pPr>
            <w:r>
              <w:rPr>
                <w:rFonts w:ascii="Times New Roman"/>
                <w:sz w:val="18"/>
              </w:rPr>
              <w:t>5</w:t>
            </w:r>
          </w:p>
        </w:tc>
        <w:tc>
          <w:tcPr>
            <w:tcW w:w="2183" w:type="dxa"/>
          </w:tcPr>
          <w:p>
            <w:pPr>
              <w:pStyle w:val="18"/>
              <w:spacing w:before="20" w:line="310" w:lineRule="atLeast"/>
              <w:ind w:left="9" w:right="141"/>
              <w:rPr>
                <w:sz w:val="18"/>
              </w:rPr>
            </w:pPr>
            <w:r>
              <w:rPr>
                <w:sz w:val="18"/>
              </w:rPr>
              <w:t>郭街大湾井社区片区老旧小区改造项目（塘湾片区小区）</w:t>
            </w:r>
          </w:p>
        </w:tc>
        <w:tc>
          <w:tcPr>
            <w:tcW w:w="1383" w:type="dxa"/>
          </w:tcPr>
          <w:p>
            <w:pPr>
              <w:pStyle w:val="18"/>
              <w:spacing w:before="112"/>
              <w:ind w:left="85" w:right="78"/>
              <w:jc w:val="center"/>
              <w:rPr>
                <w:rFonts w:ascii="Times New Roman"/>
                <w:sz w:val="18"/>
              </w:rPr>
            </w:pPr>
            <w:r>
              <w:rPr>
                <w:rFonts w:ascii="Times New Roman"/>
                <w:sz w:val="18"/>
              </w:rPr>
              <w:t>2020</w:t>
            </w:r>
          </w:p>
          <w:p>
            <w:pPr>
              <w:pStyle w:val="18"/>
              <w:spacing w:before="93"/>
              <w:ind w:left="6"/>
              <w:jc w:val="center"/>
              <w:rPr>
                <w:sz w:val="18"/>
              </w:rPr>
            </w:pPr>
            <w:r>
              <w:rPr>
                <w:sz w:val="18"/>
              </w:rPr>
              <w:t>年</w:t>
            </w:r>
          </w:p>
        </w:tc>
        <w:tc>
          <w:tcPr>
            <w:tcW w:w="950" w:type="dxa"/>
          </w:tcPr>
          <w:p>
            <w:pPr>
              <w:pStyle w:val="18"/>
              <w:spacing w:before="11"/>
              <w:rPr>
                <w:sz w:val="20"/>
              </w:rPr>
            </w:pPr>
          </w:p>
          <w:p>
            <w:pPr>
              <w:pStyle w:val="18"/>
              <w:ind w:right="-15"/>
              <w:jc w:val="right"/>
              <w:rPr>
                <w:rFonts w:ascii="Times New Roman"/>
                <w:sz w:val="18"/>
              </w:rPr>
            </w:pPr>
            <w:r>
              <w:rPr>
                <w:rFonts w:ascii="Times New Roman"/>
                <w:sz w:val="18"/>
              </w:rPr>
              <w:t>692</w:t>
            </w:r>
          </w:p>
        </w:tc>
        <w:tc>
          <w:tcPr>
            <w:tcW w:w="900" w:type="dxa"/>
          </w:tcPr>
          <w:p>
            <w:pPr>
              <w:pStyle w:val="18"/>
              <w:spacing w:before="11"/>
              <w:rPr>
                <w:sz w:val="20"/>
              </w:rPr>
            </w:pPr>
          </w:p>
          <w:p>
            <w:pPr>
              <w:pStyle w:val="18"/>
              <w:ind w:right="-15"/>
              <w:jc w:val="right"/>
              <w:rPr>
                <w:rFonts w:ascii="Times New Roman"/>
                <w:sz w:val="18"/>
              </w:rPr>
            </w:pPr>
            <w:r>
              <w:rPr>
                <w:rFonts w:ascii="Times New Roman"/>
                <w:sz w:val="18"/>
              </w:rPr>
              <w:t>1.10</w:t>
            </w:r>
          </w:p>
        </w:tc>
        <w:tc>
          <w:tcPr>
            <w:tcW w:w="1100" w:type="dxa"/>
          </w:tcPr>
          <w:p>
            <w:pPr>
              <w:pStyle w:val="18"/>
              <w:spacing w:before="11"/>
              <w:rPr>
                <w:sz w:val="20"/>
              </w:rPr>
            </w:pPr>
          </w:p>
          <w:p>
            <w:pPr>
              <w:pStyle w:val="18"/>
              <w:jc w:val="right"/>
              <w:rPr>
                <w:rFonts w:ascii="Times New Roman"/>
                <w:sz w:val="18"/>
              </w:rPr>
            </w:pPr>
            <w:r>
              <w:rPr>
                <w:rFonts w:ascii="Times New Roman"/>
                <w:sz w:val="18"/>
              </w:rPr>
              <w:t>4</w:t>
            </w:r>
          </w:p>
        </w:tc>
        <w:tc>
          <w:tcPr>
            <w:tcW w:w="850" w:type="dxa"/>
          </w:tcPr>
          <w:p>
            <w:pPr>
              <w:pStyle w:val="18"/>
              <w:spacing w:before="12"/>
              <w:rPr>
                <w:sz w:val="19"/>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67" w:type="dxa"/>
          </w:tcPr>
          <w:p>
            <w:pPr>
              <w:pStyle w:val="18"/>
              <w:spacing w:before="10"/>
              <w:rPr>
                <w:sz w:val="20"/>
              </w:rPr>
            </w:pPr>
          </w:p>
          <w:p>
            <w:pPr>
              <w:pStyle w:val="18"/>
              <w:spacing w:before="1"/>
              <w:jc w:val="right"/>
              <w:rPr>
                <w:rFonts w:ascii="Times New Roman"/>
                <w:sz w:val="18"/>
              </w:rPr>
            </w:pPr>
            <w:r>
              <w:rPr>
                <w:rFonts w:ascii="Times New Roman"/>
                <w:sz w:val="18"/>
              </w:rPr>
              <w:t>6</w:t>
            </w:r>
          </w:p>
        </w:tc>
        <w:tc>
          <w:tcPr>
            <w:tcW w:w="2183" w:type="dxa"/>
          </w:tcPr>
          <w:p>
            <w:pPr>
              <w:pStyle w:val="18"/>
              <w:spacing w:before="20" w:line="310" w:lineRule="atLeast"/>
              <w:ind w:left="9" w:right="141"/>
              <w:rPr>
                <w:sz w:val="18"/>
              </w:rPr>
            </w:pPr>
            <w:r>
              <w:rPr>
                <w:sz w:val="18"/>
              </w:rPr>
              <w:t>郭街盐都山水社区片区老旧小区改造项目（新堰塘小区）</w:t>
            </w:r>
          </w:p>
        </w:tc>
        <w:tc>
          <w:tcPr>
            <w:tcW w:w="1383" w:type="dxa"/>
          </w:tcPr>
          <w:p>
            <w:pPr>
              <w:pStyle w:val="18"/>
              <w:spacing w:before="111"/>
              <w:ind w:left="85" w:right="78"/>
              <w:jc w:val="center"/>
              <w:rPr>
                <w:rFonts w:ascii="Times New Roman"/>
                <w:sz w:val="18"/>
              </w:rPr>
            </w:pPr>
            <w:r>
              <w:rPr>
                <w:rFonts w:ascii="Times New Roman"/>
                <w:sz w:val="18"/>
              </w:rPr>
              <w:t>2020</w:t>
            </w:r>
          </w:p>
          <w:p>
            <w:pPr>
              <w:pStyle w:val="18"/>
              <w:spacing w:before="93"/>
              <w:ind w:left="6"/>
              <w:jc w:val="center"/>
              <w:rPr>
                <w:sz w:val="18"/>
              </w:rPr>
            </w:pPr>
            <w:r>
              <w:rPr>
                <w:sz w:val="18"/>
              </w:rPr>
              <w:t>年</w:t>
            </w:r>
          </w:p>
        </w:tc>
        <w:tc>
          <w:tcPr>
            <w:tcW w:w="950" w:type="dxa"/>
          </w:tcPr>
          <w:p>
            <w:pPr>
              <w:pStyle w:val="18"/>
              <w:spacing w:before="10"/>
              <w:rPr>
                <w:sz w:val="20"/>
              </w:rPr>
            </w:pPr>
          </w:p>
          <w:p>
            <w:pPr>
              <w:pStyle w:val="18"/>
              <w:spacing w:before="1"/>
              <w:ind w:right="-15"/>
              <w:jc w:val="right"/>
              <w:rPr>
                <w:rFonts w:ascii="Times New Roman"/>
                <w:sz w:val="18"/>
              </w:rPr>
            </w:pPr>
            <w:r>
              <w:rPr>
                <w:rFonts w:ascii="Times New Roman"/>
                <w:sz w:val="18"/>
              </w:rPr>
              <w:t>220</w:t>
            </w:r>
          </w:p>
        </w:tc>
        <w:tc>
          <w:tcPr>
            <w:tcW w:w="900" w:type="dxa"/>
          </w:tcPr>
          <w:p>
            <w:pPr>
              <w:pStyle w:val="18"/>
              <w:spacing w:before="10"/>
              <w:rPr>
                <w:sz w:val="20"/>
              </w:rPr>
            </w:pPr>
          </w:p>
          <w:p>
            <w:pPr>
              <w:pStyle w:val="18"/>
              <w:spacing w:before="1"/>
              <w:ind w:right="-15"/>
              <w:jc w:val="right"/>
              <w:rPr>
                <w:rFonts w:ascii="Times New Roman"/>
                <w:sz w:val="18"/>
              </w:rPr>
            </w:pPr>
            <w:r>
              <w:rPr>
                <w:rFonts w:ascii="Times New Roman"/>
                <w:sz w:val="18"/>
              </w:rPr>
              <w:t>2.70</w:t>
            </w:r>
          </w:p>
        </w:tc>
        <w:tc>
          <w:tcPr>
            <w:tcW w:w="1100" w:type="dxa"/>
          </w:tcPr>
          <w:p>
            <w:pPr>
              <w:pStyle w:val="18"/>
              <w:spacing w:before="10"/>
              <w:rPr>
                <w:sz w:val="20"/>
              </w:rPr>
            </w:pPr>
          </w:p>
          <w:p>
            <w:pPr>
              <w:pStyle w:val="18"/>
              <w:spacing w:before="1"/>
              <w:jc w:val="right"/>
              <w:rPr>
                <w:rFonts w:ascii="Times New Roman"/>
                <w:sz w:val="18"/>
              </w:rPr>
            </w:pPr>
            <w:r>
              <w:rPr>
                <w:rFonts w:ascii="Times New Roman"/>
                <w:sz w:val="18"/>
              </w:rPr>
              <w:t>14</w:t>
            </w:r>
          </w:p>
        </w:tc>
        <w:tc>
          <w:tcPr>
            <w:tcW w:w="850" w:type="dxa"/>
          </w:tcPr>
          <w:p>
            <w:pPr>
              <w:pStyle w:val="18"/>
              <w:spacing w:before="11"/>
              <w:rPr>
                <w:sz w:val="19"/>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67" w:type="dxa"/>
          </w:tcPr>
          <w:p>
            <w:pPr>
              <w:pStyle w:val="18"/>
              <w:rPr>
                <w:sz w:val="17"/>
              </w:rPr>
            </w:pPr>
          </w:p>
          <w:p>
            <w:pPr>
              <w:pStyle w:val="18"/>
              <w:jc w:val="right"/>
              <w:rPr>
                <w:rFonts w:ascii="Times New Roman"/>
                <w:sz w:val="18"/>
              </w:rPr>
            </w:pPr>
            <w:r>
              <w:rPr>
                <w:rFonts w:ascii="Times New Roman"/>
                <w:sz w:val="18"/>
              </w:rPr>
              <w:t>7</w:t>
            </w:r>
          </w:p>
        </w:tc>
        <w:tc>
          <w:tcPr>
            <w:tcW w:w="2183" w:type="dxa"/>
          </w:tcPr>
          <w:p>
            <w:pPr>
              <w:pStyle w:val="18"/>
              <w:spacing w:before="3"/>
              <w:rPr>
                <w:sz w:val="16"/>
              </w:rPr>
            </w:pPr>
          </w:p>
          <w:p>
            <w:pPr>
              <w:pStyle w:val="18"/>
              <w:spacing w:before="1"/>
              <w:ind w:left="9"/>
              <w:rPr>
                <w:sz w:val="18"/>
              </w:rPr>
            </w:pPr>
            <w:r>
              <w:rPr>
                <w:sz w:val="18"/>
              </w:rPr>
              <w:t>五星街高山井社区片区老旧小区改造项目</w:t>
            </w:r>
          </w:p>
        </w:tc>
        <w:tc>
          <w:tcPr>
            <w:tcW w:w="1383" w:type="dxa"/>
          </w:tcPr>
          <w:p>
            <w:pPr>
              <w:pStyle w:val="18"/>
              <w:spacing w:before="62"/>
              <w:ind w:left="85" w:right="78"/>
              <w:jc w:val="center"/>
              <w:rPr>
                <w:rFonts w:ascii="Times New Roman"/>
                <w:sz w:val="18"/>
              </w:rPr>
            </w:pPr>
            <w:r>
              <w:rPr>
                <w:rFonts w:ascii="Times New Roman"/>
                <w:sz w:val="18"/>
              </w:rPr>
              <w:t>2020</w:t>
            </w:r>
          </w:p>
          <w:p>
            <w:pPr>
              <w:pStyle w:val="18"/>
              <w:spacing w:before="96"/>
              <w:ind w:left="6"/>
              <w:jc w:val="center"/>
              <w:rPr>
                <w:sz w:val="18"/>
              </w:rPr>
            </w:pPr>
            <w:r>
              <w:rPr>
                <w:sz w:val="18"/>
              </w:rPr>
              <w:t>年</w:t>
            </w:r>
          </w:p>
        </w:tc>
        <w:tc>
          <w:tcPr>
            <w:tcW w:w="950" w:type="dxa"/>
          </w:tcPr>
          <w:p>
            <w:pPr>
              <w:pStyle w:val="18"/>
              <w:rPr>
                <w:sz w:val="17"/>
              </w:rPr>
            </w:pPr>
          </w:p>
          <w:p>
            <w:pPr>
              <w:pStyle w:val="18"/>
              <w:ind w:right="-15"/>
              <w:jc w:val="right"/>
              <w:rPr>
                <w:rFonts w:ascii="Times New Roman"/>
                <w:sz w:val="18"/>
              </w:rPr>
            </w:pPr>
            <w:r>
              <w:rPr>
                <w:rFonts w:ascii="Times New Roman"/>
                <w:sz w:val="18"/>
              </w:rPr>
              <w:t>1945</w:t>
            </w:r>
          </w:p>
        </w:tc>
        <w:tc>
          <w:tcPr>
            <w:tcW w:w="900" w:type="dxa"/>
          </w:tcPr>
          <w:p>
            <w:pPr>
              <w:pStyle w:val="18"/>
              <w:rPr>
                <w:sz w:val="17"/>
              </w:rPr>
            </w:pPr>
          </w:p>
          <w:p>
            <w:pPr>
              <w:pStyle w:val="18"/>
              <w:ind w:right="-15"/>
              <w:jc w:val="right"/>
              <w:rPr>
                <w:rFonts w:ascii="Times New Roman"/>
                <w:sz w:val="18"/>
              </w:rPr>
            </w:pPr>
            <w:r>
              <w:rPr>
                <w:rFonts w:ascii="Times New Roman"/>
                <w:sz w:val="18"/>
              </w:rPr>
              <w:t>3.30</w:t>
            </w:r>
          </w:p>
        </w:tc>
        <w:tc>
          <w:tcPr>
            <w:tcW w:w="1100" w:type="dxa"/>
          </w:tcPr>
          <w:p>
            <w:pPr>
              <w:pStyle w:val="18"/>
              <w:rPr>
                <w:sz w:val="17"/>
              </w:rPr>
            </w:pPr>
          </w:p>
          <w:p>
            <w:pPr>
              <w:pStyle w:val="18"/>
              <w:jc w:val="right"/>
              <w:rPr>
                <w:rFonts w:ascii="Times New Roman"/>
                <w:sz w:val="18"/>
              </w:rPr>
            </w:pPr>
            <w:r>
              <w:rPr>
                <w:rFonts w:ascii="Times New Roman"/>
                <w:sz w:val="18"/>
              </w:rPr>
              <w:t>16</w:t>
            </w:r>
          </w:p>
        </w:tc>
        <w:tc>
          <w:tcPr>
            <w:tcW w:w="850" w:type="dxa"/>
          </w:tcPr>
          <w:p>
            <w:pPr>
              <w:pStyle w:val="18"/>
              <w:spacing w:before="3"/>
              <w:rPr>
                <w:sz w:val="16"/>
              </w:rPr>
            </w:pPr>
          </w:p>
          <w:p>
            <w:pPr>
              <w:pStyle w:val="18"/>
              <w:spacing w:before="1"/>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67" w:type="dxa"/>
          </w:tcPr>
          <w:p>
            <w:pPr>
              <w:pStyle w:val="18"/>
              <w:spacing w:before="2"/>
              <w:rPr>
                <w:sz w:val="17"/>
              </w:rPr>
            </w:pPr>
          </w:p>
          <w:p>
            <w:pPr>
              <w:pStyle w:val="18"/>
              <w:jc w:val="right"/>
              <w:rPr>
                <w:rFonts w:ascii="Times New Roman"/>
                <w:sz w:val="18"/>
              </w:rPr>
            </w:pPr>
            <w:r>
              <w:rPr>
                <w:rFonts w:ascii="Times New Roman"/>
                <w:sz w:val="18"/>
              </w:rPr>
              <w:t>8</w:t>
            </w:r>
          </w:p>
        </w:tc>
        <w:tc>
          <w:tcPr>
            <w:tcW w:w="2183" w:type="dxa"/>
          </w:tcPr>
          <w:p>
            <w:pPr>
              <w:pStyle w:val="18"/>
              <w:spacing w:before="3"/>
              <w:rPr>
                <w:sz w:val="16"/>
              </w:rPr>
            </w:pPr>
          </w:p>
          <w:p>
            <w:pPr>
              <w:pStyle w:val="18"/>
              <w:ind w:left="9"/>
              <w:rPr>
                <w:sz w:val="18"/>
              </w:rPr>
            </w:pPr>
            <w:r>
              <w:rPr>
                <w:sz w:val="18"/>
              </w:rPr>
              <w:t>五星街天花井社区片区老旧小区改造项目</w:t>
            </w:r>
          </w:p>
        </w:tc>
        <w:tc>
          <w:tcPr>
            <w:tcW w:w="1383" w:type="dxa"/>
          </w:tcPr>
          <w:p>
            <w:pPr>
              <w:pStyle w:val="18"/>
              <w:spacing w:before="64"/>
              <w:ind w:left="85" w:right="78"/>
              <w:jc w:val="center"/>
              <w:rPr>
                <w:rFonts w:ascii="Times New Roman"/>
                <w:sz w:val="18"/>
              </w:rPr>
            </w:pPr>
            <w:r>
              <w:rPr>
                <w:rFonts w:ascii="Times New Roman"/>
                <w:sz w:val="18"/>
              </w:rPr>
              <w:t>2020</w:t>
            </w:r>
          </w:p>
          <w:p>
            <w:pPr>
              <w:pStyle w:val="18"/>
              <w:spacing w:before="93"/>
              <w:ind w:left="6"/>
              <w:jc w:val="center"/>
              <w:rPr>
                <w:sz w:val="18"/>
              </w:rPr>
            </w:pPr>
            <w:r>
              <w:rPr>
                <w:sz w:val="18"/>
              </w:rPr>
              <w:t>年</w:t>
            </w:r>
          </w:p>
        </w:tc>
        <w:tc>
          <w:tcPr>
            <w:tcW w:w="950" w:type="dxa"/>
          </w:tcPr>
          <w:p>
            <w:pPr>
              <w:pStyle w:val="18"/>
              <w:spacing w:before="2"/>
              <w:rPr>
                <w:sz w:val="17"/>
              </w:rPr>
            </w:pPr>
          </w:p>
          <w:p>
            <w:pPr>
              <w:pStyle w:val="18"/>
              <w:ind w:right="-15"/>
              <w:jc w:val="right"/>
              <w:rPr>
                <w:rFonts w:ascii="Times New Roman"/>
                <w:sz w:val="18"/>
              </w:rPr>
            </w:pPr>
            <w:r>
              <w:rPr>
                <w:rFonts w:ascii="Times New Roman"/>
                <w:sz w:val="18"/>
              </w:rPr>
              <w:t>907</w:t>
            </w:r>
          </w:p>
        </w:tc>
        <w:tc>
          <w:tcPr>
            <w:tcW w:w="900" w:type="dxa"/>
          </w:tcPr>
          <w:p>
            <w:pPr>
              <w:pStyle w:val="18"/>
              <w:spacing w:before="2"/>
              <w:rPr>
                <w:sz w:val="17"/>
              </w:rPr>
            </w:pPr>
          </w:p>
          <w:p>
            <w:pPr>
              <w:pStyle w:val="18"/>
              <w:ind w:right="-15"/>
              <w:jc w:val="right"/>
              <w:rPr>
                <w:rFonts w:ascii="Times New Roman"/>
                <w:sz w:val="18"/>
              </w:rPr>
            </w:pPr>
            <w:r>
              <w:rPr>
                <w:rFonts w:ascii="Times New Roman"/>
                <w:sz w:val="18"/>
              </w:rPr>
              <w:t>0.90</w:t>
            </w:r>
          </w:p>
        </w:tc>
        <w:tc>
          <w:tcPr>
            <w:tcW w:w="1100" w:type="dxa"/>
          </w:tcPr>
          <w:p>
            <w:pPr>
              <w:pStyle w:val="18"/>
              <w:spacing w:before="2"/>
              <w:rPr>
                <w:sz w:val="17"/>
              </w:rPr>
            </w:pPr>
          </w:p>
          <w:p>
            <w:pPr>
              <w:pStyle w:val="18"/>
              <w:jc w:val="right"/>
              <w:rPr>
                <w:rFonts w:ascii="Times New Roman"/>
                <w:sz w:val="18"/>
              </w:rPr>
            </w:pPr>
            <w:r>
              <w:rPr>
                <w:rFonts w:ascii="Times New Roman"/>
                <w:sz w:val="18"/>
              </w:rPr>
              <w:t>3</w:t>
            </w:r>
          </w:p>
        </w:tc>
        <w:tc>
          <w:tcPr>
            <w:tcW w:w="850" w:type="dxa"/>
          </w:tcPr>
          <w:p>
            <w:pPr>
              <w:pStyle w:val="18"/>
              <w:spacing w:before="3"/>
              <w:rPr>
                <w:sz w:val="16"/>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667" w:type="dxa"/>
          </w:tcPr>
          <w:p>
            <w:pPr>
              <w:pStyle w:val="18"/>
              <w:spacing w:before="1"/>
              <w:rPr>
                <w:sz w:val="17"/>
              </w:rPr>
            </w:pPr>
          </w:p>
          <w:p>
            <w:pPr>
              <w:pStyle w:val="18"/>
              <w:jc w:val="right"/>
              <w:rPr>
                <w:rFonts w:ascii="Times New Roman"/>
                <w:sz w:val="18"/>
              </w:rPr>
            </w:pPr>
            <w:r>
              <w:rPr>
                <w:rFonts w:ascii="Times New Roman"/>
                <w:sz w:val="18"/>
              </w:rPr>
              <w:t>9</w:t>
            </w:r>
          </w:p>
        </w:tc>
        <w:tc>
          <w:tcPr>
            <w:tcW w:w="2183" w:type="dxa"/>
          </w:tcPr>
          <w:p>
            <w:pPr>
              <w:pStyle w:val="18"/>
              <w:spacing w:before="2"/>
              <w:rPr>
                <w:sz w:val="16"/>
              </w:rPr>
            </w:pPr>
          </w:p>
          <w:p>
            <w:pPr>
              <w:pStyle w:val="18"/>
              <w:ind w:left="9"/>
              <w:rPr>
                <w:sz w:val="18"/>
              </w:rPr>
            </w:pPr>
            <w:r>
              <w:rPr>
                <w:sz w:val="18"/>
              </w:rPr>
              <w:t>五星街磨子井珍珠山片区老旧小区改造项目</w:t>
            </w:r>
          </w:p>
        </w:tc>
        <w:tc>
          <w:tcPr>
            <w:tcW w:w="1383" w:type="dxa"/>
          </w:tcPr>
          <w:p>
            <w:pPr>
              <w:pStyle w:val="18"/>
              <w:spacing w:before="63"/>
              <w:ind w:left="85" w:right="78"/>
              <w:jc w:val="center"/>
              <w:rPr>
                <w:rFonts w:ascii="Times New Roman"/>
                <w:sz w:val="18"/>
              </w:rPr>
            </w:pPr>
            <w:r>
              <w:rPr>
                <w:rFonts w:ascii="Times New Roman"/>
                <w:sz w:val="18"/>
              </w:rPr>
              <w:t>2020</w:t>
            </w:r>
          </w:p>
          <w:p>
            <w:pPr>
              <w:pStyle w:val="18"/>
              <w:spacing w:before="93"/>
              <w:ind w:left="6"/>
              <w:jc w:val="center"/>
              <w:rPr>
                <w:sz w:val="18"/>
              </w:rPr>
            </w:pPr>
            <w:r>
              <w:rPr>
                <w:sz w:val="18"/>
              </w:rPr>
              <w:t>年</w:t>
            </w:r>
          </w:p>
        </w:tc>
        <w:tc>
          <w:tcPr>
            <w:tcW w:w="950" w:type="dxa"/>
          </w:tcPr>
          <w:p>
            <w:pPr>
              <w:pStyle w:val="18"/>
              <w:spacing w:before="1"/>
              <w:rPr>
                <w:sz w:val="17"/>
              </w:rPr>
            </w:pPr>
          </w:p>
          <w:p>
            <w:pPr>
              <w:pStyle w:val="18"/>
              <w:ind w:right="-15"/>
              <w:jc w:val="right"/>
              <w:rPr>
                <w:rFonts w:ascii="Times New Roman"/>
                <w:sz w:val="18"/>
              </w:rPr>
            </w:pPr>
            <w:r>
              <w:rPr>
                <w:rFonts w:ascii="Times New Roman"/>
                <w:sz w:val="18"/>
              </w:rPr>
              <w:t>4733</w:t>
            </w:r>
          </w:p>
        </w:tc>
        <w:tc>
          <w:tcPr>
            <w:tcW w:w="900" w:type="dxa"/>
          </w:tcPr>
          <w:p>
            <w:pPr>
              <w:pStyle w:val="18"/>
              <w:spacing w:before="1"/>
              <w:rPr>
                <w:sz w:val="17"/>
              </w:rPr>
            </w:pPr>
          </w:p>
          <w:p>
            <w:pPr>
              <w:pStyle w:val="18"/>
              <w:ind w:right="-15"/>
              <w:jc w:val="right"/>
              <w:rPr>
                <w:rFonts w:ascii="Times New Roman"/>
                <w:sz w:val="18"/>
              </w:rPr>
            </w:pPr>
            <w:r>
              <w:rPr>
                <w:rFonts w:ascii="Times New Roman"/>
                <w:sz w:val="18"/>
              </w:rPr>
              <w:t>9.80</w:t>
            </w:r>
          </w:p>
        </w:tc>
        <w:tc>
          <w:tcPr>
            <w:tcW w:w="1100" w:type="dxa"/>
          </w:tcPr>
          <w:p>
            <w:pPr>
              <w:pStyle w:val="18"/>
              <w:spacing w:before="1"/>
              <w:rPr>
                <w:sz w:val="17"/>
              </w:rPr>
            </w:pPr>
          </w:p>
          <w:p>
            <w:pPr>
              <w:pStyle w:val="18"/>
              <w:jc w:val="right"/>
              <w:rPr>
                <w:rFonts w:ascii="Times New Roman"/>
                <w:sz w:val="18"/>
              </w:rPr>
            </w:pPr>
            <w:r>
              <w:rPr>
                <w:rFonts w:ascii="Times New Roman"/>
                <w:sz w:val="18"/>
              </w:rPr>
              <w:t>36</w:t>
            </w:r>
          </w:p>
        </w:tc>
        <w:tc>
          <w:tcPr>
            <w:tcW w:w="850" w:type="dxa"/>
          </w:tcPr>
          <w:p>
            <w:pPr>
              <w:pStyle w:val="18"/>
              <w:spacing w:before="2"/>
              <w:rPr>
                <w:sz w:val="16"/>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67" w:type="dxa"/>
          </w:tcPr>
          <w:p>
            <w:pPr>
              <w:pStyle w:val="18"/>
              <w:rPr>
                <w:sz w:val="17"/>
              </w:rPr>
            </w:pPr>
          </w:p>
          <w:p>
            <w:pPr>
              <w:pStyle w:val="18"/>
              <w:ind w:right="-15"/>
              <w:jc w:val="right"/>
              <w:rPr>
                <w:rFonts w:ascii="Times New Roman"/>
                <w:sz w:val="18"/>
              </w:rPr>
            </w:pPr>
            <w:r>
              <w:rPr>
                <w:rFonts w:ascii="Times New Roman"/>
                <w:sz w:val="18"/>
              </w:rPr>
              <w:t>10</w:t>
            </w:r>
          </w:p>
        </w:tc>
        <w:tc>
          <w:tcPr>
            <w:tcW w:w="2183" w:type="dxa"/>
          </w:tcPr>
          <w:p>
            <w:pPr>
              <w:pStyle w:val="18"/>
              <w:spacing w:before="3"/>
              <w:rPr>
                <w:sz w:val="16"/>
              </w:rPr>
            </w:pPr>
          </w:p>
          <w:p>
            <w:pPr>
              <w:pStyle w:val="18"/>
              <w:spacing w:before="1"/>
              <w:ind w:left="9"/>
              <w:rPr>
                <w:sz w:val="18"/>
              </w:rPr>
            </w:pPr>
            <w:r>
              <w:rPr>
                <w:sz w:val="18"/>
              </w:rPr>
              <w:t>新街大缺口社区片区老旧小区改造项目</w:t>
            </w:r>
          </w:p>
        </w:tc>
        <w:tc>
          <w:tcPr>
            <w:tcW w:w="1383" w:type="dxa"/>
          </w:tcPr>
          <w:p>
            <w:pPr>
              <w:pStyle w:val="18"/>
              <w:spacing w:before="62"/>
              <w:ind w:left="85" w:right="78"/>
              <w:jc w:val="center"/>
              <w:rPr>
                <w:rFonts w:ascii="Times New Roman"/>
                <w:sz w:val="18"/>
              </w:rPr>
            </w:pPr>
            <w:r>
              <w:rPr>
                <w:rFonts w:ascii="Times New Roman"/>
                <w:sz w:val="18"/>
              </w:rPr>
              <w:t>2020</w:t>
            </w:r>
          </w:p>
          <w:p>
            <w:pPr>
              <w:pStyle w:val="18"/>
              <w:spacing w:before="96"/>
              <w:ind w:left="6"/>
              <w:jc w:val="center"/>
              <w:rPr>
                <w:sz w:val="18"/>
              </w:rPr>
            </w:pPr>
            <w:r>
              <w:rPr>
                <w:sz w:val="18"/>
              </w:rPr>
              <w:t>年</w:t>
            </w:r>
          </w:p>
        </w:tc>
        <w:tc>
          <w:tcPr>
            <w:tcW w:w="950" w:type="dxa"/>
          </w:tcPr>
          <w:p>
            <w:pPr>
              <w:pStyle w:val="18"/>
              <w:rPr>
                <w:sz w:val="17"/>
              </w:rPr>
            </w:pPr>
          </w:p>
          <w:p>
            <w:pPr>
              <w:pStyle w:val="18"/>
              <w:ind w:right="-15"/>
              <w:jc w:val="right"/>
              <w:rPr>
                <w:rFonts w:ascii="Times New Roman"/>
                <w:sz w:val="18"/>
              </w:rPr>
            </w:pPr>
            <w:r>
              <w:rPr>
                <w:rFonts w:ascii="Times New Roman"/>
                <w:sz w:val="18"/>
              </w:rPr>
              <w:t>305</w:t>
            </w:r>
          </w:p>
        </w:tc>
        <w:tc>
          <w:tcPr>
            <w:tcW w:w="900" w:type="dxa"/>
          </w:tcPr>
          <w:p>
            <w:pPr>
              <w:pStyle w:val="18"/>
              <w:rPr>
                <w:sz w:val="17"/>
              </w:rPr>
            </w:pPr>
          </w:p>
          <w:p>
            <w:pPr>
              <w:pStyle w:val="18"/>
              <w:ind w:right="-15"/>
              <w:jc w:val="right"/>
              <w:rPr>
                <w:rFonts w:ascii="Times New Roman"/>
                <w:sz w:val="18"/>
              </w:rPr>
            </w:pPr>
            <w:r>
              <w:rPr>
                <w:rFonts w:ascii="Times New Roman"/>
                <w:sz w:val="18"/>
              </w:rPr>
              <w:t>12.00</w:t>
            </w:r>
          </w:p>
        </w:tc>
        <w:tc>
          <w:tcPr>
            <w:tcW w:w="1100" w:type="dxa"/>
          </w:tcPr>
          <w:p>
            <w:pPr>
              <w:pStyle w:val="18"/>
              <w:rPr>
                <w:sz w:val="17"/>
              </w:rPr>
            </w:pPr>
          </w:p>
          <w:p>
            <w:pPr>
              <w:pStyle w:val="18"/>
              <w:jc w:val="right"/>
              <w:rPr>
                <w:rFonts w:ascii="Times New Roman"/>
                <w:sz w:val="18"/>
              </w:rPr>
            </w:pPr>
            <w:r>
              <w:rPr>
                <w:rFonts w:ascii="Times New Roman"/>
                <w:sz w:val="18"/>
              </w:rPr>
              <w:t>53</w:t>
            </w:r>
          </w:p>
        </w:tc>
        <w:tc>
          <w:tcPr>
            <w:tcW w:w="850" w:type="dxa"/>
          </w:tcPr>
          <w:p>
            <w:pPr>
              <w:pStyle w:val="18"/>
              <w:spacing w:before="3"/>
              <w:rPr>
                <w:sz w:val="16"/>
              </w:rPr>
            </w:pPr>
          </w:p>
          <w:p>
            <w:pPr>
              <w:pStyle w:val="18"/>
              <w:spacing w:before="1"/>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667" w:type="dxa"/>
          </w:tcPr>
          <w:p>
            <w:pPr>
              <w:pStyle w:val="18"/>
              <w:spacing w:before="148"/>
              <w:ind w:right="-15"/>
              <w:jc w:val="right"/>
              <w:rPr>
                <w:rFonts w:ascii="Times New Roman"/>
                <w:sz w:val="18"/>
              </w:rPr>
            </w:pPr>
            <w:r>
              <w:rPr>
                <w:rFonts w:ascii="Times New Roman"/>
                <w:sz w:val="18"/>
              </w:rPr>
              <w:t>11</w:t>
            </w:r>
          </w:p>
        </w:tc>
        <w:tc>
          <w:tcPr>
            <w:tcW w:w="2183" w:type="dxa"/>
          </w:tcPr>
          <w:p>
            <w:pPr>
              <w:pStyle w:val="18"/>
              <w:spacing w:before="136"/>
              <w:ind w:left="9"/>
              <w:rPr>
                <w:sz w:val="18"/>
              </w:rPr>
            </w:pPr>
            <w:r>
              <w:rPr>
                <w:sz w:val="18"/>
              </w:rPr>
              <w:t>新街富台山社区片区老旧小区改造项目</w:t>
            </w:r>
          </w:p>
        </w:tc>
        <w:tc>
          <w:tcPr>
            <w:tcW w:w="1383" w:type="dxa"/>
          </w:tcPr>
          <w:p>
            <w:pPr>
              <w:pStyle w:val="18"/>
              <w:spacing w:before="148"/>
              <w:ind w:left="105"/>
              <w:rPr>
                <w:rFonts w:hint="eastAsia" w:ascii="Times New Roman" w:eastAsia="仿宋_GB2312"/>
                <w:sz w:val="18"/>
                <w:lang w:eastAsia="zh-CN"/>
              </w:rPr>
            </w:pPr>
            <w:r>
              <w:rPr>
                <w:rFonts w:ascii="Times New Roman"/>
                <w:sz w:val="18"/>
              </w:rPr>
              <w:t>2020</w:t>
            </w:r>
            <w:r>
              <w:rPr>
                <w:rFonts w:hint="eastAsia" w:ascii="Times New Roman"/>
                <w:sz w:val="18"/>
                <w:lang w:eastAsia="zh-CN"/>
              </w:rPr>
              <w:t>年</w:t>
            </w:r>
          </w:p>
        </w:tc>
        <w:tc>
          <w:tcPr>
            <w:tcW w:w="950" w:type="dxa"/>
          </w:tcPr>
          <w:p>
            <w:pPr>
              <w:pStyle w:val="18"/>
              <w:spacing w:before="148"/>
              <w:ind w:right="-15"/>
              <w:jc w:val="right"/>
              <w:rPr>
                <w:rFonts w:ascii="Times New Roman"/>
                <w:sz w:val="18"/>
              </w:rPr>
            </w:pPr>
            <w:r>
              <w:rPr>
                <w:rFonts w:ascii="Times New Roman"/>
                <w:sz w:val="18"/>
              </w:rPr>
              <w:t>805</w:t>
            </w:r>
          </w:p>
        </w:tc>
        <w:tc>
          <w:tcPr>
            <w:tcW w:w="900" w:type="dxa"/>
          </w:tcPr>
          <w:p>
            <w:pPr>
              <w:pStyle w:val="18"/>
              <w:spacing w:before="148"/>
              <w:ind w:right="-15"/>
              <w:jc w:val="right"/>
              <w:rPr>
                <w:rFonts w:ascii="Times New Roman"/>
                <w:sz w:val="18"/>
              </w:rPr>
            </w:pPr>
            <w:r>
              <w:rPr>
                <w:rFonts w:ascii="Times New Roman"/>
                <w:sz w:val="18"/>
              </w:rPr>
              <w:t>7.90</w:t>
            </w:r>
          </w:p>
        </w:tc>
        <w:tc>
          <w:tcPr>
            <w:tcW w:w="1100" w:type="dxa"/>
          </w:tcPr>
          <w:p>
            <w:pPr>
              <w:pStyle w:val="18"/>
              <w:spacing w:before="148"/>
              <w:jc w:val="right"/>
              <w:rPr>
                <w:rFonts w:ascii="Times New Roman"/>
                <w:sz w:val="18"/>
              </w:rPr>
            </w:pPr>
            <w:r>
              <w:rPr>
                <w:rFonts w:ascii="Times New Roman"/>
                <w:sz w:val="18"/>
              </w:rPr>
              <w:t>51</w:t>
            </w:r>
          </w:p>
        </w:tc>
        <w:tc>
          <w:tcPr>
            <w:tcW w:w="850" w:type="dxa"/>
          </w:tcPr>
          <w:p>
            <w:pPr>
              <w:pStyle w:val="18"/>
              <w:spacing w:before="136"/>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67" w:type="dxa"/>
          </w:tcPr>
          <w:p>
            <w:pPr>
              <w:pStyle w:val="18"/>
              <w:spacing w:before="10"/>
              <w:rPr>
                <w:sz w:val="20"/>
              </w:rPr>
            </w:pPr>
          </w:p>
          <w:p>
            <w:pPr>
              <w:pStyle w:val="18"/>
              <w:ind w:right="-15"/>
              <w:jc w:val="right"/>
              <w:rPr>
                <w:rFonts w:ascii="Times New Roman"/>
                <w:sz w:val="18"/>
              </w:rPr>
            </w:pPr>
            <w:r>
              <w:rPr>
                <w:rFonts w:ascii="Times New Roman"/>
                <w:sz w:val="18"/>
              </w:rPr>
              <w:t>12</w:t>
            </w:r>
          </w:p>
        </w:tc>
        <w:tc>
          <w:tcPr>
            <w:tcW w:w="2183" w:type="dxa"/>
          </w:tcPr>
          <w:p>
            <w:pPr>
              <w:pStyle w:val="18"/>
              <w:spacing w:before="21" w:line="310" w:lineRule="atLeast"/>
              <w:ind w:left="9" w:right="-15"/>
              <w:rPr>
                <w:sz w:val="18"/>
              </w:rPr>
            </w:pPr>
            <w:r>
              <w:rPr>
                <w:spacing w:val="-5"/>
                <w:sz w:val="18"/>
              </w:rPr>
              <w:t>东街钟云山社区片区老旧小区改造项目</w:t>
            </w:r>
            <w:r>
              <w:rPr>
                <w:sz w:val="18"/>
              </w:rPr>
              <w:t>（</w:t>
            </w:r>
            <w:r>
              <w:rPr>
                <w:spacing w:val="-12"/>
                <w:sz w:val="18"/>
              </w:rPr>
              <w:t xml:space="preserve">钟云山 </w:t>
            </w:r>
            <w:r>
              <w:rPr>
                <w:rFonts w:ascii="Times New Roman" w:eastAsia="Times New Roman"/>
                <w:sz w:val="18"/>
              </w:rPr>
              <w:t xml:space="preserve">A </w:t>
            </w:r>
            <w:r>
              <w:rPr>
                <w:sz w:val="18"/>
              </w:rPr>
              <w:t>区小区）</w:t>
            </w:r>
          </w:p>
        </w:tc>
        <w:tc>
          <w:tcPr>
            <w:tcW w:w="1383" w:type="dxa"/>
          </w:tcPr>
          <w:p>
            <w:pPr>
              <w:pStyle w:val="18"/>
              <w:spacing w:before="110"/>
              <w:ind w:left="85" w:right="78"/>
              <w:jc w:val="center"/>
              <w:rPr>
                <w:rFonts w:ascii="Times New Roman"/>
                <w:sz w:val="18"/>
              </w:rPr>
            </w:pPr>
            <w:r>
              <w:rPr>
                <w:rFonts w:ascii="Times New Roman"/>
                <w:sz w:val="18"/>
              </w:rPr>
              <w:t>2020</w:t>
            </w:r>
          </w:p>
          <w:p>
            <w:pPr>
              <w:pStyle w:val="18"/>
              <w:spacing w:before="96"/>
              <w:ind w:left="6"/>
              <w:jc w:val="center"/>
              <w:rPr>
                <w:sz w:val="18"/>
              </w:rPr>
            </w:pPr>
            <w:r>
              <w:rPr>
                <w:sz w:val="18"/>
              </w:rPr>
              <w:t>年</w:t>
            </w:r>
          </w:p>
        </w:tc>
        <w:tc>
          <w:tcPr>
            <w:tcW w:w="950" w:type="dxa"/>
          </w:tcPr>
          <w:p>
            <w:pPr>
              <w:pStyle w:val="18"/>
              <w:spacing w:before="10"/>
              <w:rPr>
                <w:sz w:val="20"/>
              </w:rPr>
            </w:pPr>
          </w:p>
          <w:p>
            <w:pPr>
              <w:pStyle w:val="18"/>
              <w:ind w:right="-15"/>
              <w:jc w:val="right"/>
              <w:rPr>
                <w:rFonts w:ascii="Times New Roman"/>
                <w:sz w:val="18"/>
              </w:rPr>
            </w:pPr>
            <w:r>
              <w:rPr>
                <w:rFonts w:ascii="Times New Roman"/>
                <w:sz w:val="18"/>
              </w:rPr>
              <w:t>1091</w:t>
            </w:r>
          </w:p>
        </w:tc>
        <w:tc>
          <w:tcPr>
            <w:tcW w:w="900" w:type="dxa"/>
          </w:tcPr>
          <w:p>
            <w:pPr>
              <w:pStyle w:val="18"/>
              <w:spacing w:before="10"/>
              <w:rPr>
                <w:sz w:val="20"/>
              </w:rPr>
            </w:pPr>
          </w:p>
          <w:p>
            <w:pPr>
              <w:pStyle w:val="18"/>
              <w:ind w:right="-15"/>
              <w:jc w:val="right"/>
              <w:rPr>
                <w:rFonts w:ascii="Times New Roman"/>
                <w:sz w:val="18"/>
              </w:rPr>
            </w:pPr>
            <w:r>
              <w:rPr>
                <w:rFonts w:ascii="Times New Roman"/>
                <w:sz w:val="18"/>
              </w:rPr>
              <w:t>16.80</w:t>
            </w:r>
          </w:p>
        </w:tc>
        <w:tc>
          <w:tcPr>
            <w:tcW w:w="1100" w:type="dxa"/>
          </w:tcPr>
          <w:p>
            <w:pPr>
              <w:pStyle w:val="18"/>
              <w:spacing w:before="10"/>
              <w:rPr>
                <w:sz w:val="20"/>
              </w:rPr>
            </w:pPr>
          </w:p>
          <w:p>
            <w:pPr>
              <w:pStyle w:val="18"/>
              <w:jc w:val="right"/>
              <w:rPr>
                <w:rFonts w:ascii="Times New Roman"/>
                <w:sz w:val="18"/>
              </w:rPr>
            </w:pPr>
            <w:r>
              <w:rPr>
                <w:rFonts w:ascii="Times New Roman"/>
                <w:sz w:val="18"/>
              </w:rPr>
              <w:t>120</w:t>
            </w:r>
          </w:p>
        </w:tc>
        <w:tc>
          <w:tcPr>
            <w:tcW w:w="850" w:type="dxa"/>
          </w:tcPr>
          <w:p>
            <w:pPr>
              <w:pStyle w:val="18"/>
              <w:rPr>
                <w:sz w:val="20"/>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667" w:type="dxa"/>
          </w:tcPr>
          <w:p>
            <w:pPr>
              <w:pStyle w:val="18"/>
              <w:spacing w:before="2"/>
              <w:rPr>
                <w:sz w:val="17"/>
              </w:rPr>
            </w:pPr>
          </w:p>
          <w:p>
            <w:pPr>
              <w:pStyle w:val="18"/>
              <w:ind w:right="-15"/>
              <w:jc w:val="right"/>
              <w:rPr>
                <w:rFonts w:ascii="Times New Roman"/>
                <w:sz w:val="18"/>
              </w:rPr>
            </w:pPr>
            <w:r>
              <w:rPr>
                <w:rFonts w:ascii="Times New Roman"/>
                <w:sz w:val="18"/>
              </w:rPr>
              <w:t>13</w:t>
            </w:r>
          </w:p>
        </w:tc>
        <w:tc>
          <w:tcPr>
            <w:tcW w:w="2183" w:type="dxa"/>
          </w:tcPr>
          <w:p>
            <w:pPr>
              <w:pStyle w:val="18"/>
              <w:spacing w:before="3"/>
              <w:rPr>
                <w:sz w:val="16"/>
              </w:rPr>
            </w:pPr>
          </w:p>
          <w:p>
            <w:pPr>
              <w:pStyle w:val="18"/>
              <w:ind w:left="9"/>
              <w:rPr>
                <w:sz w:val="18"/>
              </w:rPr>
            </w:pPr>
            <w:r>
              <w:rPr>
                <w:sz w:val="18"/>
              </w:rPr>
              <w:t>东街檀木林社区片区老旧小区改造项目</w:t>
            </w:r>
          </w:p>
        </w:tc>
        <w:tc>
          <w:tcPr>
            <w:tcW w:w="1383" w:type="dxa"/>
          </w:tcPr>
          <w:p>
            <w:pPr>
              <w:pStyle w:val="18"/>
              <w:spacing w:before="64"/>
              <w:ind w:left="85" w:right="78"/>
              <w:jc w:val="center"/>
              <w:rPr>
                <w:rFonts w:ascii="Times New Roman"/>
                <w:sz w:val="18"/>
              </w:rPr>
            </w:pPr>
            <w:r>
              <w:rPr>
                <w:rFonts w:ascii="Times New Roman"/>
                <w:sz w:val="18"/>
              </w:rPr>
              <w:t>2020</w:t>
            </w:r>
          </w:p>
          <w:p>
            <w:pPr>
              <w:pStyle w:val="18"/>
              <w:spacing w:before="93"/>
              <w:ind w:left="6"/>
              <w:jc w:val="center"/>
              <w:rPr>
                <w:sz w:val="18"/>
              </w:rPr>
            </w:pPr>
            <w:r>
              <w:rPr>
                <w:sz w:val="18"/>
              </w:rPr>
              <w:t>年</w:t>
            </w:r>
          </w:p>
        </w:tc>
        <w:tc>
          <w:tcPr>
            <w:tcW w:w="950" w:type="dxa"/>
          </w:tcPr>
          <w:p>
            <w:pPr>
              <w:pStyle w:val="18"/>
              <w:spacing w:before="2"/>
              <w:rPr>
                <w:sz w:val="17"/>
              </w:rPr>
            </w:pPr>
          </w:p>
          <w:p>
            <w:pPr>
              <w:pStyle w:val="18"/>
              <w:ind w:right="-15"/>
              <w:jc w:val="right"/>
              <w:rPr>
                <w:rFonts w:ascii="Times New Roman"/>
                <w:sz w:val="18"/>
              </w:rPr>
            </w:pPr>
            <w:r>
              <w:rPr>
                <w:rFonts w:ascii="Times New Roman"/>
                <w:sz w:val="18"/>
              </w:rPr>
              <w:t>1356</w:t>
            </w:r>
          </w:p>
        </w:tc>
        <w:tc>
          <w:tcPr>
            <w:tcW w:w="900" w:type="dxa"/>
          </w:tcPr>
          <w:p>
            <w:pPr>
              <w:pStyle w:val="18"/>
              <w:spacing w:before="2"/>
              <w:rPr>
                <w:sz w:val="17"/>
              </w:rPr>
            </w:pPr>
          </w:p>
          <w:p>
            <w:pPr>
              <w:pStyle w:val="18"/>
              <w:ind w:right="-15"/>
              <w:jc w:val="right"/>
              <w:rPr>
                <w:rFonts w:ascii="Times New Roman"/>
                <w:sz w:val="18"/>
              </w:rPr>
            </w:pPr>
            <w:r>
              <w:rPr>
                <w:rFonts w:ascii="Times New Roman"/>
                <w:sz w:val="18"/>
              </w:rPr>
              <w:t>7.50</w:t>
            </w:r>
          </w:p>
        </w:tc>
        <w:tc>
          <w:tcPr>
            <w:tcW w:w="1100" w:type="dxa"/>
          </w:tcPr>
          <w:p>
            <w:pPr>
              <w:pStyle w:val="18"/>
              <w:spacing w:before="2"/>
              <w:rPr>
                <w:sz w:val="17"/>
              </w:rPr>
            </w:pPr>
          </w:p>
          <w:p>
            <w:pPr>
              <w:pStyle w:val="18"/>
              <w:jc w:val="right"/>
              <w:rPr>
                <w:rFonts w:ascii="Times New Roman"/>
                <w:sz w:val="18"/>
              </w:rPr>
            </w:pPr>
            <w:r>
              <w:rPr>
                <w:rFonts w:ascii="Times New Roman"/>
                <w:sz w:val="18"/>
              </w:rPr>
              <w:t>69</w:t>
            </w:r>
          </w:p>
        </w:tc>
        <w:tc>
          <w:tcPr>
            <w:tcW w:w="850" w:type="dxa"/>
          </w:tcPr>
          <w:p>
            <w:pPr>
              <w:pStyle w:val="18"/>
              <w:spacing w:before="3"/>
              <w:rPr>
                <w:sz w:val="16"/>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67" w:type="dxa"/>
          </w:tcPr>
          <w:p>
            <w:pPr>
              <w:pStyle w:val="18"/>
              <w:spacing w:before="10"/>
              <w:rPr>
                <w:sz w:val="20"/>
              </w:rPr>
            </w:pPr>
          </w:p>
          <w:p>
            <w:pPr>
              <w:pStyle w:val="18"/>
              <w:spacing w:before="1"/>
              <w:ind w:right="-15"/>
              <w:jc w:val="right"/>
              <w:rPr>
                <w:rFonts w:ascii="Times New Roman"/>
                <w:sz w:val="18"/>
              </w:rPr>
            </w:pPr>
            <w:r>
              <w:rPr>
                <w:rFonts w:ascii="Times New Roman"/>
                <w:sz w:val="18"/>
              </w:rPr>
              <w:t>14</w:t>
            </w:r>
          </w:p>
        </w:tc>
        <w:tc>
          <w:tcPr>
            <w:tcW w:w="2183" w:type="dxa"/>
          </w:tcPr>
          <w:p>
            <w:pPr>
              <w:pStyle w:val="18"/>
              <w:spacing w:before="11"/>
              <w:rPr>
                <w:sz w:val="19"/>
              </w:rPr>
            </w:pPr>
          </w:p>
          <w:p>
            <w:pPr>
              <w:pStyle w:val="18"/>
              <w:ind w:left="9"/>
              <w:rPr>
                <w:sz w:val="18"/>
              </w:rPr>
            </w:pPr>
            <w:r>
              <w:rPr>
                <w:sz w:val="18"/>
              </w:rPr>
              <w:t>东街三八路社区片区老旧小区改造项目</w:t>
            </w:r>
          </w:p>
        </w:tc>
        <w:tc>
          <w:tcPr>
            <w:tcW w:w="1383" w:type="dxa"/>
          </w:tcPr>
          <w:p>
            <w:pPr>
              <w:pStyle w:val="18"/>
              <w:spacing w:before="111"/>
              <w:ind w:left="85" w:right="78"/>
              <w:jc w:val="center"/>
              <w:rPr>
                <w:rFonts w:ascii="Times New Roman"/>
                <w:sz w:val="18"/>
              </w:rPr>
            </w:pPr>
            <w:r>
              <w:rPr>
                <w:rFonts w:ascii="Times New Roman"/>
                <w:sz w:val="18"/>
              </w:rPr>
              <w:t>2020</w:t>
            </w:r>
          </w:p>
          <w:p>
            <w:pPr>
              <w:pStyle w:val="18"/>
              <w:spacing w:before="93"/>
              <w:ind w:left="6"/>
              <w:jc w:val="center"/>
              <w:rPr>
                <w:sz w:val="18"/>
              </w:rPr>
            </w:pPr>
            <w:r>
              <w:rPr>
                <w:sz w:val="18"/>
              </w:rPr>
              <w:t>年</w:t>
            </w:r>
          </w:p>
        </w:tc>
        <w:tc>
          <w:tcPr>
            <w:tcW w:w="950" w:type="dxa"/>
          </w:tcPr>
          <w:p>
            <w:pPr>
              <w:pStyle w:val="18"/>
              <w:spacing w:before="10"/>
              <w:rPr>
                <w:sz w:val="20"/>
              </w:rPr>
            </w:pPr>
          </w:p>
          <w:p>
            <w:pPr>
              <w:pStyle w:val="18"/>
              <w:spacing w:before="1"/>
              <w:ind w:right="-15"/>
              <w:jc w:val="right"/>
              <w:rPr>
                <w:rFonts w:ascii="Times New Roman"/>
                <w:sz w:val="18"/>
              </w:rPr>
            </w:pPr>
            <w:r>
              <w:rPr>
                <w:rFonts w:ascii="Times New Roman"/>
                <w:sz w:val="18"/>
              </w:rPr>
              <w:t>2767</w:t>
            </w:r>
          </w:p>
        </w:tc>
        <w:tc>
          <w:tcPr>
            <w:tcW w:w="900" w:type="dxa"/>
            <w:vMerge w:val="restart"/>
          </w:tcPr>
          <w:p>
            <w:pPr>
              <w:pStyle w:val="18"/>
              <w:rPr>
                <w:sz w:val="20"/>
              </w:rPr>
            </w:pPr>
          </w:p>
          <w:p>
            <w:pPr>
              <w:pStyle w:val="18"/>
              <w:spacing w:before="6"/>
              <w:rPr>
                <w:sz w:val="26"/>
              </w:rPr>
            </w:pPr>
          </w:p>
          <w:p>
            <w:pPr>
              <w:pStyle w:val="18"/>
              <w:ind w:left="190" w:right="-15"/>
              <w:rPr>
                <w:rFonts w:ascii="Times New Roman"/>
                <w:sz w:val="18"/>
              </w:rPr>
            </w:pPr>
            <w:r>
              <w:rPr>
                <w:rFonts w:ascii="Times New Roman"/>
                <w:sz w:val="18"/>
              </w:rPr>
              <w:t>12.10</w:t>
            </w:r>
          </w:p>
        </w:tc>
        <w:tc>
          <w:tcPr>
            <w:tcW w:w="1100" w:type="dxa"/>
            <w:vMerge w:val="restart"/>
          </w:tcPr>
          <w:p>
            <w:pPr>
              <w:pStyle w:val="18"/>
              <w:rPr>
                <w:sz w:val="20"/>
              </w:rPr>
            </w:pPr>
          </w:p>
          <w:p>
            <w:pPr>
              <w:pStyle w:val="18"/>
              <w:spacing w:before="6"/>
              <w:rPr>
                <w:sz w:val="26"/>
              </w:rPr>
            </w:pPr>
          </w:p>
          <w:p>
            <w:pPr>
              <w:pStyle w:val="18"/>
              <w:jc w:val="right"/>
              <w:rPr>
                <w:rFonts w:ascii="Times New Roman"/>
                <w:sz w:val="18"/>
              </w:rPr>
            </w:pPr>
            <w:r>
              <w:rPr>
                <w:rFonts w:ascii="Times New Roman"/>
                <w:sz w:val="18"/>
              </w:rPr>
              <w:t>55</w:t>
            </w:r>
          </w:p>
        </w:tc>
        <w:tc>
          <w:tcPr>
            <w:tcW w:w="850" w:type="dxa"/>
          </w:tcPr>
          <w:p>
            <w:pPr>
              <w:pStyle w:val="18"/>
              <w:spacing w:before="11"/>
              <w:rPr>
                <w:sz w:val="19"/>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667" w:type="dxa"/>
          </w:tcPr>
          <w:p>
            <w:pPr>
              <w:pStyle w:val="18"/>
              <w:spacing w:before="10"/>
              <w:rPr>
                <w:sz w:val="17"/>
              </w:rPr>
            </w:pPr>
          </w:p>
          <w:p>
            <w:pPr>
              <w:pStyle w:val="18"/>
              <w:ind w:right="-15"/>
              <w:jc w:val="right"/>
              <w:rPr>
                <w:rFonts w:ascii="Times New Roman"/>
                <w:sz w:val="18"/>
              </w:rPr>
            </w:pPr>
            <w:r>
              <w:rPr>
                <w:rFonts w:ascii="Times New Roman"/>
                <w:sz w:val="18"/>
              </w:rPr>
              <w:t>15</w:t>
            </w:r>
          </w:p>
        </w:tc>
        <w:tc>
          <w:tcPr>
            <w:tcW w:w="2183" w:type="dxa"/>
          </w:tcPr>
          <w:p>
            <w:pPr>
              <w:pStyle w:val="18"/>
              <w:spacing w:before="11"/>
              <w:rPr>
                <w:sz w:val="16"/>
              </w:rPr>
            </w:pPr>
          </w:p>
          <w:p>
            <w:pPr>
              <w:pStyle w:val="18"/>
              <w:ind w:left="9"/>
              <w:rPr>
                <w:sz w:val="18"/>
              </w:rPr>
            </w:pPr>
            <w:r>
              <w:rPr>
                <w:sz w:val="18"/>
              </w:rPr>
              <w:t>东街盐店街社区片区老旧小区改造项目</w:t>
            </w:r>
          </w:p>
        </w:tc>
        <w:tc>
          <w:tcPr>
            <w:tcW w:w="1383" w:type="dxa"/>
          </w:tcPr>
          <w:p>
            <w:pPr>
              <w:pStyle w:val="18"/>
              <w:spacing w:before="72"/>
              <w:ind w:left="85" w:right="78"/>
              <w:jc w:val="center"/>
              <w:rPr>
                <w:rFonts w:ascii="Times New Roman"/>
                <w:sz w:val="18"/>
              </w:rPr>
            </w:pPr>
            <w:r>
              <w:rPr>
                <w:rFonts w:ascii="Times New Roman"/>
                <w:sz w:val="18"/>
              </w:rPr>
              <w:t>2020</w:t>
            </w:r>
          </w:p>
          <w:p>
            <w:pPr>
              <w:pStyle w:val="18"/>
              <w:spacing w:before="93"/>
              <w:ind w:left="6"/>
              <w:jc w:val="center"/>
              <w:rPr>
                <w:sz w:val="18"/>
              </w:rPr>
            </w:pPr>
            <w:r>
              <w:rPr>
                <w:sz w:val="18"/>
              </w:rPr>
              <w:t>年</w:t>
            </w:r>
          </w:p>
        </w:tc>
        <w:tc>
          <w:tcPr>
            <w:tcW w:w="950" w:type="dxa"/>
          </w:tcPr>
          <w:p>
            <w:pPr>
              <w:pStyle w:val="18"/>
              <w:spacing w:before="10"/>
              <w:rPr>
                <w:sz w:val="17"/>
              </w:rPr>
            </w:pPr>
          </w:p>
          <w:p>
            <w:pPr>
              <w:pStyle w:val="18"/>
              <w:ind w:right="-15"/>
              <w:jc w:val="right"/>
              <w:rPr>
                <w:rFonts w:ascii="Times New Roman"/>
                <w:sz w:val="18"/>
              </w:rPr>
            </w:pPr>
            <w:r>
              <w:rPr>
                <w:rFonts w:ascii="Times New Roman"/>
                <w:sz w:val="18"/>
              </w:rPr>
              <w:t>1486</w:t>
            </w:r>
          </w:p>
        </w:tc>
        <w:tc>
          <w:tcPr>
            <w:tcW w:w="900" w:type="dxa"/>
            <w:vMerge w:val="continue"/>
            <w:tcBorders>
              <w:top w:val="nil"/>
            </w:tcBorders>
          </w:tcPr>
          <w:p>
            <w:pPr>
              <w:rPr>
                <w:sz w:val="2"/>
                <w:szCs w:val="2"/>
              </w:rPr>
            </w:pPr>
          </w:p>
        </w:tc>
        <w:tc>
          <w:tcPr>
            <w:tcW w:w="1100" w:type="dxa"/>
            <w:vMerge w:val="continue"/>
            <w:tcBorders>
              <w:top w:val="nil"/>
            </w:tcBorders>
          </w:tcPr>
          <w:p>
            <w:pPr>
              <w:rPr>
                <w:sz w:val="2"/>
                <w:szCs w:val="2"/>
              </w:rPr>
            </w:pPr>
          </w:p>
        </w:tc>
        <w:tc>
          <w:tcPr>
            <w:tcW w:w="850" w:type="dxa"/>
          </w:tcPr>
          <w:p>
            <w:pPr>
              <w:pStyle w:val="18"/>
              <w:spacing w:before="11"/>
              <w:rPr>
                <w:sz w:val="16"/>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 w:hRule="atLeast"/>
        </w:trPr>
        <w:tc>
          <w:tcPr>
            <w:tcW w:w="667" w:type="dxa"/>
          </w:tcPr>
          <w:p>
            <w:pPr>
              <w:pStyle w:val="18"/>
              <w:spacing w:before="2"/>
              <w:rPr>
                <w:sz w:val="23"/>
              </w:rPr>
            </w:pPr>
          </w:p>
          <w:p>
            <w:pPr>
              <w:pStyle w:val="18"/>
              <w:spacing w:before="1"/>
              <w:ind w:right="-15"/>
              <w:jc w:val="right"/>
              <w:rPr>
                <w:rFonts w:ascii="Times New Roman"/>
                <w:sz w:val="18"/>
              </w:rPr>
            </w:pPr>
            <w:r>
              <w:rPr>
                <w:rFonts w:ascii="Times New Roman"/>
                <w:sz w:val="18"/>
              </w:rPr>
              <w:t>16</w:t>
            </w:r>
          </w:p>
        </w:tc>
        <w:tc>
          <w:tcPr>
            <w:tcW w:w="2183" w:type="dxa"/>
          </w:tcPr>
          <w:p>
            <w:pPr>
              <w:pStyle w:val="18"/>
              <w:spacing w:before="3"/>
              <w:rPr>
                <w:sz w:val="22"/>
              </w:rPr>
            </w:pPr>
          </w:p>
          <w:p>
            <w:pPr>
              <w:pStyle w:val="18"/>
              <w:ind w:left="9"/>
              <w:rPr>
                <w:sz w:val="18"/>
              </w:rPr>
            </w:pPr>
            <w:r>
              <w:rPr>
                <w:sz w:val="18"/>
              </w:rPr>
              <w:t>东街解放桥社区片区老旧小区改造项目</w:t>
            </w:r>
          </w:p>
        </w:tc>
        <w:tc>
          <w:tcPr>
            <w:tcW w:w="1383" w:type="dxa"/>
          </w:tcPr>
          <w:p>
            <w:pPr>
              <w:pStyle w:val="18"/>
              <w:spacing w:before="141"/>
              <w:ind w:left="85" w:right="78"/>
              <w:jc w:val="center"/>
              <w:rPr>
                <w:rFonts w:ascii="Times New Roman"/>
                <w:sz w:val="18"/>
              </w:rPr>
            </w:pPr>
            <w:r>
              <w:rPr>
                <w:rFonts w:ascii="Times New Roman"/>
                <w:sz w:val="18"/>
              </w:rPr>
              <w:t>2020</w:t>
            </w:r>
          </w:p>
          <w:p>
            <w:pPr>
              <w:pStyle w:val="18"/>
              <w:spacing w:before="93"/>
              <w:ind w:left="6"/>
              <w:jc w:val="center"/>
              <w:rPr>
                <w:sz w:val="18"/>
              </w:rPr>
            </w:pPr>
            <w:r>
              <w:rPr>
                <w:sz w:val="18"/>
              </w:rPr>
              <w:t>年</w:t>
            </w:r>
          </w:p>
        </w:tc>
        <w:tc>
          <w:tcPr>
            <w:tcW w:w="950" w:type="dxa"/>
          </w:tcPr>
          <w:p>
            <w:pPr>
              <w:pStyle w:val="18"/>
              <w:spacing w:before="2"/>
              <w:rPr>
                <w:sz w:val="23"/>
              </w:rPr>
            </w:pPr>
          </w:p>
          <w:p>
            <w:pPr>
              <w:pStyle w:val="18"/>
              <w:spacing w:before="1"/>
              <w:ind w:right="-15"/>
              <w:jc w:val="right"/>
              <w:rPr>
                <w:rFonts w:ascii="Times New Roman"/>
                <w:sz w:val="18"/>
              </w:rPr>
            </w:pPr>
            <w:r>
              <w:rPr>
                <w:rFonts w:ascii="Times New Roman"/>
                <w:sz w:val="18"/>
              </w:rPr>
              <w:t>1355</w:t>
            </w:r>
          </w:p>
        </w:tc>
        <w:tc>
          <w:tcPr>
            <w:tcW w:w="900" w:type="dxa"/>
          </w:tcPr>
          <w:p>
            <w:pPr>
              <w:pStyle w:val="18"/>
              <w:spacing w:before="2"/>
              <w:rPr>
                <w:sz w:val="23"/>
              </w:rPr>
            </w:pPr>
          </w:p>
          <w:p>
            <w:pPr>
              <w:pStyle w:val="18"/>
              <w:spacing w:before="1"/>
              <w:ind w:right="-15"/>
              <w:jc w:val="right"/>
              <w:rPr>
                <w:rFonts w:ascii="Times New Roman"/>
                <w:sz w:val="18"/>
              </w:rPr>
            </w:pPr>
            <w:r>
              <w:rPr>
                <w:rFonts w:ascii="Times New Roman"/>
                <w:sz w:val="18"/>
              </w:rPr>
              <w:t>9.16</w:t>
            </w:r>
          </w:p>
        </w:tc>
        <w:tc>
          <w:tcPr>
            <w:tcW w:w="1100" w:type="dxa"/>
          </w:tcPr>
          <w:p>
            <w:pPr>
              <w:pStyle w:val="18"/>
              <w:spacing w:before="2"/>
              <w:rPr>
                <w:sz w:val="23"/>
              </w:rPr>
            </w:pPr>
          </w:p>
          <w:p>
            <w:pPr>
              <w:pStyle w:val="18"/>
              <w:spacing w:before="1"/>
              <w:jc w:val="right"/>
              <w:rPr>
                <w:rFonts w:ascii="Times New Roman"/>
                <w:sz w:val="18"/>
              </w:rPr>
            </w:pPr>
            <w:r>
              <w:rPr>
                <w:rFonts w:ascii="Times New Roman"/>
                <w:sz w:val="18"/>
              </w:rPr>
              <w:t>43</w:t>
            </w:r>
          </w:p>
        </w:tc>
        <w:tc>
          <w:tcPr>
            <w:tcW w:w="850" w:type="dxa"/>
          </w:tcPr>
          <w:p>
            <w:pPr>
              <w:pStyle w:val="18"/>
              <w:spacing w:before="3"/>
              <w:rPr>
                <w:sz w:val="22"/>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67" w:type="dxa"/>
          </w:tcPr>
          <w:p>
            <w:pPr>
              <w:pStyle w:val="18"/>
              <w:spacing w:before="8"/>
              <w:rPr>
                <w:sz w:val="21"/>
              </w:rPr>
            </w:pPr>
          </w:p>
          <w:p>
            <w:pPr>
              <w:pStyle w:val="18"/>
              <w:ind w:right="-15"/>
              <w:jc w:val="right"/>
              <w:rPr>
                <w:rFonts w:ascii="Times New Roman"/>
                <w:sz w:val="18"/>
              </w:rPr>
            </w:pPr>
            <w:r>
              <w:rPr>
                <w:rFonts w:ascii="Times New Roman"/>
                <w:sz w:val="18"/>
              </w:rPr>
              <w:t>17</w:t>
            </w:r>
          </w:p>
        </w:tc>
        <w:tc>
          <w:tcPr>
            <w:tcW w:w="2183" w:type="dxa"/>
          </w:tcPr>
          <w:p>
            <w:pPr>
              <w:pStyle w:val="18"/>
              <w:spacing w:before="9"/>
              <w:rPr>
                <w:sz w:val="20"/>
              </w:rPr>
            </w:pPr>
          </w:p>
          <w:p>
            <w:pPr>
              <w:pStyle w:val="18"/>
              <w:ind w:left="9"/>
              <w:rPr>
                <w:sz w:val="18"/>
              </w:rPr>
            </w:pPr>
            <w:r>
              <w:rPr>
                <w:sz w:val="18"/>
              </w:rPr>
              <w:t>东街鸿鹤坝社区片区老旧小区改造项目</w:t>
            </w:r>
          </w:p>
        </w:tc>
        <w:tc>
          <w:tcPr>
            <w:tcW w:w="1383" w:type="dxa"/>
          </w:tcPr>
          <w:p>
            <w:pPr>
              <w:pStyle w:val="18"/>
              <w:spacing w:before="121"/>
              <w:ind w:left="85" w:right="78"/>
              <w:jc w:val="center"/>
              <w:rPr>
                <w:rFonts w:ascii="Times New Roman"/>
                <w:sz w:val="18"/>
              </w:rPr>
            </w:pPr>
            <w:r>
              <w:rPr>
                <w:rFonts w:ascii="Times New Roman"/>
                <w:sz w:val="18"/>
              </w:rPr>
              <w:t>2020</w:t>
            </w:r>
          </w:p>
          <w:p>
            <w:pPr>
              <w:pStyle w:val="18"/>
              <w:spacing w:before="93"/>
              <w:ind w:left="6"/>
              <w:jc w:val="center"/>
              <w:rPr>
                <w:sz w:val="18"/>
              </w:rPr>
            </w:pPr>
            <w:r>
              <w:rPr>
                <w:sz w:val="18"/>
              </w:rPr>
              <w:t>年</w:t>
            </w:r>
          </w:p>
        </w:tc>
        <w:tc>
          <w:tcPr>
            <w:tcW w:w="950" w:type="dxa"/>
          </w:tcPr>
          <w:p>
            <w:pPr>
              <w:pStyle w:val="18"/>
              <w:spacing w:before="8"/>
              <w:rPr>
                <w:sz w:val="21"/>
              </w:rPr>
            </w:pPr>
          </w:p>
          <w:p>
            <w:pPr>
              <w:pStyle w:val="18"/>
              <w:ind w:right="-15"/>
              <w:jc w:val="right"/>
              <w:rPr>
                <w:rFonts w:ascii="Times New Roman"/>
                <w:sz w:val="18"/>
              </w:rPr>
            </w:pPr>
            <w:r>
              <w:rPr>
                <w:rFonts w:ascii="Times New Roman"/>
                <w:sz w:val="18"/>
              </w:rPr>
              <w:t>1576</w:t>
            </w:r>
          </w:p>
        </w:tc>
        <w:tc>
          <w:tcPr>
            <w:tcW w:w="900" w:type="dxa"/>
          </w:tcPr>
          <w:p>
            <w:pPr>
              <w:pStyle w:val="18"/>
              <w:spacing w:before="8"/>
              <w:rPr>
                <w:sz w:val="21"/>
              </w:rPr>
            </w:pPr>
          </w:p>
          <w:p>
            <w:pPr>
              <w:pStyle w:val="18"/>
              <w:ind w:right="-15"/>
              <w:jc w:val="right"/>
              <w:rPr>
                <w:rFonts w:ascii="Times New Roman"/>
                <w:sz w:val="18"/>
              </w:rPr>
            </w:pPr>
            <w:r>
              <w:rPr>
                <w:rFonts w:ascii="Times New Roman"/>
                <w:sz w:val="18"/>
              </w:rPr>
              <w:t>3.20</w:t>
            </w:r>
          </w:p>
        </w:tc>
        <w:tc>
          <w:tcPr>
            <w:tcW w:w="1100" w:type="dxa"/>
          </w:tcPr>
          <w:p>
            <w:pPr>
              <w:pStyle w:val="18"/>
              <w:spacing w:before="8"/>
              <w:rPr>
                <w:sz w:val="21"/>
              </w:rPr>
            </w:pPr>
          </w:p>
          <w:p>
            <w:pPr>
              <w:pStyle w:val="18"/>
              <w:jc w:val="right"/>
              <w:rPr>
                <w:rFonts w:ascii="Times New Roman"/>
                <w:sz w:val="18"/>
              </w:rPr>
            </w:pPr>
            <w:r>
              <w:rPr>
                <w:rFonts w:ascii="Times New Roman"/>
                <w:sz w:val="18"/>
              </w:rPr>
              <w:t>7</w:t>
            </w:r>
          </w:p>
        </w:tc>
        <w:tc>
          <w:tcPr>
            <w:tcW w:w="850" w:type="dxa"/>
          </w:tcPr>
          <w:p>
            <w:pPr>
              <w:pStyle w:val="18"/>
              <w:spacing w:before="9"/>
              <w:rPr>
                <w:sz w:val="20"/>
              </w:rPr>
            </w:pPr>
          </w:p>
          <w:p>
            <w:pPr>
              <w:pStyle w:val="18"/>
              <w:ind w:left="353"/>
              <w:rPr>
                <w:sz w:val="18"/>
              </w:rPr>
            </w:pPr>
            <w:r>
              <w:rPr>
                <w:sz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atLeast"/>
        </w:trPr>
        <w:tc>
          <w:tcPr>
            <w:tcW w:w="4233" w:type="dxa"/>
            <w:gridSpan w:val="3"/>
          </w:tcPr>
          <w:p>
            <w:pPr>
              <w:pStyle w:val="18"/>
              <w:spacing w:before="52"/>
              <w:ind w:left="2561" w:right="2552"/>
              <w:jc w:val="center"/>
              <w:rPr>
                <w:sz w:val="18"/>
              </w:rPr>
            </w:pPr>
            <w:r>
              <w:rPr>
                <w:sz w:val="18"/>
              </w:rPr>
              <w:t>小计</w:t>
            </w:r>
          </w:p>
        </w:tc>
        <w:tc>
          <w:tcPr>
            <w:tcW w:w="950" w:type="dxa"/>
          </w:tcPr>
          <w:p>
            <w:pPr>
              <w:pStyle w:val="18"/>
              <w:spacing w:before="62"/>
              <w:ind w:right="-15"/>
              <w:jc w:val="right"/>
              <w:rPr>
                <w:rFonts w:ascii="Times New Roman"/>
                <w:sz w:val="18"/>
              </w:rPr>
            </w:pPr>
            <w:r>
              <w:rPr>
                <w:rFonts w:ascii="Times New Roman"/>
                <w:sz w:val="18"/>
              </w:rPr>
              <w:t>21789</w:t>
            </w:r>
          </w:p>
        </w:tc>
        <w:tc>
          <w:tcPr>
            <w:tcW w:w="900" w:type="dxa"/>
          </w:tcPr>
          <w:p>
            <w:pPr>
              <w:pStyle w:val="18"/>
              <w:spacing w:before="62"/>
              <w:ind w:right="-15"/>
              <w:jc w:val="right"/>
              <w:rPr>
                <w:rFonts w:ascii="Times New Roman"/>
                <w:sz w:val="18"/>
              </w:rPr>
            </w:pPr>
            <w:r>
              <w:rPr>
                <w:rFonts w:ascii="Times New Roman"/>
                <w:sz w:val="18"/>
              </w:rPr>
              <w:t>143.61</w:t>
            </w:r>
          </w:p>
        </w:tc>
        <w:tc>
          <w:tcPr>
            <w:tcW w:w="1100" w:type="dxa"/>
          </w:tcPr>
          <w:p>
            <w:pPr>
              <w:pStyle w:val="18"/>
              <w:spacing w:before="62"/>
              <w:jc w:val="right"/>
              <w:rPr>
                <w:rFonts w:ascii="Times New Roman"/>
                <w:sz w:val="18"/>
              </w:rPr>
            </w:pPr>
            <w:r>
              <w:rPr>
                <w:rFonts w:ascii="Times New Roman"/>
                <w:sz w:val="18"/>
              </w:rPr>
              <w:t>571</w:t>
            </w:r>
          </w:p>
        </w:tc>
        <w:tc>
          <w:tcPr>
            <w:tcW w:w="850"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233" w:type="dxa"/>
            <w:gridSpan w:val="3"/>
          </w:tcPr>
          <w:p>
            <w:pPr>
              <w:pStyle w:val="18"/>
              <w:spacing w:before="52"/>
              <w:ind w:left="2561" w:right="2552"/>
              <w:jc w:val="center"/>
              <w:rPr>
                <w:sz w:val="18"/>
              </w:rPr>
            </w:pPr>
            <w:r>
              <w:rPr>
                <w:sz w:val="18"/>
              </w:rPr>
              <w:t>合计</w:t>
            </w:r>
          </w:p>
        </w:tc>
        <w:tc>
          <w:tcPr>
            <w:tcW w:w="950" w:type="dxa"/>
          </w:tcPr>
          <w:p>
            <w:pPr>
              <w:pStyle w:val="18"/>
              <w:spacing w:before="64"/>
              <w:ind w:right="-15"/>
              <w:jc w:val="right"/>
              <w:rPr>
                <w:rFonts w:ascii="Times New Roman"/>
                <w:sz w:val="18"/>
              </w:rPr>
            </w:pPr>
            <w:r>
              <w:rPr>
                <w:rFonts w:ascii="Times New Roman"/>
                <w:sz w:val="18"/>
              </w:rPr>
              <w:t>25737</w:t>
            </w:r>
          </w:p>
        </w:tc>
        <w:tc>
          <w:tcPr>
            <w:tcW w:w="900" w:type="dxa"/>
          </w:tcPr>
          <w:p>
            <w:pPr>
              <w:pStyle w:val="18"/>
              <w:spacing w:before="64"/>
              <w:ind w:right="-15"/>
              <w:jc w:val="right"/>
              <w:rPr>
                <w:rFonts w:ascii="Times New Roman"/>
                <w:sz w:val="18"/>
              </w:rPr>
            </w:pPr>
            <w:r>
              <w:rPr>
                <w:rFonts w:ascii="Times New Roman"/>
                <w:sz w:val="18"/>
              </w:rPr>
              <w:t>170.42</w:t>
            </w:r>
          </w:p>
        </w:tc>
        <w:tc>
          <w:tcPr>
            <w:tcW w:w="1100" w:type="dxa"/>
          </w:tcPr>
          <w:p>
            <w:pPr>
              <w:pStyle w:val="18"/>
              <w:spacing w:before="64"/>
              <w:jc w:val="right"/>
              <w:rPr>
                <w:rFonts w:ascii="Times New Roman"/>
                <w:sz w:val="18"/>
              </w:rPr>
            </w:pPr>
            <w:r>
              <w:rPr>
                <w:rFonts w:ascii="Times New Roman"/>
                <w:sz w:val="18"/>
              </w:rPr>
              <w:t>629</w:t>
            </w:r>
          </w:p>
        </w:tc>
        <w:tc>
          <w:tcPr>
            <w:tcW w:w="850" w:type="dxa"/>
          </w:tcPr>
          <w:p>
            <w:pPr>
              <w:pStyle w:val="18"/>
              <w:rPr>
                <w:rFonts w:ascii="Times New Roman"/>
                <w:sz w:val="24"/>
              </w:rPr>
            </w:pPr>
          </w:p>
        </w:tc>
      </w:tr>
    </w:tbl>
    <w:p>
      <w:pPr>
        <w:adjustRightInd w:val="0"/>
        <w:snapToGrid w:val="0"/>
        <w:spacing w:line="600" w:lineRule="exact"/>
        <w:ind w:firstLine="640" w:firstLineChars="20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2.租赁补贴项目</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截止2020年12月31日，实际完成租赁补贴696户，超额完成96户，发放租赁补贴总额45.68万元。</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3.棚户区改造项目</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对全区18个棚改项目启动“百日攻坚”行动，截至目前，已完成房屋征收87户，黄桷坪、东方小学、盐店街、金钩湾地块已全面完成征收工作。新启动的二中片区、东兴寺片区、东部新城二期基础设施建设、东部污水处理厂（一期） 项目及配套管网工程等新增市级项目征收工作有序推进，目前均已进入协商签约阶段；组织完成光凤、西山、金钩湾地块直管公房和单位产423户住户光大家园安置房进房工作；在凤马片区 B5-05-2 地块启动东光家苑限价商品房建设工作，完成首批31户被征收人限价商品房选房、签约工作。</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2020 年棚改资金支出总额 22131.63 万元。</w:t>
      </w:r>
    </w:p>
    <w:tbl>
      <w:tblPr>
        <w:tblStyle w:val="10"/>
        <w:tblW w:w="7966" w:type="dxa"/>
        <w:tblInd w:w="3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0"/>
        <w:gridCol w:w="1866"/>
        <w:gridCol w:w="2217"/>
        <w:gridCol w:w="1900"/>
        <w:gridCol w:w="13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650" w:type="dxa"/>
          </w:tcPr>
          <w:p>
            <w:pPr>
              <w:pStyle w:val="18"/>
              <w:spacing w:before="2" w:line="310" w:lineRule="atLeast"/>
              <w:ind w:left="79" w:right="69"/>
              <w:rPr>
                <w:sz w:val="22"/>
              </w:rPr>
            </w:pPr>
            <w:r>
              <w:rPr>
                <w:sz w:val="22"/>
              </w:rPr>
              <w:t>序号</w:t>
            </w:r>
          </w:p>
        </w:tc>
        <w:tc>
          <w:tcPr>
            <w:tcW w:w="1866" w:type="dxa"/>
          </w:tcPr>
          <w:p>
            <w:pPr>
              <w:pStyle w:val="18"/>
              <w:spacing w:before="186"/>
              <w:ind w:left="458"/>
              <w:rPr>
                <w:sz w:val="22"/>
              </w:rPr>
            </w:pPr>
            <w:r>
              <w:rPr>
                <w:sz w:val="22"/>
              </w:rPr>
              <w:t>棚改项目名称</w:t>
            </w:r>
          </w:p>
        </w:tc>
        <w:tc>
          <w:tcPr>
            <w:tcW w:w="2217" w:type="dxa"/>
          </w:tcPr>
          <w:p>
            <w:pPr>
              <w:pStyle w:val="18"/>
              <w:spacing w:before="186"/>
              <w:ind w:left="575" w:right="567"/>
              <w:jc w:val="center"/>
              <w:rPr>
                <w:sz w:val="22"/>
              </w:rPr>
            </w:pPr>
            <w:r>
              <w:rPr>
                <w:sz w:val="22"/>
              </w:rPr>
              <w:t>金额（万元）</w:t>
            </w:r>
          </w:p>
        </w:tc>
        <w:tc>
          <w:tcPr>
            <w:tcW w:w="1900" w:type="dxa"/>
          </w:tcPr>
          <w:p>
            <w:pPr>
              <w:pStyle w:val="18"/>
              <w:spacing w:before="186"/>
              <w:ind w:left="110" w:right="104"/>
              <w:jc w:val="center"/>
              <w:rPr>
                <w:sz w:val="22"/>
              </w:rPr>
            </w:pPr>
            <w:r>
              <w:rPr>
                <w:sz w:val="22"/>
              </w:rPr>
              <w:t>工程建设情况</w:t>
            </w:r>
          </w:p>
        </w:tc>
        <w:tc>
          <w:tcPr>
            <w:tcW w:w="1333" w:type="dxa"/>
          </w:tcPr>
          <w:p>
            <w:pPr>
              <w:pStyle w:val="18"/>
              <w:spacing w:before="186"/>
              <w:ind w:left="110" w:right="101"/>
              <w:jc w:val="center"/>
              <w:rPr>
                <w:sz w:val="22"/>
              </w:rPr>
            </w:pPr>
            <w:r>
              <w:rPr>
                <w:sz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4"/>
              <w:ind w:left="8"/>
              <w:jc w:val="center"/>
              <w:rPr>
                <w:rFonts w:ascii="Times New Roman"/>
                <w:sz w:val="22"/>
              </w:rPr>
            </w:pPr>
            <w:r>
              <w:rPr>
                <w:rFonts w:ascii="Times New Roman"/>
                <w:w w:val="100"/>
                <w:sz w:val="22"/>
              </w:rPr>
              <w:t>1</w:t>
            </w:r>
          </w:p>
        </w:tc>
        <w:tc>
          <w:tcPr>
            <w:tcW w:w="1866" w:type="dxa"/>
          </w:tcPr>
          <w:p>
            <w:pPr>
              <w:pStyle w:val="18"/>
              <w:spacing w:before="32" w:line="275" w:lineRule="exact"/>
              <w:ind w:left="124"/>
              <w:rPr>
                <w:sz w:val="22"/>
              </w:rPr>
            </w:pPr>
            <w:r>
              <w:rPr>
                <w:sz w:val="22"/>
              </w:rPr>
              <w:t>釜溪东路</w:t>
            </w:r>
          </w:p>
        </w:tc>
        <w:tc>
          <w:tcPr>
            <w:tcW w:w="2217" w:type="dxa"/>
          </w:tcPr>
          <w:p>
            <w:pPr>
              <w:pStyle w:val="18"/>
              <w:spacing w:before="44"/>
              <w:ind w:left="575" w:right="564"/>
              <w:jc w:val="center"/>
              <w:rPr>
                <w:rFonts w:ascii="Times New Roman"/>
                <w:sz w:val="22"/>
              </w:rPr>
            </w:pPr>
            <w:r>
              <w:rPr>
                <w:rFonts w:ascii="Times New Roman"/>
                <w:sz w:val="22"/>
              </w:rPr>
              <w:t>83.06</w:t>
            </w:r>
          </w:p>
        </w:tc>
        <w:tc>
          <w:tcPr>
            <w:tcW w:w="1900" w:type="dxa"/>
          </w:tcPr>
          <w:p>
            <w:pPr>
              <w:pStyle w:val="18"/>
              <w:spacing w:before="32" w:line="275"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5"/>
              <w:ind w:left="8"/>
              <w:jc w:val="center"/>
              <w:rPr>
                <w:rFonts w:ascii="Times New Roman"/>
                <w:sz w:val="22"/>
              </w:rPr>
            </w:pPr>
            <w:r>
              <w:rPr>
                <w:rFonts w:ascii="Times New Roman"/>
                <w:w w:val="100"/>
                <w:sz w:val="22"/>
              </w:rPr>
              <w:t>2</w:t>
            </w:r>
          </w:p>
        </w:tc>
        <w:tc>
          <w:tcPr>
            <w:tcW w:w="1866" w:type="dxa"/>
          </w:tcPr>
          <w:p>
            <w:pPr>
              <w:pStyle w:val="18"/>
              <w:spacing w:before="30" w:line="276" w:lineRule="exact"/>
              <w:ind w:left="14"/>
              <w:rPr>
                <w:sz w:val="22"/>
              </w:rPr>
            </w:pPr>
            <w:r>
              <w:rPr>
                <w:sz w:val="22"/>
              </w:rPr>
              <w:t>五星街农贸市场</w:t>
            </w:r>
          </w:p>
        </w:tc>
        <w:tc>
          <w:tcPr>
            <w:tcW w:w="2217" w:type="dxa"/>
          </w:tcPr>
          <w:p>
            <w:pPr>
              <w:pStyle w:val="18"/>
              <w:spacing w:before="43"/>
              <w:ind w:left="575" w:right="564"/>
              <w:jc w:val="center"/>
              <w:rPr>
                <w:rFonts w:ascii="Times New Roman"/>
                <w:sz w:val="22"/>
              </w:rPr>
            </w:pPr>
            <w:r>
              <w:rPr>
                <w:rFonts w:ascii="Times New Roman"/>
                <w:sz w:val="22"/>
              </w:rPr>
              <w:t>118.37</w:t>
            </w:r>
          </w:p>
        </w:tc>
        <w:tc>
          <w:tcPr>
            <w:tcW w:w="1900" w:type="dxa"/>
          </w:tcPr>
          <w:p>
            <w:pPr>
              <w:pStyle w:val="18"/>
              <w:spacing w:before="30" w:line="276"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4"/>
              <w:ind w:left="8"/>
              <w:jc w:val="center"/>
              <w:rPr>
                <w:rFonts w:ascii="Times New Roman"/>
                <w:sz w:val="22"/>
              </w:rPr>
            </w:pPr>
            <w:r>
              <w:rPr>
                <w:rFonts w:ascii="Times New Roman"/>
                <w:w w:val="100"/>
                <w:sz w:val="22"/>
              </w:rPr>
              <w:t>3</w:t>
            </w:r>
          </w:p>
        </w:tc>
        <w:tc>
          <w:tcPr>
            <w:tcW w:w="1866" w:type="dxa"/>
          </w:tcPr>
          <w:p>
            <w:pPr>
              <w:pStyle w:val="18"/>
              <w:spacing w:before="32" w:line="275" w:lineRule="exact"/>
              <w:ind w:left="14"/>
              <w:rPr>
                <w:sz w:val="22"/>
              </w:rPr>
            </w:pPr>
            <w:r>
              <w:rPr>
                <w:sz w:val="22"/>
              </w:rPr>
              <w:t>黄桷坪</w:t>
            </w:r>
          </w:p>
        </w:tc>
        <w:tc>
          <w:tcPr>
            <w:tcW w:w="2217" w:type="dxa"/>
          </w:tcPr>
          <w:p>
            <w:pPr>
              <w:pStyle w:val="18"/>
              <w:spacing w:before="44"/>
              <w:ind w:left="575" w:right="564"/>
              <w:jc w:val="center"/>
              <w:rPr>
                <w:rFonts w:ascii="Times New Roman"/>
                <w:sz w:val="22"/>
              </w:rPr>
            </w:pPr>
            <w:r>
              <w:rPr>
                <w:rFonts w:ascii="Times New Roman"/>
                <w:sz w:val="22"/>
              </w:rPr>
              <w:t>9752.58</w:t>
            </w:r>
          </w:p>
        </w:tc>
        <w:tc>
          <w:tcPr>
            <w:tcW w:w="1900" w:type="dxa"/>
          </w:tcPr>
          <w:p>
            <w:pPr>
              <w:pStyle w:val="18"/>
              <w:spacing w:before="32" w:line="275"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6"/>
              <w:ind w:left="8"/>
              <w:jc w:val="center"/>
              <w:rPr>
                <w:rFonts w:ascii="Times New Roman"/>
                <w:sz w:val="22"/>
              </w:rPr>
            </w:pPr>
            <w:r>
              <w:rPr>
                <w:rFonts w:ascii="Times New Roman"/>
                <w:w w:val="100"/>
                <w:sz w:val="22"/>
              </w:rPr>
              <w:t>4</w:t>
            </w:r>
          </w:p>
        </w:tc>
        <w:tc>
          <w:tcPr>
            <w:tcW w:w="1866" w:type="dxa"/>
          </w:tcPr>
          <w:p>
            <w:pPr>
              <w:pStyle w:val="18"/>
              <w:spacing w:before="31" w:line="276" w:lineRule="exact"/>
              <w:ind w:left="14"/>
              <w:rPr>
                <w:sz w:val="22"/>
              </w:rPr>
            </w:pPr>
            <w:r>
              <w:rPr>
                <w:sz w:val="22"/>
              </w:rPr>
              <w:t>中华路西段</w:t>
            </w:r>
          </w:p>
        </w:tc>
        <w:tc>
          <w:tcPr>
            <w:tcW w:w="2217" w:type="dxa"/>
          </w:tcPr>
          <w:p>
            <w:pPr>
              <w:pStyle w:val="18"/>
              <w:spacing w:before="43"/>
              <w:ind w:left="575" w:right="564"/>
              <w:jc w:val="center"/>
              <w:rPr>
                <w:rFonts w:ascii="Times New Roman"/>
                <w:sz w:val="22"/>
              </w:rPr>
            </w:pPr>
            <w:r>
              <w:rPr>
                <w:rFonts w:ascii="Times New Roman"/>
                <w:sz w:val="22"/>
              </w:rPr>
              <w:t>275.56</w:t>
            </w:r>
          </w:p>
        </w:tc>
        <w:tc>
          <w:tcPr>
            <w:tcW w:w="1900" w:type="dxa"/>
          </w:tcPr>
          <w:p>
            <w:pPr>
              <w:pStyle w:val="18"/>
              <w:spacing w:before="31" w:line="276"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50" w:type="dxa"/>
          </w:tcPr>
          <w:p>
            <w:pPr>
              <w:pStyle w:val="18"/>
              <w:spacing w:before="45"/>
              <w:ind w:left="8"/>
              <w:jc w:val="center"/>
              <w:rPr>
                <w:rFonts w:ascii="Times New Roman"/>
                <w:sz w:val="22"/>
              </w:rPr>
            </w:pPr>
            <w:r>
              <w:rPr>
                <w:rFonts w:ascii="Times New Roman"/>
                <w:w w:val="100"/>
                <w:sz w:val="22"/>
              </w:rPr>
              <w:t>5</w:t>
            </w:r>
          </w:p>
        </w:tc>
        <w:tc>
          <w:tcPr>
            <w:tcW w:w="1866" w:type="dxa"/>
          </w:tcPr>
          <w:p>
            <w:pPr>
              <w:pStyle w:val="18"/>
              <w:spacing w:before="30" w:line="277" w:lineRule="exact"/>
              <w:ind w:left="14"/>
              <w:rPr>
                <w:sz w:val="22"/>
              </w:rPr>
            </w:pPr>
            <w:r>
              <w:rPr>
                <w:sz w:val="22"/>
              </w:rPr>
              <w:t>新华印刷厂</w:t>
            </w:r>
          </w:p>
        </w:tc>
        <w:tc>
          <w:tcPr>
            <w:tcW w:w="2217" w:type="dxa"/>
          </w:tcPr>
          <w:p>
            <w:pPr>
              <w:pStyle w:val="18"/>
              <w:spacing w:before="45"/>
              <w:ind w:left="575" w:right="564"/>
              <w:jc w:val="center"/>
              <w:rPr>
                <w:rFonts w:ascii="Times New Roman"/>
                <w:sz w:val="22"/>
              </w:rPr>
            </w:pPr>
            <w:r>
              <w:rPr>
                <w:rFonts w:ascii="Times New Roman"/>
                <w:sz w:val="22"/>
              </w:rPr>
              <w:t>1934.05</w:t>
            </w:r>
          </w:p>
        </w:tc>
        <w:tc>
          <w:tcPr>
            <w:tcW w:w="1900" w:type="dxa"/>
          </w:tcPr>
          <w:p>
            <w:pPr>
              <w:pStyle w:val="18"/>
              <w:spacing w:before="30" w:line="277"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4"/>
              <w:ind w:left="8"/>
              <w:jc w:val="center"/>
              <w:rPr>
                <w:rFonts w:ascii="Times New Roman"/>
                <w:sz w:val="22"/>
              </w:rPr>
            </w:pPr>
            <w:r>
              <w:rPr>
                <w:rFonts w:ascii="Times New Roman"/>
                <w:w w:val="100"/>
                <w:sz w:val="22"/>
              </w:rPr>
              <w:t>6</w:t>
            </w:r>
          </w:p>
        </w:tc>
        <w:tc>
          <w:tcPr>
            <w:tcW w:w="1866" w:type="dxa"/>
          </w:tcPr>
          <w:p>
            <w:pPr>
              <w:pStyle w:val="18"/>
              <w:spacing w:before="31" w:line="275" w:lineRule="exact"/>
              <w:ind w:left="14"/>
              <w:rPr>
                <w:sz w:val="22"/>
              </w:rPr>
            </w:pPr>
            <w:r>
              <w:rPr>
                <w:sz w:val="22"/>
              </w:rPr>
              <w:t>盐店街</w:t>
            </w:r>
          </w:p>
        </w:tc>
        <w:tc>
          <w:tcPr>
            <w:tcW w:w="2217" w:type="dxa"/>
          </w:tcPr>
          <w:p>
            <w:pPr>
              <w:pStyle w:val="18"/>
              <w:spacing w:before="44"/>
              <w:ind w:left="575" w:right="564"/>
              <w:jc w:val="center"/>
              <w:rPr>
                <w:rFonts w:ascii="Times New Roman"/>
                <w:sz w:val="22"/>
              </w:rPr>
            </w:pPr>
            <w:r>
              <w:rPr>
                <w:rFonts w:ascii="Times New Roman"/>
                <w:sz w:val="22"/>
              </w:rPr>
              <w:t>5.13</w:t>
            </w:r>
          </w:p>
        </w:tc>
        <w:tc>
          <w:tcPr>
            <w:tcW w:w="1900" w:type="dxa"/>
          </w:tcPr>
          <w:p>
            <w:pPr>
              <w:pStyle w:val="18"/>
              <w:spacing w:before="31" w:line="275"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5"/>
              <w:ind w:left="8"/>
              <w:jc w:val="center"/>
              <w:rPr>
                <w:rFonts w:ascii="Times New Roman"/>
                <w:sz w:val="22"/>
              </w:rPr>
            </w:pPr>
            <w:r>
              <w:rPr>
                <w:rFonts w:ascii="Times New Roman"/>
                <w:w w:val="100"/>
                <w:sz w:val="22"/>
              </w:rPr>
              <w:t>7</w:t>
            </w:r>
          </w:p>
        </w:tc>
        <w:tc>
          <w:tcPr>
            <w:tcW w:w="1866" w:type="dxa"/>
          </w:tcPr>
          <w:p>
            <w:pPr>
              <w:pStyle w:val="18"/>
              <w:spacing w:before="30" w:line="276" w:lineRule="exact"/>
              <w:ind w:left="14"/>
              <w:rPr>
                <w:sz w:val="22"/>
              </w:rPr>
            </w:pPr>
            <w:r>
              <w:rPr>
                <w:sz w:val="22"/>
              </w:rPr>
              <w:t>宝珍井</w:t>
            </w:r>
            <w:r>
              <w:rPr>
                <w:rFonts w:ascii="Times New Roman" w:eastAsia="Times New Roman"/>
                <w:sz w:val="22"/>
              </w:rPr>
              <w:t>-</w:t>
            </w:r>
            <w:r>
              <w:rPr>
                <w:sz w:val="22"/>
              </w:rPr>
              <w:t>土地坡</w:t>
            </w:r>
          </w:p>
        </w:tc>
        <w:tc>
          <w:tcPr>
            <w:tcW w:w="2217" w:type="dxa"/>
          </w:tcPr>
          <w:p>
            <w:pPr>
              <w:pStyle w:val="18"/>
              <w:spacing w:before="43"/>
              <w:ind w:left="575" w:right="564"/>
              <w:jc w:val="center"/>
              <w:rPr>
                <w:rFonts w:ascii="Times New Roman"/>
                <w:sz w:val="22"/>
              </w:rPr>
            </w:pPr>
            <w:r>
              <w:rPr>
                <w:rFonts w:ascii="Times New Roman"/>
                <w:sz w:val="22"/>
              </w:rPr>
              <w:t>410.12</w:t>
            </w:r>
          </w:p>
        </w:tc>
        <w:tc>
          <w:tcPr>
            <w:tcW w:w="1900" w:type="dxa"/>
          </w:tcPr>
          <w:p>
            <w:pPr>
              <w:pStyle w:val="18"/>
              <w:spacing w:before="30" w:line="276"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4"/>
              <w:ind w:left="8"/>
              <w:jc w:val="center"/>
              <w:rPr>
                <w:rFonts w:ascii="Times New Roman"/>
                <w:sz w:val="22"/>
              </w:rPr>
            </w:pPr>
            <w:r>
              <w:rPr>
                <w:rFonts w:ascii="Times New Roman"/>
                <w:w w:val="100"/>
                <w:sz w:val="22"/>
              </w:rPr>
              <w:t>8</w:t>
            </w:r>
          </w:p>
        </w:tc>
        <w:tc>
          <w:tcPr>
            <w:tcW w:w="1866" w:type="dxa"/>
          </w:tcPr>
          <w:p>
            <w:pPr>
              <w:pStyle w:val="18"/>
              <w:spacing w:before="32" w:line="275" w:lineRule="exact"/>
              <w:ind w:left="14"/>
              <w:rPr>
                <w:sz w:val="22"/>
              </w:rPr>
            </w:pPr>
            <w:r>
              <w:rPr>
                <w:sz w:val="22"/>
              </w:rPr>
              <w:t>金钩湾</w:t>
            </w:r>
          </w:p>
        </w:tc>
        <w:tc>
          <w:tcPr>
            <w:tcW w:w="2217" w:type="dxa"/>
          </w:tcPr>
          <w:p>
            <w:pPr>
              <w:pStyle w:val="18"/>
              <w:spacing w:before="44"/>
              <w:ind w:left="575" w:right="564"/>
              <w:jc w:val="center"/>
              <w:rPr>
                <w:rFonts w:ascii="Times New Roman"/>
                <w:sz w:val="22"/>
              </w:rPr>
            </w:pPr>
            <w:r>
              <w:rPr>
                <w:rFonts w:ascii="Times New Roman"/>
                <w:sz w:val="22"/>
              </w:rPr>
              <w:t>70.03</w:t>
            </w:r>
          </w:p>
        </w:tc>
        <w:tc>
          <w:tcPr>
            <w:tcW w:w="1900" w:type="dxa"/>
          </w:tcPr>
          <w:p>
            <w:pPr>
              <w:pStyle w:val="18"/>
              <w:spacing w:before="32" w:line="275"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5"/>
              <w:ind w:left="8"/>
              <w:jc w:val="center"/>
              <w:rPr>
                <w:rFonts w:ascii="Times New Roman"/>
                <w:sz w:val="22"/>
              </w:rPr>
            </w:pPr>
            <w:r>
              <w:rPr>
                <w:rFonts w:ascii="Times New Roman"/>
                <w:w w:val="100"/>
                <w:sz w:val="22"/>
              </w:rPr>
              <w:t>9</w:t>
            </w:r>
          </w:p>
        </w:tc>
        <w:tc>
          <w:tcPr>
            <w:tcW w:w="1866" w:type="dxa"/>
          </w:tcPr>
          <w:p>
            <w:pPr>
              <w:pStyle w:val="18"/>
              <w:spacing w:before="31" w:line="276" w:lineRule="exact"/>
              <w:ind w:left="14"/>
              <w:rPr>
                <w:sz w:val="22"/>
              </w:rPr>
            </w:pPr>
            <w:r>
              <w:rPr>
                <w:sz w:val="22"/>
              </w:rPr>
              <w:t>东方小学</w:t>
            </w:r>
          </w:p>
        </w:tc>
        <w:tc>
          <w:tcPr>
            <w:tcW w:w="2217" w:type="dxa"/>
          </w:tcPr>
          <w:p>
            <w:pPr>
              <w:pStyle w:val="18"/>
              <w:spacing w:before="43"/>
              <w:ind w:left="575" w:right="564"/>
              <w:jc w:val="center"/>
              <w:rPr>
                <w:rFonts w:ascii="Times New Roman"/>
                <w:sz w:val="22"/>
              </w:rPr>
            </w:pPr>
            <w:r>
              <w:rPr>
                <w:rFonts w:ascii="Times New Roman"/>
                <w:sz w:val="22"/>
              </w:rPr>
              <w:t>450.42</w:t>
            </w:r>
          </w:p>
        </w:tc>
        <w:tc>
          <w:tcPr>
            <w:tcW w:w="1900" w:type="dxa"/>
          </w:tcPr>
          <w:p>
            <w:pPr>
              <w:pStyle w:val="18"/>
              <w:spacing w:before="31" w:line="276"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50" w:type="dxa"/>
          </w:tcPr>
          <w:p>
            <w:pPr>
              <w:pStyle w:val="18"/>
              <w:spacing w:before="44"/>
              <w:ind w:left="60" w:right="52"/>
              <w:jc w:val="center"/>
              <w:rPr>
                <w:rFonts w:ascii="Times New Roman"/>
                <w:sz w:val="22"/>
              </w:rPr>
            </w:pPr>
            <w:r>
              <w:rPr>
                <w:rFonts w:ascii="Times New Roman"/>
                <w:sz w:val="22"/>
              </w:rPr>
              <w:t>10</w:t>
            </w:r>
          </w:p>
        </w:tc>
        <w:tc>
          <w:tcPr>
            <w:tcW w:w="1866" w:type="dxa"/>
          </w:tcPr>
          <w:p>
            <w:pPr>
              <w:pStyle w:val="18"/>
              <w:spacing w:before="30" w:line="277" w:lineRule="exact"/>
              <w:ind w:left="14"/>
              <w:rPr>
                <w:sz w:val="22"/>
              </w:rPr>
            </w:pPr>
            <w:r>
              <w:rPr>
                <w:sz w:val="22"/>
              </w:rPr>
              <w:t>三台寺</w:t>
            </w:r>
          </w:p>
        </w:tc>
        <w:tc>
          <w:tcPr>
            <w:tcW w:w="2217" w:type="dxa"/>
          </w:tcPr>
          <w:p>
            <w:pPr>
              <w:pStyle w:val="18"/>
              <w:spacing w:before="44"/>
              <w:ind w:left="575" w:right="564"/>
              <w:jc w:val="center"/>
              <w:rPr>
                <w:rFonts w:ascii="Times New Roman"/>
                <w:sz w:val="22"/>
              </w:rPr>
            </w:pPr>
            <w:r>
              <w:rPr>
                <w:rFonts w:ascii="Times New Roman"/>
                <w:sz w:val="22"/>
              </w:rPr>
              <w:t>6.74</w:t>
            </w:r>
          </w:p>
        </w:tc>
        <w:tc>
          <w:tcPr>
            <w:tcW w:w="1900" w:type="dxa"/>
          </w:tcPr>
          <w:p>
            <w:pPr>
              <w:pStyle w:val="18"/>
              <w:spacing w:before="30" w:line="277"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3"/>
              <w:ind w:left="60" w:right="52"/>
              <w:jc w:val="center"/>
              <w:rPr>
                <w:rFonts w:ascii="Times New Roman"/>
                <w:sz w:val="22"/>
              </w:rPr>
            </w:pPr>
            <w:r>
              <w:rPr>
                <w:rFonts w:ascii="Times New Roman"/>
                <w:sz w:val="22"/>
              </w:rPr>
              <w:t>11</w:t>
            </w:r>
          </w:p>
        </w:tc>
        <w:tc>
          <w:tcPr>
            <w:tcW w:w="1866" w:type="dxa"/>
          </w:tcPr>
          <w:p>
            <w:pPr>
              <w:pStyle w:val="18"/>
              <w:spacing w:before="31" w:line="276" w:lineRule="exact"/>
              <w:ind w:left="14"/>
              <w:rPr>
                <w:sz w:val="22"/>
              </w:rPr>
            </w:pPr>
            <w:r>
              <w:rPr>
                <w:sz w:val="22"/>
              </w:rPr>
              <w:t>双凤</w:t>
            </w:r>
          </w:p>
        </w:tc>
        <w:tc>
          <w:tcPr>
            <w:tcW w:w="2217" w:type="dxa"/>
          </w:tcPr>
          <w:p>
            <w:pPr>
              <w:pStyle w:val="18"/>
              <w:spacing w:before="43"/>
              <w:ind w:left="575" w:right="564"/>
              <w:jc w:val="center"/>
              <w:rPr>
                <w:rFonts w:ascii="Times New Roman"/>
                <w:sz w:val="22"/>
              </w:rPr>
            </w:pPr>
            <w:r>
              <w:rPr>
                <w:rFonts w:ascii="Times New Roman"/>
                <w:sz w:val="22"/>
              </w:rPr>
              <w:t>59.85</w:t>
            </w:r>
          </w:p>
        </w:tc>
        <w:tc>
          <w:tcPr>
            <w:tcW w:w="1900" w:type="dxa"/>
          </w:tcPr>
          <w:p>
            <w:pPr>
              <w:pStyle w:val="18"/>
              <w:spacing w:before="31" w:line="276"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50" w:type="dxa"/>
          </w:tcPr>
          <w:p>
            <w:pPr>
              <w:pStyle w:val="18"/>
              <w:spacing w:before="45"/>
              <w:ind w:left="60" w:right="52"/>
              <w:jc w:val="center"/>
              <w:rPr>
                <w:rFonts w:ascii="Times New Roman"/>
                <w:sz w:val="22"/>
              </w:rPr>
            </w:pPr>
            <w:r>
              <w:rPr>
                <w:rFonts w:ascii="Times New Roman"/>
                <w:sz w:val="22"/>
              </w:rPr>
              <w:t>12</w:t>
            </w:r>
          </w:p>
        </w:tc>
        <w:tc>
          <w:tcPr>
            <w:tcW w:w="1866" w:type="dxa"/>
          </w:tcPr>
          <w:p>
            <w:pPr>
              <w:pStyle w:val="18"/>
              <w:spacing w:before="30" w:line="277" w:lineRule="exact"/>
              <w:ind w:left="14"/>
              <w:rPr>
                <w:sz w:val="22"/>
              </w:rPr>
            </w:pPr>
            <w:r>
              <w:rPr>
                <w:sz w:val="22"/>
              </w:rPr>
              <w:t>东兴寺</w:t>
            </w:r>
          </w:p>
        </w:tc>
        <w:tc>
          <w:tcPr>
            <w:tcW w:w="2217" w:type="dxa"/>
          </w:tcPr>
          <w:p>
            <w:pPr>
              <w:pStyle w:val="18"/>
              <w:spacing w:before="42"/>
              <w:ind w:left="575" w:right="564"/>
              <w:jc w:val="center"/>
              <w:rPr>
                <w:rFonts w:ascii="Times New Roman"/>
                <w:sz w:val="22"/>
              </w:rPr>
            </w:pPr>
            <w:r>
              <w:rPr>
                <w:rFonts w:ascii="Times New Roman"/>
                <w:sz w:val="22"/>
              </w:rPr>
              <w:t>0.99</w:t>
            </w:r>
          </w:p>
        </w:tc>
        <w:tc>
          <w:tcPr>
            <w:tcW w:w="1900" w:type="dxa"/>
          </w:tcPr>
          <w:p>
            <w:pPr>
              <w:pStyle w:val="18"/>
              <w:spacing w:before="30" w:line="277"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4"/>
              <w:ind w:left="60" w:right="52"/>
              <w:jc w:val="center"/>
              <w:rPr>
                <w:rFonts w:ascii="Times New Roman"/>
                <w:sz w:val="22"/>
              </w:rPr>
            </w:pPr>
            <w:r>
              <w:rPr>
                <w:rFonts w:ascii="Times New Roman"/>
                <w:sz w:val="22"/>
              </w:rPr>
              <w:t>13</w:t>
            </w:r>
          </w:p>
        </w:tc>
        <w:tc>
          <w:tcPr>
            <w:tcW w:w="1866" w:type="dxa"/>
          </w:tcPr>
          <w:p>
            <w:pPr>
              <w:pStyle w:val="18"/>
              <w:spacing w:before="32" w:line="275" w:lineRule="exact"/>
              <w:ind w:left="14"/>
              <w:rPr>
                <w:sz w:val="22"/>
              </w:rPr>
            </w:pPr>
            <w:r>
              <w:rPr>
                <w:sz w:val="22"/>
              </w:rPr>
              <w:t>东部新城</w:t>
            </w:r>
          </w:p>
        </w:tc>
        <w:tc>
          <w:tcPr>
            <w:tcW w:w="2217" w:type="dxa"/>
          </w:tcPr>
          <w:p>
            <w:pPr>
              <w:pStyle w:val="18"/>
              <w:spacing w:before="44"/>
              <w:ind w:left="575" w:right="564"/>
              <w:jc w:val="center"/>
              <w:rPr>
                <w:rFonts w:ascii="Times New Roman"/>
                <w:sz w:val="22"/>
              </w:rPr>
            </w:pPr>
            <w:r>
              <w:rPr>
                <w:rFonts w:ascii="Times New Roman"/>
                <w:sz w:val="22"/>
              </w:rPr>
              <w:t>2.57</w:t>
            </w:r>
          </w:p>
        </w:tc>
        <w:tc>
          <w:tcPr>
            <w:tcW w:w="1900" w:type="dxa"/>
          </w:tcPr>
          <w:p>
            <w:pPr>
              <w:pStyle w:val="18"/>
              <w:spacing w:before="32" w:line="275"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50" w:type="dxa"/>
          </w:tcPr>
          <w:p>
            <w:pPr>
              <w:pStyle w:val="18"/>
              <w:spacing w:before="45"/>
              <w:ind w:left="60" w:right="52"/>
              <w:jc w:val="center"/>
              <w:rPr>
                <w:rFonts w:ascii="Times New Roman"/>
                <w:sz w:val="22"/>
              </w:rPr>
            </w:pPr>
            <w:r>
              <w:rPr>
                <w:rFonts w:ascii="Times New Roman"/>
                <w:sz w:val="22"/>
              </w:rPr>
              <w:t>14</w:t>
            </w:r>
          </w:p>
        </w:tc>
        <w:tc>
          <w:tcPr>
            <w:tcW w:w="1866" w:type="dxa"/>
          </w:tcPr>
          <w:p>
            <w:pPr>
              <w:pStyle w:val="18"/>
              <w:spacing w:before="31" w:line="276" w:lineRule="exact"/>
              <w:ind w:left="14"/>
              <w:rPr>
                <w:sz w:val="22"/>
              </w:rPr>
            </w:pPr>
            <w:r>
              <w:rPr>
                <w:sz w:val="22"/>
              </w:rPr>
              <w:t>滨河小区</w:t>
            </w:r>
          </w:p>
        </w:tc>
        <w:tc>
          <w:tcPr>
            <w:tcW w:w="2217" w:type="dxa"/>
          </w:tcPr>
          <w:p>
            <w:pPr>
              <w:pStyle w:val="18"/>
              <w:spacing w:before="43"/>
              <w:ind w:left="575" w:right="564"/>
              <w:jc w:val="center"/>
              <w:rPr>
                <w:rFonts w:ascii="Times New Roman"/>
                <w:sz w:val="22"/>
              </w:rPr>
            </w:pPr>
            <w:r>
              <w:rPr>
                <w:rFonts w:ascii="Times New Roman"/>
                <w:sz w:val="22"/>
              </w:rPr>
              <w:t>4634.21</w:t>
            </w:r>
          </w:p>
        </w:tc>
        <w:tc>
          <w:tcPr>
            <w:tcW w:w="1900" w:type="dxa"/>
          </w:tcPr>
          <w:p>
            <w:pPr>
              <w:pStyle w:val="18"/>
              <w:spacing w:before="31" w:line="276"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4"/>
              <w:ind w:left="60" w:right="52"/>
              <w:jc w:val="center"/>
              <w:rPr>
                <w:rFonts w:ascii="Times New Roman"/>
                <w:sz w:val="22"/>
              </w:rPr>
            </w:pPr>
            <w:r>
              <w:rPr>
                <w:rFonts w:ascii="Times New Roman"/>
                <w:sz w:val="22"/>
              </w:rPr>
              <w:t>15</w:t>
            </w:r>
          </w:p>
        </w:tc>
        <w:tc>
          <w:tcPr>
            <w:tcW w:w="1866" w:type="dxa"/>
          </w:tcPr>
          <w:p>
            <w:pPr>
              <w:pStyle w:val="18"/>
              <w:spacing w:before="32" w:line="275" w:lineRule="exact"/>
              <w:ind w:left="14"/>
              <w:rPr>
                <w:sz w:val="22"/>
              </w:rPr>
            </w:pPr>
            <w:r>
              <w:rPr>
                <w:sz w:val="22"/>
              </w:rPr>
              <w:t>骑坳井</w:t>
            </w:r>
          </w:p>
        </w:tc>
        <w:tc>
          <w:tcPr>
            <w:tcW w:w="2217" w:type="dxa"/>
          </w:tcPr>
          <w:p>
            <w:pPr>
              <w:pStyle w:val="18"/>
              <w:spacing w:before="44"/>
              <w:ind w:left="575" w:right="564"/>
              <w:jc w:val="center"/>
              <w:rPr>
                <w:rFonts w:ascii="Times New Roman"/>
                <w:sz w:val="22"/>
              </w:rPr>
            </w:pPr>
            <w:r>
              <w:rPr>
                <w:rFonts w:ascii="Times New Roman"/>
                <w:sz w:val="22"/>
              </w:rPr>
              <w:t>1026.43</w:t>
            </w:r>
          </w:p>
        </w:tc>
        <w:tc>
          <w:tcPr>
            <w:tcW w:w="1900" w:type="dxa"/>
          </w:tcPr>
          <w:p>
            <w:pPr>
              <w:pStyle w:val="18"/>
              <w:spacing w:before="32" w:line="275"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6"/>
              <w:ind w:left="60" w:right="52"/>
              <w:jc w:val="center"/>
              <w:rPr>
                <w:rFonts w:ascii="Times New Roman"/>
                <w:sz w:val="22"/>
              </w:rPr>
            </w:pPr>
            <w:r>
              <w:rPr>
                <w:rFonts w:ascii="Times New Roman"/>
                <w:sz w:val="22"/>
              </w:rPr>
              <w:t>16</w:t>
            </w:r>
          </w:p>
        </w:tc>
        <w:tc>
          <w:tcPr>
            <w:tcW w:w="1866" w:type="dxa"/>
          </w:tcPr>
          <w:p>
            <w:pPr>
              <w:pStyle w:val="18"/>
              <w:spacing w:before="31" w:line="276" w:lineRule="exact"/>
              <w:ind w:left="14"/>
              <w:rPr>
                <w:sz w:val="22"/>
              </w:rPr>
            </w:pPr>
            <w:r>
              <w:rPr>
                <w:sz w:val="22"/>
              </w:rPr>
              <w:t>光凤</w:t>
            </w:r>
          </w:p>
        </w:tc>
        <w:tc>
          <w:tcPr>
            <w:tcW w:w="2217" w:type="dxa"/>
          </w:tcPr>
          <w:p>
            <w:pPr>
              <w:pStyle w:val="18"/>
              <w:spacing w:before="43"/>
              <w:ind w:left="575" w:right="564"/>
              <w:jc w:val="center"/>
              <w:rPr>
                <w:rFonts w:ascii="Times New Roman"/>
                <w:sz w:val="22"/>
              </w:rPr>
            </w:pPr>
            <w:r>
              <w:rPr>
                <w:rFonts w:ascii="Times New Roman"/>
                <w:sz w:val="22"/>
              </w:rPr>
              <w:t>349.73</w:t>
            </w:r>
          </w:p>
        </w:tc>
        <w:tc>
          <w:tcPr>
            <w:tcW w:w="1900" w:type="dxa"/>
          </w:tcPr>
          <w:p>
            <w:pPr>
              <w:pStyle w:val="18"/>
              <w:spacing w:before="31" w:line="276"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50" w:type="dxa"/>
          </w:tcPr>
          <w:p>
            <w:pPr>
              <w:pStyle w:val="18"/>
              <w:spacing w:before="45"/>
              <w:ind w:left="60" w:right="52"/>
              <w:jc w:val="center"/>
              <w:rPr>
                <w:rFonts w:ascii="Times New Roman"/>
                <w:sz w:val="22"/>
              </w:rPr>
            </w:pPr>
            <w:r>
              <w:rPr>
                <w:rFonts w:ascii="Times New Roman"/>
                <w:sz w:val="22"/>
              </w:rPr>
              <w:t>17</w:t>
            </w:r>
          </w:p>
        </w:tc>
        <w:tc>
          <w:tcPr>
            <w:tcW w:w="1866" w:type="dxa"/>
          </w:tcPr>
          <w:p>
            <w:pPr>
              <w:pStyle w:val="18"/>
              <w:spacing w:before="30" w:line="277" w:lineRule="exact"/>
              <w:ind w:left="14"/>
              <w:rPr>
                <w:sz w:val="22"/>
              </w:rPr>
            </w:pPr>
            <w:r>
              <w:rPr>
                <w:sz w:val="22"/>
              </w:rPr>
              <w:t>西山路</w:t>
            </w:r>
          </w:p>
        </w:tc>
        <w:tc>
          <w:tcPr>
            <w:tcW w:w="2217" w:type="dxa"/>
          </w:tcPr>
          <w:p>
            <w:pPr>
              <w:pStyle w:val="18"/>
              <w:spacing w:before="45"/>
              <w:ind w:left="575" w:right="564"/>
              <w:jc w:val="center"/>
              <w:rPr>
                <w:rFonts w:ascii="Times New Roman"/>
                <w:sz w:val="22"/>
              </w:rPr>
            </w:pPr>
            <w:r>
              <w:rPr>
                <w:rFonts w:ascii="Times New Roman"/>
                <w:sz w:val="22"/>
              </w:rPr>
              <w:t>242.00</w:t>
            </w:r>
          </w:p>
        </w:tc>
        <w:tc>
          <w:tcPr>
            <w:tcW w:w="1900" w:type="dxa"/>
          </w:tcPr>
          <w:p>
            <w:pPr>
              <w:pStyle w:val="18"/>
              <w:spacing w:before="30" w:line="277"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4"/>
              <w:ind w:left="60" w:right="52"/>
              <w:jc w:val="center"/>
              <w:rPr>
                <w:rFonts w:ascii="Times New Roman"/>
                <w:sz w:val="22"/>
              </w:rPr>
            </w:pPr>
            <w:r>
              <w:rPr>
                <w:rFonts w:ascii="Times New Roman"/>
                <w:sz w:val="22"/>
              </w:rPr>
              <w:t>18</w:t>
            </w:r>
          </w:p>
        </w:tc>
        <w:tc>
          <w:tcPr>
            <w:tcW w:w="1866" w:type="dxa"/>
          </w:tcPr>
          <w:p>
            <w:pPr>
              <w:pStyle w:val="18"/>
              <w:spacing w:before="31" w:line="275" w:lineRule="exact"/>
              <w:ind w:left="14"/>
              <w:rPr>
                <w:sz w:val="22"/>
              </w:rPr>
            </w:pPr>
            <w:r>
              <w:rPr>
                <w:sz w:val="22"/>
              </w:rPr>
              <w:t>征收中心</w:t>
            </w:r>
          </w:p>
        </w:tc>
        <w:tc>
          <w:tcPr>
            <w:tcW w:w="2217" w:type="dxa"/>
          </w:tcPr>
          <w:p>
            <w:pPr>
              <w:pStyle w:val="18"/>
              <w:spacing w:before="44"/>
              <w:ind w:left="575" w:right="564"/>
              <w:jc w:val="center"/>
              <w:rPr>
                <w:rFonts w:ascii="Times New Roman"/>
                <w:sz w:val="22"/>
              </w:rPr>
            </w:pPr>
            <w:r>
              <w:rPr>
                <w:rFonts w:ascii="Times New Roman"/>
                <w:sz w:val="22"/>
              </w:rPr>
              <w:t>229.80</w:t>
            </w:r>
          </w:p>
        </w:tc>
        <w:tc>
          <w:tcPr>
            <w:tcW w:w="1900" w:type="dxa"/>
          </w:tcPr>
          <w:p>
            <w:pPr>
              <w:pStyle w:val="18"/>
              <w:spacing w:before="31" w:line="275"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50" w:type="dxa"/>
          </w:tcPr>
          <w:p>
            <w:pPr>
              <w:pStyle w:val="18"/>
              <w:spacing w:before="45"/>
              <w:ind w:left="60" w:right="52"/>
              <w:jc w:val="center"/>
              <w:rPr>
                <w:rFonts w:ascii="Times New Roman"/>
                <w:sz w:val="22"/>
              </w:rPr>
            </w:pPr>
            <w:r>
              <w:rPr>
                <w:rFonts w:ascii="Times New Roman"/>
                <w:sz w:val="22"/>
              </w:rPr>
              <w:t>19</w:t>
            </w:r>
          </w:p>
        </w:tc>
        <w:tc>
          <w:tcPr>
            <w:tcW w:w="1866" w:type="dxa"/>
          </w:tcPr>
          <w:p>
            <w:pPr>
              <w:pStyle w:val="18"/>
              <w:spacing w:before="30" w:line="276" w:lineRule="exact"/>
              <w:ind w:left="14"/>
              <w:rPr>
                <w:sz w:val="22"/>
              </w:rPr>
            </w:pPr>
            <w:r>
              <w:rPr>
                <w:sz w:val="22"/>
              </w:rPr>
              <w:t>轻化工地块</w:t>
            </w:r>
          </w:p>
        </w:tc>
        <w:tc>
          <w:tcPr>
            <w:tcW w:w="2217" w:type="dxa"/>
          </w:tcPr>
          <w:p>
            <w:pPr>
              <w:pStyle w:val="18"/>
              <w:spacing w:before="43"/>
              <w:ind w:left="575" w:right="564"/>
              <w:jc w:val="center"/>
              <w:rPr>
                <w:rFonts w:ascii="Times New Roman"/>
                <w:sz w:val="22"/>
              </w:rPr>
            </w:pPr>
            <w:r>
              <w:rPr>
                <w:rFonts w:ascii="Times New Roman"/>
                <w:sz w:val="22"/>
              </w:rPr>
              <w:t>9.05</w:t>
            </w:r>
          </w:p>
        </w:tc>
        <w:tc>
          <w:tcPr>
            <w:tcW w:w="1900" w:type="dxa"/>
          </w:tcPr>
          <w:p>
            <w:pPr>
              <w:pStyle w:val="18"/>
              <w:spacing w:before="30" w:line="276"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4"/>
              <w:ind w:left="60" w:right="52"/>
              <w:jc w:val="center"/>
              <w:rPr>
                <w:rFonts w:ascii="Times New Roman"/>
                <w:sz w:val="22"/>
              </w:rPr>
            </w:pPr>
            <w:r>
              <w:rPr>
                <w:rFonts w:ascii="Times New Roman"/>
                <w:sz w:val="22"/>
              </w:rPr>
              <w:t>20</w:t>
            </w:r>
          </w:p>
        </w:tc>
        <w:tc>
          <w:tcPr>
            <w:tcW w:w="1866" w:type="dxa"/>
          </w:tcPr>
          <w:p>
            <w:pPr>
              <w:pStyle w:val="18"/>
              <w:spacing w:before="32" w:line="275" w:lineRule="exact"/>
              <w:ind w:left="14"/>
              <w:rPr>
                <w:sz w:val="22"/>
              </w:rPr>
            </w:pPr>
            <w:r>
              <w:rPr>
                <w:sz w:val="22"/>
              </w:rPr>
              <w:t>老街改造</w:t>
            </w:r>
          </w:p>
        </w:tc>
        <w:tc>
          <w:tcPr>
            <w:tcW w:w="2217" w:type="dxa"/>
          </w:tcPr>
          <w:p>
            <w:pPr>
              <w:pStyle w:val="18"/>
              <w:spacing w:before="44"/>
              <w:ind w:left="575" w:right="564"/>
              <w:jc w:val="center"/>
              <w:rPr>
                <w:rFonts w:ascii="Times New Roman"/>
                <w:sz w:val="22"/>
              </w:rPr>
            </w:pPr>
            <w:r>
              <w:rPr>
                <w:rFonts w:ascii="Times New Roman"/>
                <w:sz w:val="22"/>
              </w:rPr>
              <w:t>1134.03</w:t>
            </w:r>
          </w:p>
        </w:tc>
        <w:tc>
          <w:tcPr>
            <w:tcW w:w="1900" w:type="dxa"/>
          </w:tcPr>
          <w:p>
            <w:pPr>
              <w:pStyle w:val="18"/>
              <w:spacing w:before="32" w:line="275"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50" w:type="dxa"/>
          </w:tcPr>
          <w:p>
            <w:pPr>
              <w:pStyle w:val="18"/>
              <w:spacing w:before="45"/>
              <w:ind w:left="60" w:right="52"/>
              <w:jc w:val="center"/>
              <w:rPr>
                <w:rFonts w:ascii="Times New Roman"/>
                <w:sz w:val="22"/>
              </w:rPr>
            </w:pPr>
            <w:r>
              <w:rPr>
                <w:rFonts w:ascii="Times New Roman"/>
                <w:sz w:val="22"/>
              </w:rPr>
              <w:t>21</w:t>
            </w:r>
          </w:p>
        </w:tc>
        <w:tc>
          <w:tcPr>
            <w:tcW w:w="1866" w:type="dxa"/>
          </w:tcPr>
          <w:p>
            <w:pPr>
              <w:pStyle w:val="18"/>
              <w:spacing w:before="31" w:line="276" w:lineRule="exact"/>
              <w:ind w:left="14"/>
              <w:rPr>
                <w:sz w:val="22"/>
              </w:rPr>
            </w:pPr>
            <w:r>
              <w:rPr>
                <w:sz w:val="22"/>
              </w:rPr>
              <w:t>棚改办</w:t>
            </w:r>
          </w:p>
        </w:tc>
        <w:tc>
          <w:tcPr>
            <w:tcW w:w="2217" w:type="dxa"/>
          </w:tcPr>
          <w:p>
            <w:pPr>
              <w:pStyle w:val="18"/>
              <w:spacing w:before="43"/>
              <w:ind w:left="575" w:right="564"/>
              <w:jc w:val="center"/>
              <w:rPr>
                <w:rFonts w:ascii="Times New Roman"/>
                <w:sz w:val="22"/>
              </w:rPr>
            </w:pPr>
            <w:r>
              <w:rPr>
                <w:rFonts w:ascii="Times New Roman"/>
                <w:sz w:val="22"/>
              </w:rPr>
              <w:t>1336.91</w:t>
            </w:r>
          </w:p>
        </w:tc>
        <w:tc>
          <w:tcPr>
            <w:tcW w:w="1900" w:type="dxa"/>
          </w:tcPr>
          <w:p>
            <w:pPr>
              <w:pStyle w:val="18"/>
              <w:spacing w:before="31" w:line="276" w:lineRule="exact"/>
              <w:ind w:left="110" w:right="102"/>
              <w:jc w:val="center"/>
              <w:rPr>
                <w:sz w:val="22"/>
              </w:rPr>
            </w:pPr>
            <w:r>
              <w:rPr>
                <w:sz w:val="22"/>
              </w:rPr>
              <w:t>在建项目</w:t>
            </w:r>
          </w:p>
        </w:tc>
        <w:tc>
          <w:tcPr>
            <w:tcW w:w="1333"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50" w:type="dxa"/>
          </w:tcPr>
          <w:p>
            <w:pPr>
              <w:pStyle w:val="18"/>
              <w:rPr>
                <w:rFonts w:ascii="Times New Roman"/>
                <w:sz w:val="24"/>
              </w:rPr>
            </w:pPr>
          </w:p>
        </w:tc>
        <w:tc>
          <w:tcPr>
            <w:tcW w:w="1866" w:type="dxa"/>
          </w:tcPr>
          <w:p>
            <w:pPr>
              <w:pStyle w:val="18"/>
              <w:spacing w:before="30" w:line="277" w:lineRule="exact"/>
              <w:ind w:left="14"/>
              <w:rPr>
                <w:sz w:val="22"/>
              </w:rPr>
            </w:pPr>
            <w:r>
              <w:rPr>
                <w:sz w:val="22"/>
              </w:rPr>
              <w:t>合计</w:t>
            </w:r>
          </w:p>
        </w:tc>
        <w:tc>
          <w:tcPr>
            <w:tcW w:w="2217" w:type="dxa"/>
          </w:tcPr>
          <w:p>
            <w:pPr>
              <w:pStyle w:val="18"/>
              <w:spacing w:before="44"/>
              <w:ind w:left="575" w:right="567"/>
              <w:jc w:val="center"/>
              <w:rPr>
                <w:rFonts w:ascii="Times New Roman"/>
                <w:sz w:val="22"/>
              </w:rPr>
            </w:pPr>
            <w:r>
              <w:rPr>
                <w:rFonts w:ascii="Times New Roman"/>
                <w:sz w:val="22"/>
              </w:rPr>
              <w:t>22131.63</w:t>
            </w:r>
          </w:p>
        </w:tc>
        <w:tc>
          <w:tcPr>
            <w:tcW w:w="1900" w:type="dxa"/>
          </w:tcPr>
          <w:p>
            <w:pPr>
              <w:pStyle w:val="18"/>
              <w:spacing w:before="30" w:line="277" w:lineRule="exact"/>
              <w:ind w:left="110" w:right="102"/>
              <w:jc w:val="center"/>
              <w:rPr>
                <w:sz w:val="22"/>
              </w:rPr>
            </w:pPr>
            <w:r>
              <w:rPr>
                <w:sz w:val="22"/>
              </w:rPr>
              <w:t>在建项目</w:t>
            </w:r>
          </w:p>
        </w:tc>
        <w:tc>
          <w:tcPr>
            <w:tcW w:w="1333" w:type="dxa"/>
          </w:tcPr>
          <w:p>
            <w:pPr>
              <w:pStyle w:val="18"/>
              <w:rPr>
                <w:rFonts w:ascii="Times New Roman"/>
                <w:sz w:val="24"/>
              </w:rPr>
            </w:pPr>
          </w:p>
        </w:tc>
      </w:tr>
    </w:tbl>
    <w:p>
      <w:pPr>
        <w:adjustRightInd w:val="0"/>
        <w:snapToGrid w:val="0"/>
        <w:spacing w:line="600" w:lineRule="exact"/>
        <w:ind w:firstLine="643" w:firstLineChars="20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1.老旧小区改造项目：通过实施 2020 年老旧小区改造项目，极大的解决了老旧小区综合环境突出问题，小区硬件基础设施具有较大提升，小区后期管理得到加强，极大的提升了小区居民的获得感和幸福感，圆满完成了 2020 年自贡市住建局下达的老旧小区改造任务。</w:t>
      </w:r>
    </w:p>
    <w:p>
      <w:pPr>
        <w:adjustRightInd w:val="0"/>
        <w:snapToGrid w:val="0"/>
        <w:spacing w:line="600" w:lineRule="exact"/>
        <w:ind w:firstLine="72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2.租金补贴项目：我区实施廉租房住房保障租金补贴工作以来，极大的缓解了老百姓对住房的需求，改善了住房条件，提高了生活品质，使住房供需矛盾得到了释放和缓解， 百姓的安居幸福感获得了大力提升。</w:t>
      </w:r>
    </w:p>
    <w:p>
      <w:pPr>
        <w:adjustRightInd w:val="0"/>
        <w:snapToGrid w:val="0"/>
        <w:spacing w:line="600" w:lineRule="exact"/>
        <w:ind w:firstLine="720"/>
        <w:jc w:val="left"/>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rPr>
        <w:t>3.棚户区改造项目：该项目有利于促进城镇化进程，维 护社会稳定，促进区域经济社会协调、可持续发展和社会主 义小康社会建设，具有重要的现实意义，有利于提高生活质 量，符合城市规划，改善住户住房条件，实现人与自然的和 谐，是建设和谐社会的客观要求。通过改善人居环境，为社 会公众提供良好的公共产品和公共服务，是社会进步的体现。</w:t>
      </w:r>
      <w:r>
        <w:rPr>
          <w:rFonts w:hint="eastAsia" w:ascii="仿宋_GB2312" w:hAnsi="仿宋_GB2312" w:cs="仿宋_GB2312"/>
          <w:sz w:val="32"/>
          <w:szCs w:val="32"/>
          <w:lang w:val="en-US" w:eastAsia="zh-CN"/>
        </w:rPr>
        <w:t xml:space="preserve">      </w:t>
      </w:r>
    </w:p>
    <w:p>
      <w:pPr>
        <w:adjustRightInd w:val="0"/>
        <w:snapToGrid w:val="0"/>
        <w:spacing w:line="600" w:lineRule="exact"/>
        <w:ind w:firstLine="640" w:firstLineChars="200"/>
        <w:jc w:val="left"/>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720"/>
        <w:rPr>
          <w:spacing w:val="-9"/>
        </w:rPr>
      </w:pPr>
      <w:r>
        <w:t>本次绩效评价，经第三方会计师事务所按照省财政厅、</w:t>
      </w:r>
      <w:r>
        <w:rPr>
          <w:spacing w:val="-2"/>
        </w:rPr>
        <w:t>省住建厅关于印发《四川省城镇保障性安居工程财政资金绩 效评价实施细则》（川财综</w:t>
      </w:r>
      <w:r>
        <w:rPr>
          <w:rFonts w:hint="eastAsia" w:ascii="仿宋_GB2312" w:hAnsi="仿宋_GB2312" w:eastAsia="仿宋_GB2312" w:cs="仿宋_GB2312"/>
          <w:spacing w:val="-2"/>
        </w:rPr>
        <w:t>〔</w:t>
      </w:r>
      <w:r>
        <w:rPr>
          <w:rFonts w:hint="eastAsia" w:ascii="仿宋_GB2312" w:hAnsi="仿宋_GB2312" w:cs="仿宋_GB2312"/>
          <w:spacing w:val="-2"/>
          <w:lang w:val="en-US" w:eastAsia="zh-CN"/>
        </w:rPr>
        <w:t>2020</w:t>
      </w:r>
      <w:r>
        <w:rPr>
          <w:rFonts w:hint="eastAsia" w:ascii="仿宋_GB2312" w:hAnsi="仿宋_GB2312" w:eastAsia="仿宋_GB2312" w:cs="仿宋_GB2312"/>
          <w:spacing w:val="-2"/>
        </w:rPr>
        <w:t>〕</w:t>
      </w:r>
      <w:r>
        <w:rPr>
          <w:rFonts w:ascii="Times New Roman" w:eastAsia="Times New Roman"/>
          <w:spacing w:val="-2"/>
        </w:rPr>
        <w:t>29</w:t>
      </w:r>
      <w:r>
        <w:t>号）及相关要求，由自</w:t>
      </w:r>
      <w:r>
        <w:rPr>
          <w:spacing w:val="-1"/>
          <w:w w:val="95"/>
        </w:rPr>
        <w:t xml:space="preserve">流井区住建局提供的相关资料，按国家有关法律法规的规定， </w:t>
      </w:r>
      <w:r>
        <w:rPr>
          <w:spacing w:val="11"/>
        </w:rPr>
        <w:t>根据四川省城镇保障性安居工程财政资金绩效评价量化指</w:t>
      </w:r>
      <w:r>
        <w:rPr>
          <w:spacing w:val="3"/>
        </w:rPr>
        <w:t>标表，经过必要的绩效评价程序，对截止</w:t>
      </w:r>
      <w:r>
        <w:rPr>
          <w:rFonts w:ascii="Times New Roman" w:eastAsia="Times New Roman"/>
        </w:rPr>
        <w:t>2020</w:t>
      </w:r>
      <w:r>
        <w:rPr>
          <w:spacing w:val="-37"/>
        </w:rPr>
        <w:t xml:space="preserve">年 </w:t>
      </w:r>
      <w:r>
        <w:rPr>
          <w:rFonts w:ascii="Times New Roman" w:eastAsia="Times New Roman"/>
        </w:rPr>
        <w:t>12</w:t>
      </w:r>
      <w:r>
        <w:rPr>
          <w:spacing w:val="-36"/>
        </w:rPr>
        <w:t xml:space="preserve">月 </w:t>
      </w:r>
      <w:r>
        <w:rPr>
          <w:rFonts w:ascii="Times New Roman" w:eastAsia="Times New Roman"/>
        </w:rPr>
        <w:t xml:space="preserve">31 </w:t>
      </w:r>
      <w:r>
        <w:rPr>
          <w:spacing w:val="11"/>
        </w:rPr>
        <w:t>日的城镇保障性安居工程财政资金履行情况进行了绩效评</w:t>
      </w:r>
      <w:r>
        <w:rPr>
          <w:spacing w:val="-14"/>
        </w:rPr>
        <w:t>价，综合得分</w:t>
      </w:r>
      <w:r>
        <w:rPr>
          <w:rFonts w:ascii="Times New Roman" w:eastAsia="Times New Roman"/>
        </w:rPr>
        <w:t>97.5</w:t>
      </w:r>
      <w:r>
        <w:rPr>
          <w:spacing w:val="-9"/>
        </w:rPr>
        <w:t>分。该安居工程合规、合法，产生了较好的社会效益，得到群众的一致好评。</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1.棚户区改造项目</w:t>
      </w:r>
    </w:p>
    <w:p>
      <w:pPr>
        <w:adjustRightInd w:val="0"/>
        <w:snapToGrid w:val="0"/>
        <w:spacing w:line="600" w:lineRule="exact"/>
        <w:ind w:firstLine="640" w:firstLineChars="200"/>
        <w:rPr>
          <w:rFonts w:hint="eastAsia" w:ascii="仿宋_GB2312" w:hAnsi="宋体"/>
          <w:sz w:val="32"/>
          <w:szCs w:val="32"/>
          <w:lang w:val="zh-CN"/>
        </w:rPr>
      </w:pPr>
      <w:r>
        <w:rPr>
          <w:rFonts w:hint="eastAsia" w:ascii="仿宋_GB2312" w:hAnsi="宋体"/>
          <w:sz w:val="32"/>
          <w:szCs w:val="32"/>
          <w:lang w:val="zh-CN"/>
        </w:rPr>
        <w:t>（</w:t>
      </w:r>
      <w:r>
        <w:rPr>
          <w:rFonts w:hint="eastAsia" w:ascii="仿宋_GB2312" w:hAnsi="宋体"/>
          <w:sz w:val="32"/>
          <w:szCs w:val="32"/>
          <w:lang w:val="en-US" w:eastAsia="zh-CN"/>
        </w:rPr>
        <w:t>1</w:t>
      </w:r>
      <w:r>
        <w:rPr>
          <w:rFonts w:hint="eastAsia" w:ascii="仿宋_GB2312" w:hAnsi="宋体"/>
          <w:sz w:val="32"/>
          <w:szCs w:val="32"/>
          <w:lang w:val="zh-CN"/>
        </w:rPr>
        <w:t>）</w:t>
      </w:r>
      <w:r>
        <w:rPr>
          <w:rFonts w:hint="eastAsia" w:ascii="仿宋_GB2312" w:hAnsi="宋体" w:eastAsia="仿宋_GB2312"/>
          <w:sz w:val="32"/>
          <w:szCs w:val="32"/>
          <w:lang w:val="zh-CN"/>
        </w:rPr>
        <w:t>我区棚户区改造任务重，责任大，所涉及的基础设 施、水电气等配套设施需大量资金，征收补偿资金到位部不及时，本级财政自筹资金极度困难</w:t>
      </w:r>
      <w:r>
        <w:rPr>
          <w:rFonts w:hint="eastAsia" w:ascii="仿宋_GB2312" w:hAnsi="宋体"/>
          <w:sz w:val="32"/>
          <w:szCs w:val="32"/>
          <w:lang w:val="zh-CN"/>
        </w:rPr>
        <w:t>。</w:t>
      </w:r>
    </w:p>
    <w:p>
      <w:pPr>
        <w:adjustRightInd w:val="0"/>
        <w:snapToGrid w:val="0"/>
        <w:spacing w:line="600" w:lineRule="exact"/>
        <w:ind w:firstLine="640" w:firstLineChars="200"/>
        <w:rPr>
          <w:rFonts w:hint="eastAsia" w:ascii="仿宋_GB2312" w:hAnsi="宋体"/>
          <w:sz w:val="32"/>
          <w:szCs w:val="32"/>
          <w:lang w:val="zh-CN"/>
        </w:rPr>
      </w:pPr>
      <w:r>
        <w:rPr>
          <w:rFonts w:hint="eastAsia" w:ascii="仿宋_GB2312" w:hAnsi="宋体"/>
          <w:sz w:val="32"/>
          <w:szCs w:val="32"/>
          <w:lang w:val="zh-CN"/>
        </w:rPr>
        <w:t>（</w:t>
      </w:r>
      <w:r>
        <w:rPr>
          <w:rFonts w:hint="eastAsia" w:ascii="仿宋_GB2312" w:hAnsi="宋体"/>
          <w:sz w:val="32"/>
          <w:szCs w:val="32"/>
          <w:lang w:val="en-US" w:eastAsia="zh-CN"/>
        </w:rPr>
        <w:t>2</w:t>
      </w:r>
      <w:r>
        <w:rPr>
          <w:rFonts w:hint="eastAsia" w:ascii="仿宋_GB2312" w:hAnsi="宋体"/>
          <w:sz w:val="32"/>
          <w:szCs w:val="32"/>
          <w:lang w:val="zh-CN"/>
        </w:rPr>
        <w:t>）</w:t>
      </w:r>
      <w:r>
        <w:rPr>
          <w:rFonts w:hint="eastAsia" w:ascii="仿宋_GB2312" w:hAnsi="宋体" w:eastAsia="仿宋_GB2312"/>
          <w:sz w:val="32"/>
          <w:szCs w:val="32"/>
          <w:lang w:val="zh-CN"/>
        </w:rPr>
        <w:t>保障性住房缺口大。光凤、轻化工大学东部校区的 地块急需 400 套保障性住房用于安置符合保障性住房条件的被征收人</w:t>
      </w:r>
      <w:r>
        <w:rPr>
          <w:rFonts w:hint="eastAsia" w:ascii="仿宋_GB2312" w:hAnsi="宋体"/>
          <w:sz w:val="32"/>
          <w:szCs w:val="32"/>
          <w:lang w:val="zh-CN"/>
        </w:rPr>
        <w:t>。</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sz w:val="32"/>
          <w:szCs w:val="32"/>
          <w:lang w:val="zh-CN"/>
        </w:rPr>
        <w:t>（</w:t>
      </w:r>
      <w:r>
        <w:rPr>
          <w:rFonts w:hint="eastAsia" w:ascii="仿宋_GB2312" w:hAnsi="宋体"/>
          <w:sz w:val="32"/>
          <w:szCs w:val="32"/>
          <w:lang w:val="en-US" w:eastAsia="zh-CN"/>
        </w:rPr>
        <w:t>3</w:t>
      </w:r>
      <w:r>
        <w:rPr>
          <w:rFonts w:hint="eastAsia" w:ascii="仿宋_GB2312" w:hAnsi="宋体"/>
          <w:sz w:val="32"/>
          <w:szCs w:val="32"/>
          <w:lang w:val="zh-CN"/>
        </w:rPr>
        <w:t>）</w:t>
      </w:r>
      <w:r>
        <w:rPr>
          <w:rFonts w:hint="eastAsia" w:ascii="仿宋_GB2312" w:hAnsi="宋体" w:eastAsia="仿宋_GB2312"/>
          <w:sz w:val="32"/>
          <w:szCs w:val="32"/>
          <w:lang w:val="zh-CN"/>
        </w:rPr>
        <w:t>安置房无法按期交付。</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2.老旧小区改造项目</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（1）供需矛盾突出。在老旧小区改造前期征求居民意 见时，居民意见较多且难以统一，部分居民想纳入棚改，对旧改持抵触态度；提出对家装进行更新等超过政策范围的诉求；因要拆除自家违建而强烈反对；车位的刚需与活动空间缩减之间的矛盾等，受限于资金等原因，目前改造的内容、标准与社区居民的需求还有较大差距。</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2）技术改造难度大。由于我区老旧小区建设时大都没有系统规划，区域内建筑标准不高，房屋密度较大、质量较差、水电气等管网密布，道路、排污、消防及居民活动场地、停车位等基础设施陈旧老化甚至缺失，再加上缺乏养护， 基本到了“问题阶段”，由于原始图纸和资料的缺失、公共空间狭窄、违章建筑多等原因，改造工作的推进面临较大阻力。</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3）设计进度偏慢。正是由于供需矛盾突出和技术改造难度大，导致设计进度偏慢，一是因为设计需要进行现场调研，与居民进行沟通后进行方案设计，意见不统一导致进度滞后；二是因为老旧小区设计复杂，包含土建、安装、市政、景观、通信、安防等多个专业，其中地下管网尤其复杂， 原始图纸基本没有，做雨污分流设计难度大，市政专项设计相较建筑、景观等滞后。</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1.组织街道、社区与设计单位多沟通，多进行实地勘察，充分了解情况，例如在市政方面，可以多听取居民意见， 居民长期生活在那里，管道哪里有问题是最清楚的。也请设计单位负责的同志，加快对图纸的设计深化与修改。</w:t>
      </w:r>
    </w:p>
    <w:p>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2.是除必要的挂网招标时间，尽量缩短各项政府采购和工程招投标的中间环节时间。我局也尽量提前完善各个环节的资料准备工作。</w:t>
      </w:r>
    </w:p>
    <w:p>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3.是注重宣传推广。发挥各类新闻媒体作用，加大对老旧小区改造工作的宣传引导，强化居民的主人翁意识，为工作推进营造良好的舆论氛围。</w:t>
      </w:r>
    </w:p>
    <w:p>
      <w:pPr>
        <w:spacing w:line="58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4.是强化示范引领。边推进边提炼边总结，在追求施工进度的同时，把设计的思路，改造的流程，遇到的困难， 群众的意见，治理的措施等内容充分通过实践进行检验，形成一套可推广可复制的经验做法，系统推进全区老旧小区改造工程，在 2021 年的老旧小区改造中充分应用这些主要措施。</w:t>
      </w: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租赁补贴项目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为加快实现新型城镇化，切实提高城镇居民生活水平， 与全国、全省同步全面建成小康社会，我区 2020 年继续推进城镇保障性安居工程建设,自贡市人民政府办公室（关于印发《2020 年自贡市 20 件市下民生实事目标任务、资金分解和进度安排表》的通知）自府办发（2020）13 号，四川省财政厅和四川省住房和城乡建设厅下达了 2020 年度租赁补贴资金，具体目标任务为公租房保障中央和省级资金133</w:t>
      </w:r>
      <w:r>
        <w:rPr>
          <w:rFonts w:hint="eastAsia" w:ascii="仿宋_GB2312" w:hAnsi="仿宋_GB2312" w:cs="仿宋_GB2312"/>
          <w:b w:val="0"/>
          <w:bCs/>
          <w:sz w:val="32"/>
          <w:szCs w:val="32"/>
          <w:lang w:val="en-US" w:eastAsia="zh-CN"/>
        </w:rPr>
        <w:t>.00</w:t>
      </w:r>
      <w:r>
        <w:rPr>
          <w:rFonts w:hint="eastAsia" w:ascii="仿宋_GB2312" w:hAnsi="仿宋_GB2312" w:eastAsia="仿宋_GB2312" w:cs="仿宋_GB2312"/>
          <w:b w:val="0"/>
          <w:bCs/>
          <w:sz w:val="32"/>
          <w:szCs w:val="32"/>
          <w:lang w:val="zh-CN"/>
        </w:rPr>
        <w:t>万元，2019年结转公租房保障 16.02 万元用于保障2020年度租赁补贴发放，发放租赁补贴户数</w:t>
      </w:r>
      <w:r>
        <w:rPr>
          <w:rFonts w:hint="eastAsia" w:ascii="仿宋_GB2312" w:hAnsi="仿宋_GB2312" w:cs="仿宋_GB2312"/>
          <w:b w:val="0"/>
          <w:bCs/>
          <w:sz w:val="32"/>
          <w:szCs w:val="32"/>
          <w:lang w:val="zh-CN"/>
        </w:rPr>
        <w:t>≥</w:t>
      </w:r>
      <w:r>
        <w:rPr>
          <w:rFonts w:hint="eastAsia" w:ascii="仿宋_GB2312" w:hAnsi="仿宋_GB2312" w:eastAsia="仿宋_GB2312" w:cs="仿宋_GB2312"/>
          <w:b w:val="0"/>
          <w:bCs/>
          <w:sz w:val="32"/>
          <w:szCs w:val="32"/>
          <w:lang w:val="zh-CN"/>
        </w:rPr>
        <w:t>600 户。</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1.定量绩效目标：补贴户数目标≥600户</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cs="仿宋_GB2312"/>
          <w:b w:val="0"/>
          <w:bCs/>
          <w:sz w:val="32"/>
          <w:szCs w:val="32"/>
          <w:lang w:val="en-US" w:eastAsia="zh-CN"/>
        </w:rPr>
        <w:t>2.</w:t>
      </w:r>
      <w:r>
        <w:rPr>
          <w:rFonts w:hint="eastAsia" w:ascii="仿宋_GB2312" w:hAnsi="仿宋_GB2312" w:eastAsia="仿宋_GB2312" w:cs="仿宋_GB2312"/>
          <w:b w:val="0"/>
          <w:bCs/>
          <w:sz w:val="32"/>
          <w:szCs w:val="32"/>
          <w:lang w:val="zh-CN"/>
        </w:rPr>
        <w:t>定性绩效目标：确保公租房正常运行、租赁补贴及时发放，保障日常工作的正常开展，保障中央、省、市、区的 住房保障政策精神得到有效的执行和贯彻。</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根据《财政部住房城乡建设部关于印发&lt;城镇保障性安居工程财政资金绩效评价办法&gt;的通知》（财综〔2020〕19  号）、《四川省财政厅、住房和城乡建设厅&lt;城镇保障性安居工程财政资金绩效评价实施细则&gt;的通知》（川财综〔2020〕29号）以及自贡市财政局《关于2020年财政支出绩效评价工作的通知》（自财绩〔2020〕10号）等文件规定和相关要求，经聘请第三方会计师事务所现场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根据 2020 年中央财政城镇保障性安居工程下达的目标任务 600 户，计划租金补贴金额合计 149.02 万元，资金来源于 2020 年中央财政城镇保障性安居工程专项资金 83 万元，省财政资金 50 万元，上年结余租金补贴 16.02 万元。</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sz w:val="32"/>
          <w:szCs w:val="32"/>
          <w:lang w:val="en-US" w:eastAsia="zh-CN"/>
        </w:rPr>
        <w:t>1.</w:t>
      </w:r>
      <w:r>
        <w:rPr>
          <w:rFonts w:hint="eastAsia" w:ascii="仿宋_GB2312" w:hAnsi="宋体" w:eastAsia="仿宋_GB2312"/>
          <w:sz w:val="32"/>
          <w:szCs w:val="32"/>
          <w:lang w:val="zh-CN"/>
        </w:rPr>
        <w:t>资金计划。我区按规定申请筹集资金，2020 年度申请中省保障性住房补贴财政资金 149.02 万元。</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2．资金到位。截止 2020 年 12 月 31 日，市财政局和住建局按照有关规定下达项目资金预算并足额拨付到我区，情况如下表（单位：万元）</w:t>
      </w:r>
    </w:p>
    <w:tbl>
      <w:tblPr>
        <w:tblStyle w:val="10"/>
        <w:tblW w:w="8283" w:type="dxa"/>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83"/>
        <w:gridCol w:w="1084"/>
        <w:gridCol w:w="900"/>
        <w:gridCol w:w="850"/>
        <w:gridCol w:w="533"/>
        <w:gridCol w:w="633"/>
        <w:gridCol w:w="717"/>
        <w:gridCol w:w="917"/>
        <w:gridCol w:w="9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683" w:type="dxa"/>
            <w:vMerge w:val="restart"/>
          </w:tcPr>
          <w:p>
            <w:pPr>
              <w:pStyle w:val="18"/>
              <w:rPr>
                <w:sz w:val="20"/>
              </w:rPr>
            </w:pPr>
          </w:p>
          <w:p>
            <w:pPr>
              <w:pStyle w:val="18"/>
              <w:spacing w:before="165"/>
              <w:ind w:left="333"/>
              <w:rPr>
                <w:sz w:val="21"/>
              </w:rPr>
            </w:pPr>
            <w:r>
              <w:rPr>
                <w:sz w:val="21"/>
              </w:rPr>
              <w:t>项目名称</w:t>
            </w:r>
          </w:p>
        </w:tc>
        <w:tc>
          <w:tcPr>
            <w:tcW w:w="4717" w:type="dxa"/>
            <w:gridSpan w:val="6"/>
          </w:tcPr>
          <w:p>
            <w:pPr>
              <w:pStyle w:val="18"/>
              <w:spacing w:before="110"/>
              <w:ind w:left="1148"/>
              <w:rPr>
                <w:sz w:val="21"/>
              </w:rPr>
            </w:pPr>
            <w:r>
              <w:rPr>
                <w:rFonts w:ascii="Times New Roman" w:eastAsia="Times New Roman"/>
                <w:sz w:val="21"/>
              </w:rPr>
              <w:t xml:space="preserve">2020 </w:t>
            </w:r>
            <w:r>
              <w:rPr>
                <w:sz w:val="21"/>
              </w:rPr>
              <w:t>年财政资金计划下达额</w:t>
            </w:r>
          </w:p>
        </w:tc>
        <w:tc>
          <w:tcPr>
            <w:tcW w:w="917" w:type="dxa"/>
          </w:tcPr>
          <w:p>
            <w:pPr>
              <w:pStyle w:val="18"/>
              <w:rPr>
                <w:rFonts w:ascii="Times New Roman"/>
                <w:sz w:val="28"/>
              </w:rPr>
            </w:pPr>
          </w:p>
        </w:tc>
        <w:tc>
          <w:tcPr>
            <w:tcW w:w="966" w:type="dxa"/>
            <w:vMerge w:val="restart"/>
          </w:tcPr>
          <w:p>
            <w:pPr>
              <w:pStyle w:val="18"/>
              <w:spacing w:before="8"/>
              <w:rPr>
                <w:sz w:val="21"/>
              </w:rPr>
            </w:pPr>
          </w:p>
          <w:p>
            <w:pPr>
              <w:pStyle w:val="18"/>
              <w:spacing w:line="177" w:lineRule="auto"/>
              <w:ind w:left="21" w:right="12"/>
              <w:jc w:val="center"/>
              <w:rPr>
                <w:sz w:val="21"/>
              </w:rPr>
            </w:pPr>
            <w:r>
              <w:rPr>
                <w:rFonts w:ascii="Times New Roman" w:eastAsia="Times New Roman"/>
                <w:sz w:val="21"/>
              </w:rPr>
              <w:t xml:space="preserve">2020 </w:t>
            </w:r>
            <w:r>
              <w:rPr>
                <w:sz w:val="21"/>
              </w:rPr>
              <w:t>年财政资金下达额度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1683" w:type="dxa"/>
            <w:vMerge w:val="continue"/>
            <w:tcBorders>
              <w:top w:val="nil"/>
            </w:tcBorders>
          </w:tcPr>
          <w:p>
            <w:pPr>
              <w:rPr>
                <w:sz w:val="2"/>
                <w:szCs w:val="2"/>
              </w:rPr>
            </w:pPr>
          </w:p>
        </w:tc>
        <w:tc>
          <w:tcPr>
            <w:tcW w:w="1084" w:type="dxa"/>
          </w:tcPr>
          <w:p>
            <w:pPr>
              <w:pStyle w:val="18"/>
              <w:spacing w:before="179"/>
              <w:ind w:left="193" w:right="189"/>
              <w:jc w:val="center"/>
              <w:rPr>
                <w:sz w:val="21"/>
              </w:rPr>
            </w:pPr>
            <w:r>
              <w:rPr>
                <w:sz w:val="21"/>
              </w:rPr>
              <w:t>小计</w:t>
            </w:r>
          </w:p>
        </w:tc>
        <w:tc>
          <w:tcPr>
            <w:tcW w:w="900" w:type="dxa"/>
          </w:tcPr>
          <w:p>
            <w:pPr>
              <w:pStyle w:val="18"/>
              <w:spacing w:before="135" w:line="177" w:lineRule="auto"/>
              <w:ind w:left="14" w:right="3"/>
              <w:rPr>
                <w:sz w:val="21"/>
              </w:rPr>
            </w:pPr>
            <w:r>
              <w:rPr>
                <w:spacing w:val="-14"/>
                <w:sz w:val="21"/>
              </w:rPr>
              <w:t>中 央 资</w:t>
            </w:r>
            <w:r>
              <w:rPr>
                <w:sz w:val="21"/>
              </w:rPr>
              <w:t>金</w:t>
            </w:r>
          </w:p>
        </w:tc>
        <w:tc>
          <w:tcPr>
            <w:tcW w:w="850" w:type="dxa"/>
          </w:tcPr>
          <w:p>
            <w:pPr>
              <w:pStyle w:val="18"/>
              <w:spacing w:before="179"/>
              <w:ind w:right="34"/>
              <w:jc w:val="center"/>
              <w:rPr>
                <w:sz w:val="21"/>
              </w:rPr>
            </w:pPr>
            <w:r>
              <w:rPr>
                <w:sz w:val="21"/>
              </w:rPr>
              <w:t>省级资金</w:t>
            </w:r>
          </w:p>
        </w:tc>
        <w:tc>
          <w:tcPr>
            <w:tcW w:w="533" w:type="dxa"/>
          </w:tcPr>
          <w:p>
            <w:pPr>
              <w:pStyle w:val="18"/>
              <w:spacing w:line="214" w:lineRule="exact"/>
              <w:ind w:left="14"/>
              <w:rPr>
                <w:sz w:val="21"/>
              </w:rPr>
            </w:pPr>
            <w:r>
              <w:rPr>
                <w:spacing w:val="20"/>
                <w:sz w:val="21"/>
              </w:rPr>
              <w:t>抗 疫</w:t>
            </w:r>
          </w:p>
          <w:p>
            <w:pPr>
              <w:pStyle w:val="18"/>
              <w:spacing w:line="200" w:lineRule="exact"/>
              <w:ind w:left="14"/>
              <w:rPr>
                <w:sz w:val="21"/>
              </w:rPr>
            </w:pPr>
            <w:r>
              <w:rPr>
                <w:spacing w:val="20"/>
                <w:sz w:val="21"/>
              </w:rPr>
              <w:t>国 债</w:t>
            </w:r>
          </w:p>
          <w:p>
            <w:pPr>
              <w:pStyle w:val="18"/>
              <w:spacing w:line="181" w:lineRule="exact"/>
              <w:ind w:left="14"/>
              <w:rPr>
                <w:sz w:val="21"/>
              </w:rPr>
            </w:pPr>
            <w:r>
              <w:rPr>
                <w:sz w:val="21"/>
              </w:rPr>
              <w:t>资金</w:t>
            </w:r>
          </w:p>
        </w:tc>
        <w:tc>
          <w:tcPr>
            <w:tcW w:w="633" w:type="dxa"/>
          </w:tcPr>
          <w:p>
            <w:pPr>
              <w:pStyle w:val="18"/>
              <w:spacing w:line="214" w:lineRule="exact"/>
              <w:ind w:left="14"/>
              <w:rPr>
                <w:sz w:val="21"/>
              </w:rPr>
            </w:pPr>
            <w:r>
              <w:rPr>
                <w:spacing w:val="20"/>
                <w:sz w:val="21"/>
              </w:rPr>
              <w:t>中 央</w:t>
            </w:r>
          </w:p>
          <w:p>
            <w:pPr>
              <w:pStyle w:val="18"/>
              <w:spacing w:line="200" w:lineRule="exact"/>
              <w:ind w:left="14"/>
              <w:rPr>
                <w:sz w:val="21"/>
              </w:rPr>
            </w:pPr>
            <w:r>
              <w:rPr>
                <w:spacing w:val="20"/>
                <w:sz w:val="21"/>
              </w:rPr>
              <w:t>基 建</w:t>
            </w:r>
          </w:p>
          <w:p>
            <w:pPr>
              <w:pStyle w:val="18"/>
              <w:spacing w:line="181" w:lineRule="exact"/>
              <w:ind w:left="14"/>
              <w:rPr>
                <w:sz w:val="21"/>
              </w:rPr>
            </w:pPr>
            <w:r>
              <w:rPr>
                <w:sz w:val="21"/>
              </w:rPr>
              <w:t>投资</w:t>
            </w:r>
          </w:p>
        </w:tc>
        <w:tc>
          <w:tcPr>
            <w:tcW w:w="717" w:type="dxa"/>
          </w:tcPr>
          <w:p>
            <w:pPr>
              <w:pStyle w:val="18"/>
              <w:spacing w:before="34" w:line="177" w:lineRule="auto"/>
              <w:ind w:left="14" w:right="4"/>
              <w:rPr>
                <w:sz w:val="21"/>
              </w:rPr>
            </w:pPr>
            <w:r>
              <w:rPr>
                <w:spacing w:val="-7"/>
                <w:sz w:val="21"/>
              </w:rPr>
              <w:t>市 区 资</w:t>
            </w:r>
            <w:r>
              <w:rPr>
                <w:spacing w:val="-13"/>
                <w:w w:val="95"/>
                <w:sz w:val="21"/>
              </w:rPr>
              <w:t>金</w:t>
            </w:r>
            <w:r>
              <w:rPr>
                <w:w w:val="95"/>
                <w:sz w:val="21"/>
              </w:rPr>
              <w:t>（</w:t>
            </w:r>
            <w:r>
              <w:rPr>
                <w:spacing w:val="-8"/>
                <w:w w:val="95"/>
                <w:sz w:val="21"/>
              </w:rPr>
              <w:t>含代</w:t>
            </w:r>
          </w:p>
          <w:p>
            <w:pPr>
              <w:pStyle w:val="18"/>
              <w:spacing w:line="162" w:lineRule="exact"/>
              <w:ind w:left="14" w:right="-15"/>
              <w:rPr>
                <w:sz w:val="21"/>
              </w:rPr>
            </w:pPr>
            <w:r>
              <w:rPr>
                <w:w w:val="95"/>
                <w:sz w:val="21"/>
              </w:rPr>
              <w:t>建项目</w:t>
            </w:r>
            <w:r>
              <w:rPr>
                <w:spacing w:val="-11"/>
                <w:w w:val="95"/>
                <w:sz w:val="21"/>
              </w:rPr>
              <w:t>）</w:t>
            </w:r>
          </w:p>
        </w:tc>
        <w:tc>
          <w:tcPr>
            <w:tcW w:w="917" w:type="dxa"/>
          </w:tcPr>
          <w:p>
            <w:pPr>
              <w:pStyle w:val="18"/>
              <w:spacing w:before="135" w:line="177" w:lineRule="auto"/>
              <w:ind w:left="14" w:right="5"/>
              <w:rPr>
                <w:sz w:val="21"/>
              </w:rPr>
            </w:pPr>
            <w:r>
              <w:rPr>
                <w:spacing w:val="-18"/>
                <w:sz w:val="21"/>
              </w:rPr>
              <w:t>上 年 结</w:t>
            </w:r>
            <w:r>
              <w:rPr>
                <w:sz w:val="21"/>
              </w:rPr>
              <w:t>余资金</w:t>
            </w:r>
          </w:p>
        </w:tc>
        <w:tc>
          <w:tcPr>
            <w:tcW w:w="96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683" w:type="dxa"/>
          </w:tcPr>
          <w:p>
            <w:pPr>
              <w:pStyle w:val="18"/>
              <w:spacing w:before="124" w:line="177" w:lineRule="auto"/>
              <w:ind w:left="14" w:right="3"/>
              <w:rPr>
                <w:sz w:val="21"/>
              </w:rPr>
            </w:pPr>
            <w:r>
              <w:rPr>
                <w:sz w:val="21"/>
              </w:rPr>
              <w:t>保障性住房租金补贴</w:t>
            </w:r>
          </w:p>
        </w:tc>
        <w:tc>
          <w:tcPr>
            <w:tcW w:w="1084" w:type="dxa"/>
          </w:tcPr>
          <w:p>
            <w:pPr>
              <w:pStyle w:val="18"/>
              <w:spacing w:before="184"/>
              <w:ind w:left="199" w:right="189"/>
              <w:jc w:val="center"/>
              <w:rPr>
                <w:rFonts w:ascii="Times New Roman"/>
                <w:sz w:val="21"/>
              </w:rPr>
            </w:pPr>
            <w:r>
              <w:rPr>
                <w:rFonts w:ascii="Times New Roman"/>
                <w:sz w:val="21"/>
              </w:rPr>
              <w:t>149.02</w:t>
            </w:r>
          </w:p>
        </w:tc>
        <w:tc>
          <w:tcPr>
            <w:tcW w:w="900" w:type="dxa"/>
          </w:tcPr>
          <w:p>
            <w:pPr>
              <w:pStyle w:val="18"/>
              <w:spacing w:before="184"/>
              <w:ind w:left="285" w:right="275"/>
              <w:jc w:val="center"/>
              <w:rPr>
                <w:rFonts w:ascii="Times New Roman"/>
                <w:sz w:val="21"/>
              </w:rPr>
            </w:pPr>
            <w:r>
              <w:rPr>
                <w:rFonts w:ascii="Times New Roman"/>
                <w:sz w:val="21"/>
              </w:rPr>
              <w:t>83</w:t>
            </w:r>
          </w:p>
        </w:tc>
        <w:tc>
          <w:tcPr>
            <w:tcW w:w="850" w:type="dxa"/>
          </w:tcPr>
          <w:p>
            <w:pPr>
              <w:pStyle w:val="18"/>
              <w:spacing w:before="184"/>
              <w:ind w:left="41" w:right="34"/>
              <w:jc w:val="center"/>
              <w:rPr>
                <w:rFonts w:ascii="Times New Roman"/>
                <w:sz w:val="21"/>
              </w:rPr>
            </w:pPr>
            <w:r>
              <w:rPr>
                <w:rFonts w:ascii="Times New Roman"/>
                <w:sz w:val="21"/>
              </w:rPr>
              <w:t>50</w:t>
            </w:r>
          </w:p>
        </w:tc>
        <w:tc>
          <w:tcPr>
            <w:tcW w:w="533" w:type="dxa"/>
          </w:tcPr>
          <w:p>
            <w:pPr>
              <w:pStyle w:val="18"/>
              <w:rPr>
                <w:rFonts w:ascii="Times New Roman"/>
                <w:sz w:val="28"/>
              </w:rPr>
            </w:pPr>
          </w:p>
        </w:tc>
        <w:tc>
          <w:tcPr>
            <w:tcW w:w="633" w:type="dxa"/>
          </w:tcPr>
          <w:p>
            <w:pPr>
              <w:pStyle w:val="18"/>
              <w:rPr>
                <w:rFonts w:ascii="Times New Roman"/>
                <w:sz w:val="28"/>
              </w:rPr>
            </w:pPr>
          </w:p>
        </w:tc>
        <w:tc>
          <w:tcPr>
            <w:tcW w:w="717" w:type="dxa"/>
          </w:tcPr>
          <w:p>
            <w:pPr>
              <w:pStyle w:val="18"/>
              <w:rPr>
                <w:rFonts w:ascii="Times New Roman"/>
                <w:sz w:val="28"/>
              </w:rPr>
            </w:pPr>
          </w:p>
        </w:tc>
        <w:tc>
          <w:tcPr>
            <w:tcW w:w="917" w:type="dxa"/>
          </w:tcPr>
          <w:p>
            <w:pPr>
              <w:pStyle w:val="18"/>
              <w:spacing w:before="184"/>
              <w:ind w:left="144" w:right="134"/>
              <w:jc w:val="center"/>
              <w:rPr>
                <w:rFonts w:ascii="Times New Roman"/>
                <w:sz w:val="21"/>
              </w:rPr>
            </w:pPr>
            <w:r>
              <w:rPr>
                <w:rFonts w:ascii="Times New Roman"/>
                <w:sz w:val="21"/>
              </w:rPr>
              <w:t>16.02</w:t>
            </w:r>
          </w:p>
        </w:tc>
        <w:tc>
          <w:tcPr>
            <w:tcW w:w="966" w:type="dxa"/>
          </w:tcPr>
          <w:p>
            <w:pPr>
              <w:pStyle w:val="18"/>
              <w:spacing w:before="184"/>
              <w:ind w:right="272"/>
              <w:jc w:val="right"/>
              <w:rPr>
                <w:rFonts w:ascii="Times New Roman"/>
                <w:sz w:val="21"/>
              </w:rPr>
            </w:pPr>
            <w:r>
              <w:rPr>
                <w:rFonts w:ascii="Times New Roman"/>
                <w:w w:val="95"/>
                <w:sz w:val="21"/>
              </w:rPr>
              <w:t>149.02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683" w:type="dxa"/>
          </w:tcPr>
          <w:p>
            <w:pPr>
              <w:pStyle w:val="18"/>
              <w:spacing w:before="170"/>
              <w:ind w:left="524" w:right="517"/>
              <w:jc w:val="center"/>
              <w:rPr>
                <w:sz w:val="21"/>
              </w:rPr>
            </w:pPr>
            <w:r>
              <w:rPr>
                <w:sz w:val="21"/>
              </w:rPr>
              <w:t>合计</w:t>
            </w:r>
          </w:p>
        </w:tc>
        <w:tc>
          <w:tcPr>
            <w:tcW w:w="1084" w:type="dxa"/>
          </w:tcPr>
          <w:p>
            <w:pPr>
              <w:pStyle w:val="18"/>
              <w:spacing w:before="184"/>
              <w:ind w:left="199" w:right="189"/>
              <w:jc w:val="center"/>
              <w:rPr>
                <w:rFonts w:ascii="Times New Roman"/>
                <w:sz w:val="21"/>
              </w:rPr>
            </w:pPr>
            <w:r>
              <w:rPr>
                <w:rFonts w:ascii="Times New Roman"/>
                <w:sz w:val="21"/>
              </w:rPr>
              <w:t>149.02</w:t>
            </w:r>
          </w:p>
        </w:tc>
        <w:tc>
          <w:tcPr>
            <w:tcW w:w="900" w:type="dxa"/>
          </w:tcPr>
          <w:p>
            <w:pPr>
              <w:pStyle w:val="18"/>
              <w:spacing w:before="184"/>
              <w:ind w:left="285" w:right="275"/>
              <w:jc w:val="center"/>
              <w:rPr>
                <w:rFonts w:ascii="Times New Roman"/>
                <w:sz w:val="21"/>
              </w:rPr>
            </w:pPr>
            <w:r>
              <w:rPr>
                <w:rFonts w:ascii="Times New Roman"/>
                <w:sz w:val="21"/>
              </w:rPr>
              <w:t>83</w:t>
            </w:r>
          </w:p>
        </w:tc>
        <w:tc>
          <w:tcPr>
            <w:tcW w:w="850" w:type="dxa"/>
          </w:tcPr>
          <w:p>
            <w:pPr>
              <w:pStyle w:val="18"/>
              <w:spacing w:before="184"/>
              <w:ind w:left="41" w:right="34"/>
              <w:jc w:val="center"/>
              <w:rPr>
                <w:rFonts w:ascii="Times New Roman"/>
                <w:sz w:val="21"/>
              </w:rPr>
            </w:pPr>
            <w:r>
              <w:rPr>
                <w:rFonts w:ascii="Times New Roman"/>
                <w:sz w:val="21"/>
              </w:rPr>
              <w:t>50</w:t>
            </w:r>
          </w:p>
        </w:tc>
        <w:tc>
          <w:tcPr>
            <w:tcW w:w="533" w:type="dxa"/>
          </w:tcPr>
          <w:p>
            <w:pPr>
              <w:pStyle w:val="18"/>
              <w:rPr>
                <w:rFonts w:ascii="Times New Roman"/>
                <w:sz w:val="28"/>
              </w:rPr>
            </w:pPr>
          </w:p>
        </w:tc>
        <w:tc>
          <w:tcPr>
            <w:tcW w:w="633" w:type="dxa"/>
          </w:tcPr>
          <w:p>
            <w:pPr>
              <w:pStyle w:val="18"/>
              <w:rPr>
                <w:rFonts w:ascii="Times New Roman"/>
                <w:sz w:val="28"/>
              </w:rPr>
            </w:pPr>
          </w:p>
        </w:tc>
        <w:tc>
          <w:tcPr>
            <w:tcW w:w="717" w:type="dxa"/>
          </w:tcPr>
          <w:p>
            <w:pPr>
              <w:pStyle w:val="18"/>
              <w:rPr>
                <w:rFonts w:ascii="Times New Roman"/>
                <w:sz w:val="28"/>
              </w:rPr>
            </w:pPr>
          </w:p>
        </w:tc>
        <w:tc>
          <w:tcPr>
            <w:tcW w:w="917" w:type="dxa"/>
          </w:tcPr>
          <w:p>
            <w:pPr>
              <w:pStyle w:val="18"/>
              <w:spacing w:before="184"/>
              <w:ind w:left="144" w:right="134"/>
              <w:jc w:val="center"/>
              <w:rPr>
                <w:rFonts w:ascii="Times New Roman"/>
                <w:sz w:val="21"/>
              </w:rPr>
            </w:pPr>
            <w:r>
              <w:rPr>
                <w:rFonts w:ascii="Times New Roman"/>
                <w:sz w:val="21"/>
              </w:rPr>
              <w:t>16.02</w:t>
            </w:r>
          </w:p>
        </w:tc>
        <w:tc>
          <w:tcPr>
            <w:tcW w:w="966" w:type="dxa"/>
          </w:tcPr>
          <w:p>
            <w:pPr>
              <w:pStyle w:val="18"/>
              <w:spacing w:before="184"/>
              <w:ind w:right="272"/>
              <w:jc w:val="right"/>
              <w:rPr>
                <w:rFonts w:ascii="Times New Roman"/>
                <w:sz w:val="21"/>
              </w:rPr>
            </w:pPr>
            <w:r>
              <w:rPr>
                <w:rFonts w:ascii="Times New Roman"/>
                <w:w w:val="95"/>
                <w:sz w:val="21"/>
              </w:rPr>
              <w:t>149.02</w:t>
            </w:r>
          </w:p>
        </w:tc>
      </w:tr>
    </w:tbl>
    <w:p>
      <w:pPr>
        <w:adjustRightInd w:val="0"/>
        <w:snapToGrid w:val="0"/>
        <w:spacing w:line="600" w:lineRule="exact"/>
        <w:rPr>
          <w:rFonts w:hint="eastAsia" w:ascii="仿宋_GB2312" w:hAnsi="宋体" w:eastAsia="仿宋_GB2312"/>
          <w:sz w:val="32"/>
          <w:szCs w:val="32"/>
          <w:lang w:val="zh-CN"/>
        </w:rPr>
      </w:pP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3．资金使用。我局严格按照川财综[2019]23 号第十八条的规定对资金实行专项管理、分账核算，按规定范围使用资金。目前财 政专项资金已用于保障性住房租金补贴，具体情况如下（单位：万元）。</w:t>
      </w:r>
    </w:p>
    <w:tbl>
      <w:tblPr>
        <w:tblStyle w:val="10"/>
        <w:tblW w:w="8317" w:type="dxa"/>
        <w:tblInd w:w="-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00"/>
        <w:gridCol w:w="2000"/>
        <w:gridCol w:w="2184"/>
        <w:gridCol w:w="22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5" w:hRule="atLeast"/>
        </w:trPr>
        <w:tc>
          <w:tcPr>
            <w:tcW w:w="1900" w:type="dxa"/>
          </w:tcPr>
          <w:p>
            <w:pPr>
              <w:pStyle w:val="18"/>
              <w:spacing w:before="10"/>
              <w:rPr>
                <w:sz w:val="34"/>
              </w:rPr>
            </w:pPr>
          </w:p>
          <w:p>
            <w:pPr>
              <w:pStyle w:val="18"/>
              <w:ind w:left="127" w:right="118"/>
              <w:jc w:val="center"/>
              <w:rPr>
                <w:sz w:val="24"/>
              </w:rPr>
            </w:pPr>
            <w:r>
              <w:rPr>
                <w:sz w:val="24"/>
              </w:rPr>
              <w:t>项目名称</w:t>
            </w:r>
          </w:p>
        </w:tc>
        <w:tc>
          <w:tcPr>
            <w:tcW w:w="2000" w:type="dxa"/>
          </w:tcPr>
          <w:p>
            <w:pPr>
              <w:pStyle w:val="18"/>
              <w:spacing w:before="8"/>
              <w:rPr>
                <w:sz w:val="22"/>
              </w:rPr>
            </w:pPr>
          </w:p>
          <w:p>
            <w:pPr>
              <w:pStyle w:val="18"/>
              <w:spacing w:line="242" w:lineRule="auto"/>
              <w:ind w:left="416" w:right="15" w:hanging="392"/>
              <w:rPr>
                <w:sz w:val="24"/>
              </w:rPr>
            </w:pPr>
            <w:r>
              <w:rPr>
                <w:rFonts w:ascii="Times New Roman" w:eastAsia="Times New Roman"/>
                <w:sz w:val="24"/>
              </w:rPr>
              <w:t xml:space="preserve">2020 </w:t>
            </w:r>
            <w:r>
              <w:rPr>
                <w:sz w:val="24"/>
              </w:rPr>
              <w:t>年财政资金下达额度</w:t>
            </w:r>
          </w:p>
        </w:tc>
        <w:tc>
          <w:tcPr>
            <w:tcW w:w="2184" w:type="dxa"/>
          </w:tcPr>
          <w:p>
            <w:pPr>
              <w:pStyle w:val="18"/>
              <w:spacing w:before="8"/>
              <w:rPr>
                <w:sz w:val="22"/>
              </w:rPr>
            </w:pPr>
          </w:p>
          <w:p>
            <w:pPr>
              <w:pStyle w:val="18"/>
              <w:spacing w:line="242" w:lineRule="auto"/>
              <w:ind w:left="924" w:right="43" w:hanging="869"/>
              <w:rPr>
                <w:sz w:val="24"/>
              </w:rPr>
            </w:pPr>
            <w:r>
              <w:rPr>
                <w:rFonts w:ascii="Times New Roman" w:eastAsia="Times New Roman"/>
                <w:sz w:val="24"/>
              </w:rPr>
              <w:t xml:space="preserve">2020 </w:t>
            </w:r>
            <w:r>
              <w:rPr>
                <w:sz w:val="24"/>
              </w:rPr>
              <w:t>年财政资金支付情况</w:t>
            </w:r>
          </w:p>
        </w:tc>
        <w:tc>
          <w:tcPr>
            <w:tcW w:w="2233" w:type="dxa"/>
          </w:tcPr>
          <w:p>
            <w:pPr>
              <w:pStyle w:val="18"/>
              <w:spacing w:before="8"/>
              <w:rPr>
                <w:sz w:val="22"/>
              </w:rPr>
            </w:pPr>
          </w:p>
          <w:p>
            <w:pPr>
              <w:pStyle w:val="18"/>
              <w:spacing w:line="242" w:lineRule="auto"/>
              <w:ind w:left="944" w:right="65" w:hanging="872"/>
              <w:rPr>
                <w:sz w:val="24"/>
              </w:rPr>
            </w:pPr>
            <w:r>
              <w:rPr>
                <w:rFonts w:ascii="Times New Roman" w:eastAsia="Times New Roman"/>
                <w:sz w:val="24"/>
              </w:rPr>
              <w:t xml:space="preserve">2020 </w:t>
            </w:r>
            <w:r>
              <w:rPr>
                <w:sz w:val="24"/>
              </w:rPr>
              <w:t>年财政资金结余情况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900" w:type="dxa"/>
          </w:tcPr>
          <w:p>
            <w:pPr>
              <w:pStyle w:val="18"/>
              <w:spacing w:before="173"/>
              <w:ind w:right="118"/>
              <w:jc w:val="center"/>
              <w:rPr>
                <w:sz w:val="24"/>
              </w:rPr>
            </w:pPr>
            <w:r>
              <w:rPr>
                <w:sz w:val="24"/>
              </w:rPr>
              <w:t>保障性住房补贴</w:t>
            </w:r>
          </w:p>
        </w:tc>
        <w:tc>
          <w:tcPr>
            <w:tcW w:w="2000" w:type="dxa"/>
          </w:tcPr>
          <w:p>
            <w:pPr>
              <w:pStyle w:val="18"/>
              <w:spacing w:before="189"/>
              <w:ind w:left="479" w:right="472"/>
              <w:jc w:val="center"/>
              <w:rPr>
                <w:rFonts w:ascii="Times New Roman"/>
                <w:sz w:val="24"/>
              </w:rPr>
            </w:pPr>
            <w:r>
              <w:rPr>
                <w:rFonts w:ascii="Times New Roman"/>
                <w:sz w:val="24"/>
              </w:rPr>
              <w:t>149.02</w:t>
            </w:r>
          </w:p>
        </w:tc>
        <w:tc>
          <w:tcPr>
            <w:tcW w:w="2184" w:type="dxa"/>
          </w:tcPr>
          <w:p>
            <w:pPr>
              <w:pStyle w:val="18"/>
              <w:spacing w:before="189"/>
              <w:ind w:left="696" w:right="686"/>
              <w:jc w:val="center"/>
              <w:rPr>
                <w:rFonts w:ascii="Times New Roman"/>
                <w:sz w:val="24"/>
              </w:rPr>
            </w:pPr>
            <w:r>
              <w:rPr>
                <w:rFonts w:ascii="Times New Roman"/>
                <w:sz w:val="24"/>
              </w:rPr>
              <w:t>45.6</w:t>
            </w:r>
          </w:p>
        </w:tc>
        <w:tc>
          <w:tcPr>
            <w:tcW w:w="2233" w:type="dxa"/>
          </w:tcPr>
          <w:p>
            <w:pPr>
              <w:pStyle w:val="18"/>
              <w:spacing w:before="189"/>
              <w:ind w:left="713" w:right="707"/>
              <w:jc w:val="center"/>
              <w:rPr>
                <w:rFonts w:ascii="Times New Roman"/>
                <w:sz w:val="24"/>
              </w:rPr>
            </w:pPr>
            <w:r>
              <w:rPr>
                <w:rFonts w:ascii="Times New Roman"/>
                <w:sz w:val="24"/>
              </w:rPr>
              <w:t>103.42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900" w:type="dxa"/>
          </w:tcPr>
          <w:p>
            <w:pPr>
              <w:pStyle w:val="18"/>
              <w:spacing w:before="171"/>
              <w:ind w:left="127" w:right="118"/>
              <w:jc w:val="center"/>
              <w:rPr>
                <w:sz w:val="24"/>
              </w:rPr>
            </w:pPr>
            <w:r>
              <w:rPr>
                <w:sz w:val="24"/>
              </w:rPr>
              <w:t>合计</w:t>
            </w:r>
          </w:p>
        </w:tc>
        <w:tc>
          <w:tcPr>
            <w:tcW w:w="2000" w:type="dxa"/>
          </w:tcPr>
          <w:p>
            <w:pPr>
              <w:pStyle w:val="18"/>
              <w:spacing w:before="187"/>
              <w:ind w:left="479" w:right="472"/>
              <w:jc w:val="center"/>
              <w:rPr>
                <w:rFonts w:ascii="Times New Roman"/>
                <w:sz w:val="24"/>
              </w:rPr>
            </w:pPr>
            <w:r>
              <w:rPr>
                <w:rFonts w:ascii="Times New Roman"/>
                <w:sz w:val="24"/>
              </w:rPr>
              <w:t>149.02</w:t>
            </w:r>
          </w:p>
        </w:tc>
        <w:tc>
          <w:tcPr>
            <w:tcW w:w="2184" w:type="dxa"/>
          </w:tcPr>
          <w:p>
            <w:pPr>
              <w:pStyle w:val="18"/>
              <w:spacing w:before="187"/>
              <w:ind w:left="696" w:right="686"/>
              <w:jc w:val="center"/>
              <w:rPr>
                <w:rFonts w:ascii="Times New Roman"/>
                <w:sz w:val="24"/>
              </w:rPr>
            </w:pPr>
            <w:r>
              <w:rPr>
                <w:rFonts w:ascii="Times New Roman"/>
                <w:sz w:val="24"/>
              </w:rPr>
              <w:t>45.6</w:t>
            </w:r>
          </w:p>
        </w:tc>
        <w:tc>
          <w:tcPr>
            <w:tcW w:w="2233" w:type="dxa"/>
          </w:tcPr>
          <w:p>
            <w:pPr>
              <w:pStyle w:val="18"/>
              <w:spacing w:before="187"/>
              <w:ind w:left="713" w:right="707"/>
              <w:jc w:val="center"/>
              <w:rPr>
                <w:rFonts w:ascii="Times New Roman"/>
                <w:sz w:val="24"/>
              </w:rPr>
            </w:pPr>
            <w:r>
              <w:rPr>
                <w:rFonts w:ascii="Times New Roman"/>
                <w:sz w:val="24"/>
              </w:rPr>
              <w:t>103.42</w:t>
            </w:r>
          </w:p>
        </w:tc>
      </w:tr>
    </w:tbl>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上级专项资金到位后，我区严格按照专项资金管理办法， 进行“专项管理、分账核算、专款专用”，并严格按照规定用 途对各工程项目资金进行了管理。并对资金使用的安全性、规范性及有效性进行重点管理。资金支付范围、支付标准、支付进度、支付依据是合规合法、与预算相符。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spacing w:val="-7"/>
        </w:rPr>
      </w:pPr>
      <w:r>
        <w:rPr>
          <w:rFonts w:hint="eastAsia"/>
          <w:spacing w:val="-7"/>
        </w:rPr>
        <w:t>项目实施中心财务管理制度健全，严格执行财务管理制度，账务处理及时，会计核算规范。</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楷体_GB2312" w:hAnsi="宋体" w:eastAsia="楷体_GB2312"/>
          <w:b/>
          <w:sz w:val="32"/>
          <w:szCs w:val="32"/>
          <w:lang w:val="zh-CN"/>
        </w:rPr>
        <w:t>（一）项目组织架构及实施流程。</w:t>
      </w:r>
      <w:r>
        <w:rPr>
          <w:rFonts w:hint="eastAsia" w:ascii="仿宋_GB2312" w:hAnsi="仿宋_GB2312" w:eastAsia="仿宋_GB2312" w:cs="仿宋_GB2312"/>
          <w:b w:val="0"/>
          <w:bCs/>
          <w:sz w:val="32"/>
          <w:szCs w:val="32"/>
          <w:lang w:val="zh-CN"/>
        </w:rPr>
        <w:t>为了做到项目资金专款专用，按照区政府安排，区财政局、区住建局专门制定了资金支付流程，由项目业主单位递 交专项资金申请材料，区住建局、区财政局分管财政的区领导层层审查、严格把关，确保工程专项资金按规定用途和范围使用。不存在资金截留、挤占、挪用等违规违纪行为，不 存在用于平衡本级预算行为，也未发生群众举报、新闻媒体曝光等问题，切实维护了社会的稳定。项目实施单位财务管理制度健全，严格执行财务管理制度，账务处理及时，会计核算规范。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仿宋_GB2312" w:eastAsia="仿宋_GB2312" w:cs="仿宋_GB2312"/>
          <w:b w:val="0"/>
          <w:bCs/>
          <w:sz w:val="32"/>
          <w:szCs w:val="32"/>
          <w:lang w:val="zh-CN"/>
        </w:rPr>
        <w:t>进一步加强 2020 年租金补贴管理，由主要领导统一负责，分管领导主要负责，落实专人分别负责申请、初审、复 核、审核、审批、发放等各项工作。</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楷体_GB2312" w:hAnsi="宋体" w:eastAsia="楷体_GB2312"/>
          <w:b/>
          <w:sz w:val="32"/>
          <w:szCs w:val="32"/>
          <w:lang w:val="zh-CN"/>
        </w:rPr>
        <w:t>（三）项目监管情况。</w:t>
      </w:r>
      <w:r>
        <w:rPr>
          <w:rFonts w:hint="eastAsia" w:ascii="仿宋_GB2312" w:hAnsi="仿宋_GB2312" w:eastAsia="仿宋_GB2312" w:cs="仿宋_GB2312"/>
          <w:b w:val="0"/>
          <w:bCs/>
          <w:sz w:val="32"/>
          <w:szCs w:val="32"/>
          <w:lang w:val="zh-CN"/>
        </w:rPr>
        <w:t>对符合租赁补贴发放条件的住户进行审核结果公示。</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截止2020年12月31日，实际完成租赁补贴696户，超额完成96户，发放租赁补贴总额45.6</w:t>
      </w:r>
      <w:r>
        <w:rPr>
          <w:rFonts w:hint="eastAsia" w:ascii="仿宋_GB2312" w:hAnsi="宋体"/>
          <w:sz w:val="32"/>
          <w:szCs w:val="32"/>
          <w:lang w:val="en-US" w:eastAsia="zh-CN"/>
        </w:rPr>
        <w:t>0</w:t>
      </w:r>
      <w:r>
        <w:rPr>
          <w:rFonts w:hint="eastAsia" w:ascii="仿宋_GB2312" w:hAnsi="宋体" w:eastAsia="仿宋_GB2312"/>
          <w:sz w:val="32"/>
          <w:szCs w:val="32"/>
          <w:lang w:val="zh-CN"/>
        </w:rPr>
        <w:t>万元。</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我区实施廉租房住房保障租金补贴工作以来，极大的缓解了老百姓对住房的需求，改善了住房条件，提高了生活品质，使住房供需矛盾得到了释放和缓解，百姓的安居幸福感 获得了大力提升。</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本次绩效评价，经第三方会计师事务所按照省财政厅、省住建厅关于印发《四川省城镇保障性安居工程财政资金绩 效评价实施细则》（川财综</w:t>
      </w:r>
      <w:r>
        <w:rPr>
          <w:rFonts w:hint="eastAsia" w:ascii="仿宋_GB2312" w:hAnsi="仿宋_GB2312" w:eastAsia="仿宋_GB2312" w:cs="仿宋_GB2312"/>
          <w:sz w:val="32"/>
          <w:szCs w:val="32"/>
          <w:lang w:val="zh-CN"/>
        </w:rPr>
        <w:t>〔</w:t>
      </w:r>
      <w:r>
        <w:rPr>
          <w:rFonts w:hint="eastAsia" w:ascii="仿宋_GB2312" w:hAnsi="仿宋_GB2312" w:cs="仿宋_GB2312"/>
          <w:sz w:val="32"/>
          <w:szCs w:val="32"/>
          <w:lang w:val="en-US" w:eastAsia="zh-CN"/>
        </w:rPr>
        <w:t>2020</w:t>
      </w:r>
      <w:r>
        <w:rPr>
          <w:rFonts w:hint="eastAsia" w:ascii="仿宋_GB2312" w:hAnsi="仿宋_GB2312" w:eastAsia="仿宋_GB2312" w:cs="仿宋_GB2312"/>
          <w:sz w:val="32"/>
          <w:szCs w:val="32"/>
          <w:lang w:val="zh-CN"/>
        </w:rPr>
        <w:t>〕</w:t>
      </w:r>
      <w:r>
        <w:rPr>
          <w:rFonts w:hint="eastAsia" w:ascii="仿宋_GB2312" w:hAnsi="宋体" w:eastAsia="仿宋_GB2312"/>
          <w:sz w:val="32"/>
          <w:szCs w:val="32"/>
          <w:lang w:val="zh-CN"/>
        </w:rPr>
        <w:t>29号）及相关要求，由自 流井区住建局提供的相关资料，按国家有关法律法规的规定， 根据四川省城镇保障性安居工程财政资金绩效评价量化指标表，经过必要的绩效评价程序，对截止2020年12月31日的城镇保障性安居工程财政资金履行情况进行了绩效评价，综合得分97.5分。该项目合规、合法，产生了较好的社会效益，得到群众的一致好评。</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城镇住房保障家庭租赁补贴发放执行率偏低。</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1.注重宣传推广。发挥各类新闻媒体作用，加大对租赁补贴申领工作的宣传引导，强化居民的主人翁意识，为工作推进营造良好的舆论氛围。</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2.对城镇住房保障家庭租赁补贴实行提标扩面。</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3.及时掌握申请租赁补贴家庭的基本情况，实行动态管理，做到严格把关，应保尽保，确保公平、公正、公开地开 展申报工作，让租赁补贴政策在我区真正惠及于民。</w:t>
      </w:r>
    </w:p>
    <w:p>
      <w:pPr>
        <w:adjustRightInd w:val="0"/>
        <w:snapToGrid w:val="0"/>
        <w:spacing w:line="600" w:lineRule="exact"/>
        <w:rPr>
          <w:rFonts w:ascii="仿宋_GB2312" w:hAnsi="宋体" w:eastAsia="仿宋_GB2312"/>
          <w:sz w:val="32"/>
          <w:szCs w:val="32"/>
          <w:lang w:val="zh-CN"/>
        </w:rPr>
      </w:pPr>
    </w:p>
    <w:p>
      <w:pPr>
        <w:adjustRightInd w:val="0"/>
        <w:snapToGrid w:val="0"/>
        <w:spacing w:line="600" w:lineRule="exact"/>
        <w:rPr>
          <w:rFonts w:ascii="仿宋_GB2312" w:hAnsi="宋体" w:eastAsia="仿宋_GB2312"/>
          <w:sz w:val="32"/>
          <w:szCs w:val="32"/>
          <w:lang w:val="zh-CN"/>
        </w:rPr>
      </w:pPr>
    </w:p>
    <w:p>
      <w:pPr>
        <w:adjustRightInd w:val="0"/>
        <w:snapToGrid w:val="0"/>
        <w:spacing w:line="600" w:lineRule="exact"/>
        <w:rPr>
          <w:rFonts w:ascii="仿宋_GB2312" w:hAnsi="宋体" w:eastAsia="仿宋_GB2312"/>
          <w:sz w:val="32"/>
          <w:szCs w:val="32"/>
          <w:lang w:val="zh-CN"/>
        </w:rPr>
      </w:pPr>
    </w:p>
    <w:p>
      <w:pPr>
        <w:adjustRightInd w:val="0"/>
        <w:snapToGrid w:val="0"/>
        <w:spacing w:line="600" w:lineRule="exact"/>
        <w:rPr>
          <w:rFonts w:ascii="仿宋_GB2312" w:hAnsi="宋体" w:eastAsia="仿宋_GB2312"/>
          <w:sz w:val="32"/>
          <w:szCs w:val="32"/>
          <w:lang w:val="zh-CN"/>
        </w:rPr>
      </w:pPr>
    </w:p>
    <w:p>
      <w:pPr>
        <w:adjustRightInd w:val="0"/>
        <w:snapToGrid w:val="0"/>
        <w:spacing w:line="600" w:lineRule="exact"/>
        <w:rPr>
          <w:rFonts w:ascii="仿宋_GB2312" w:hAnsi="宋体" w:eastAsia="仿宋_GB2312"/>
          <w:sz w:val="32"/>
          <w:szCs w:val="32"/>
          <w:lang w:val="zh-CN"/>
        </w:rPr>
      </w:pPr>
    </w:p>
    <w:p>
      <w:pPr>
        <w:adjustRightInd w:val="0"/>
        <w:snapToGrid w:val="0"/>
        <w:spacing w:line="600" w:lineRule="exact"/>
        <w:rPr>
          <w:rFonts w:ascii="仿宋_GB2312" w:hAnsi="宋体" w:eastAsia="仿宋_GB2312"/>
          <w:sz w:val="32"/>
          <w:szCs w:val="32"/>
          <w:lang w:val="zh-CN"/>
        </w:rPr>
      </w:pPr>
    </w:p>
    <w:p>
      <w:pPr>
        <w:adjustRightInd w:val="0"/>
        <w:snapToGrid w:val="0"/>
        <w:spacing w:line="600" w:lineRule="exact"/>
        <w:rPr>
          <w:rFonts w:ascii="仿宋_GB2312" w:hAnsi="宋体" w:eastAsia="仿宋_GB2312"/>
          <w:sz w:val="32"/>
          <w:szCs w:val="32"/>
          <w:lang w:val="zh-CN"/>
        </w:rPr>
      </w:pPr>
    </w:p>
    <w:p>
      <w:pPr>
        <w:adjustRightInd w:val="0"/>
        <w:snapToGrid w:val="0"/>
        <w:spacing w:line="600" w:lineRule="exact"/>
        <w:rPr>
          <w:rFonts w:ascii="仿宋_GB2312" w:hAnsi="宋体" w:eastAsia="仿宋_GB2312"/>
          <w:sz w:val="32"/>
          <w:szCs w:val="32"/>
          <w:lang w:val="zh-CN"/>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背街小巷整治项目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根据区政府以及相关部门的工作部署要求，为做好我区全国创建全国文明城市迎检工作，我所按照“路平、沟通、灯亮”的工作要求，按时完成了背街小巷整治项目 11 项。</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项目完成工程量的50%支付至合同总额的30%；工程完工并验收合格支付至合同总额的70%；经审计结算后支付至审定金额的95%；剩余5%，在质保期满后无质量问题7个工作日内一次性支付，不计利息。</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项目申报内容 11 项与具体实施内容相符、申报目标与完成情况合理可行。</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按标准申报 11 项整治任务资金约 116 万元，2020 年自贡市自流井区第十八届人民政府第 63 次常务会议纪要批复由区住房城乡建设局提交的《关于实施 2020 年背街小巷整治工作的请示》，会议决定由区市政设施所负责加强项目管理，严控工程质量，工期和费用，资金拨付由市财政、区财政各负责 50执行。</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1、资金计划及到位：2020 年 11 项背街小巷整治任务工程的资金总投资约 116 万元，市财政、区级财政资金按照计划及时拨付全部工程款，整治工程的资金到位率达 100。</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2、资金使用：截今项目资金已全部付清，以上整治项目市财政、区财政各拨款 58 万元，合计 116 万元。按工程进度划拨到位。资金的使用情况实行专款专用，全部用于以上背街小巷的整治工程，严格按照整治背街小巷资金标准进行结算支付，并按照签订合同支付进度款，支付时均附有发票、合同，支付依据合规合法，资金的支付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在财务管理和使用上做到坚持科学安排、合理配置专款专用，建立专门收支账目，支付工程款必须与发票、合同相符，领导签字同意才能进行支付，严格财务管理制度。</w:t>
      </w:r>
    </w:p>
    <w:p>
      <w:pPr>
        <w:adjustRightInd w:val="0"/>
        <w:snapToGrid w:val="0"/>
        <w:spacing w:line="600" w:lineRule="exact"/>
        <w:ind w:firstLine="72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按照签订合同的条款执行，合理安排工程款，按规定掌握付款进度。</w:t>
      </w:r>
    </w:p>
    <w:p>
      <w:pPr>
        <w:adjustRightInd w:val="0"/>
        <w:snapToGrid w:val="0"/>
        <w:spacing w:line="600" w:lineRule="exact"/>
        <w:ind w:firstLine="72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财务部门负责专项资金指定收款账户的提供，根据专项资金拨付文件跟踪落实专项资金到位。</w:t>
      </w:r>
    </w:p>
    <w:p>
      <w:pPr>
        <w:adjustRightInd w:val="0"/>
        <w:snapToGrid w:val="0"/>
        <w:spacing w:line="600" w:lineRule="exact"/>
        <w:ind w:firstLine="72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查项目实施单位按照专项资金预算范围申报的专项资金使用计划，负责按照资金使用审批规定权限报批后支付专项资金，负责设立专项资金的进行单独核算，负责建立专项资金使用台账，编制专项资金项目的资金预算、财务决算， 配合审计机构对专项资金项目的竣工决算审计工作，配合分</w:t>
      </w:r>
    </w:p>
    <w:p>
      <w:pPr>
        <w:adjustRightInd w:val="0"/>
        <w:snapToGrid w:val="0"/>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口管理单位接受主管部门的检查、验收和评价工作。</w:t>
      </w:r>
    </w:p>
    <w:p>
      <w:pPr>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项目专项资金的使用范围和标准严格按照申报方案中 项目专项资金预算执行，各项支出原则上不得超出申报方案专项资金预算的开支范围和开支标准。严格按照财务管理制度及时规范的进行账务处理。</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r>
        <w:rPr>
          <w:rFonts w:hint="eastAsia" w:ascii="仿宋_GB2312" w:hAnsi="宋体" w:eastAsia="仿宋_GB2312"/>
          <w:sz w:val="32"/>
          <w:szCs w:val="32"/>
          <w:lang w:val="zh-CN"/>
        </w:rPr>
        <w:t>成立管理小组，由主要领导统一负责，分管领导分管各项目，落实专人分别负责</w:t>
      </w:r>
      <w:r>
        <w:rPr>
          <w:rFonts w:hint="eastAsia" w:ascii="仿宋_GB2312" w:hAnsi="宋体"/>
          <w:sz w:val="32"/>
          <w:szCs w:val="32"/>
          <w:lang w:val="zh-CN"/>
        </w:rPr>
        <w:t>并制定实施方案。</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仿宋_GB2312" w:eastAsia="仿宋_GB2312" w:cs="仿宋_GB2312"/>
          <w:b w:val="0"/>
          <w:bCs/>
          <w:sz w:val="32"/>
          <w:szCs w:val="32"/>
          <w:lang w:val="zh-CN"/>
        </w:rPr>
        <w:t>按照“路平、沟通、灯亮”的要求，遵照基本建设程序 及工程建设相关规定，我所按相关规定积极组织多个施工队伍，在街道及社区部门的积极配合下，从6月开工，经过1个多月的努力苦干，在规定时间内保质保量顺利完成了施工；在实施过程中精心施工，强化监督管理，严把工程质量关，为确保整治工作任务保质、保量、如期完成，成立了以主要 领导为组长的监督管理机制。</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楷体_GB2312" w:hAnsi="宋体" w:eastAsia="楷体_GB2312"/>
          <w:b/>
          <w:sz w:val="32"/>
          <w:szCs w:val="32"/>
          <w:lang w:val="zh-CN"/>
        </w:rPr>
        <w:t>（三）项目监管情况。</w:t>
      </w:r>
      <w:r>
        <w:rPr>
          <w:rFonts w:hint="eastAsia" w:ascii="仿宋_GB2312" w:hAnsi="仿宋_GB2312" w:eastAsia="仿宋_GB2312" w:cs="仿宋_GB2312"/>
          <w:b w:val="0"/>
          <w:bCs/>
          <w:sz w:val="32"/>
          <w:szCs w:val="32"/>
          <w:lang w:val="zh-CN"/>
        </w:rPr>
        <w:t>项目施工过程中实行全程监督 管理，确保工程质量达标。</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背街小巷整治11项，路面改造约7600㎡，砖砌栏杆约430m，排水沟改造约340m，安装井盖约30套，总投资约116 万元。在6月中旬完成对背街小巷改造项目的设计、预算、财评、招标、合同签订等前期工作，于 7 月底全面竣工。</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所有工程项目都严格按质量标准要求进行施工操作，实 行全程安全质量监督，未出现弄虚作假影响工程质量的情况， 都按要求如期完成。项目经竣工验收都达到“路平、沟通、灯亮”的要求，做到保质、保量。</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zh-CN"/>
        </w:rPr>
        <w:t>项目实施完工后，达到“路平、沟通、灯亮”的要求， 解决了人民群众出行的安全隐患，改善了城乡环境，为城乡居民提供了一个良好的生活环境，受到广大社区群众好评和赞誉。</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项目施工工期短，时间紧，任务重。且工程管理人员不足，易因气候原因，影响工程质量。</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加强背街小巷整治改造力度，加大改造资金投入。</w:t>
      </w: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widowControl/>
        <w:jc w:val="left"/>
        <w:rPr>
          <w:rStyle w:val="14"/>
          <w:rFonts w:ascii="黑体" w:hAnsi="黑体" w:eastAsia="黑体"/>
          <w:b w:val="0"/>
        </w:rPr>
      </w:pPr>
    </w:p>
    <w:p>
      <w:pPr>
        <w:spacing w:line="600" w:lineRule="exact"/>
        <w:jc w:val="center"/>
        <w:outlineLvl w:val="0"/>
        <w:rPr>
          <w:rStyle w:val="14"/>
          <w:rFonts w:ascii="黑体" w:hAnsi="黑体" w:eastAsia="黑体"/>
          <w:b w:val="0"/>
        </w:rPr>
      </w:pPr>
      <w:bookmarkStart w:id="60" w:name="_Toc15396618"/>
      <w:bookmarkStart w:id="61" w:name="_Toc32283"/>
      <w:r>
        <w:rPr>
          <w:rFonts w:hint="eastAsia" w:ascii="黑体" w:hAnsi="黑体" w:eastAsia="黑体"/>
          <w:color w:val="000000"/>
          <w:sz w:val="44"/>
          <w:szCs w:val="44"/>
        </w:rPr>
        <w:t>第</w:t>
      </w:r>
      <w:r>
        <w:rPr>
          <w:rStyle w:val="14"/>
          <w:rFonts w:hint="eastAsia" w:ascii="黑体" w:hAnsi="黑体" w:eastAsia="黑体"/>
          <w:b w:val="0"/>
        </w:rPr>
        <w:t>五部分附表</w:t>
      </w:r>
      <w:bookmarkEnd w:id="55"/>
      <w:bookmarkEnd w:id="60"/>
      <w:bookmarkEnd w:id="61"/>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2" w:name="_Toc15396619"/>
      <w:bookmarkStart w:id="63" w:name="_Toc15699"/>
      <w:r>
        <w:rPr>
          <w:rFonts w:hint="eastAsia" w:ascii="仿宋" w:hAnsi="仿宋" w:eastAsia="仿宋"/>
          <w:b w:val="0"/>
          <w:color w:val="000000"/>
        </w:rPr>
        <w:t>一、收</w:t>
      </w:r>
      <w:r>
        <w:rPr>
          <w:rStyle w:val="15"/>
          <w:rFonts w:hint="eastAsia" w:ascii="仿宋" w:hAnsi="仿宋" w:eastAsia="仿宋"/>
          <w:b w:val="0"/>
          <w:bCs w:val="0"/>
        </w:rPr>
        <w:t>入支出决算总表</w:t>
      </w:r>
      <w:bookmarkEnd w:id="62"/>
      <w:bookmarkEnd w:id="63"/>
    </w:p>
    <w:p>
      <w:pPr>
        <w:pStyle w:val="3"/>
        <w:rPr>
          <w:rFonts w:ascii="仿宋" w:hAnsi="仿宋" w:eastAsia="仿宋"/>
          <w:color w:val="000000"/>
        </w:rPr>
      </w:pPr>
      <w:bookmarkStart w:id="64" w:name="_Toc15396620"/>
      <w:bookmarkStart w:id="65" w:name="_Toc27106"/>
      <w:r>
        <w:rPr>
          <w:rFonts w:hint="eastAsia" w:ascii="仿宋" w:hAnsi="仿宋" w:eastAsia="仿宋"/>
          <w:b w:val="0"/>
          <w:color w:val="000000"/>
        </w:rPr>
        <w:t>二、收</w:t>
      </w:r>
      <w:r>
        <w:rPr>
          <w:rStyle w:val="15"/>
          <w:rFonts w:hint="eastAsia" w:ascii="仿宋" w:hAnsi="仿宋" w:eastAsia="仿宋"/>
          <w:b w:val="0"/>
          <w:bCs w:val="0"/>
        </w:rPr>
        <w:t>入决算表</w:t>
      </w:r>
      <w:bookmarkEnd w:id="64"/>
      <w:bookmarkEnd w:id="65"/>
    </w:p>
    <w:p>
      <w:pPr>
        <w:pStyle w:val="3"/>
        <w:rPr>
          <w:rFonts w:ascii="仿宋" w:hAnsi="仿宋" w:eastAsia="仿宋"/>
          <w:color w:val="000000"/>
        </w:rPr>
      </w:pPr>
      <w:bookmarkStart w:id="66" w:name="_Toc26817"/>
      <w:bookmarkStart w:id="67" w:name="_Toc15396621"/>
      <w:r>
        <w:rPr>
          <w:rStyle w:val="15"/>
          <w:rFonts w:hint="eastAsia" w:ascii="仿宋" w:hAnsi="仿宋" w:eastAsia="仿宋"/>
          <w:b w:val="0"/>
          <w:bCs w:val="0"/>
        </w:rPr>
        <w:t>三、</w:t>
      </w:r>
      <w:r>
        <w:rPr>
          <w:rFonts w:hint="eastAsia" w:ascii="仿宋" w:hAnsi="仿宋" w:eastAsia="仿宋"/>
          <w:b w:val="0"/>
          <w:color w:val="000000"/>
        </w:rPr>
        <w:t>支</w:t>
      </w:r>
      <w:r>
        <w:rPr>
          <w:rStyle w:val="15"/>
          <w:rFonts w:hint="eastAsia" w:ascii="仿宋" w:hAnsi="仿宋" w:eastAsia="仿宋"/>
          <w:b w:val="0"/>
          <w:bCs w:val="0"/>
        </w:rPr>
        <w:t>出决算表</w:t>
      </w:r>
      <w:bookmarkEnd w:id="66"/>
      <w:bookmarkEnd w:id="67"/>
    </w:p>
    <w:p>
      <w:pPr>
        <w:pStyle w:val="3"/>
        <w:rPr>
          <w:rFonts w:ascii="仿宋" w:hAnsi="仿宋" w:eastAsia="仿宋"/>
          <w:b w:val="0"/>
          <w:color w:val="000000"/>
        </w:rPr>
      </w:pPr>
      <w:bookmarkStart w:id="68" w:name="_Toc21747"/>
      <w:bookmarkStart w:id="69" w:name="_Toc15396622"/>
      <w:r>
        <w:rPr>
          <w:rStyle w:val="15"/>
          <w:rFonts w:hint="eastAsia" w:ascii="仿宋" w:hAnsi="仿宋" w:eastAsia="仿宋"/>
          <w:b w:val="0"/>
          <w:bCs w:val="0"/>
        </w:rPr>
        <w:t>四、</w:t>
      </w:r>
      <w:r>
        <w:rPr>
          <w:rFonts w:hint="eastAsia" w:ascii="仿宋" w:hAnsi="仿宋" w:eastAsia="仿宋"/>
          <w:b w:val="0"/>
          <w:color w:val="000000"/>
        </w:rPr>
        <w:t>财</w:t>
      </w:r>
      <w:r>
        <w:rPr>
          <w:rStyle w:val="15"/>
          <w:rFonts w:hint="eastAsia" w:ascii="仿宋" w:hAnsi="仿宋" w:eastAsia="仿宋"/>
          <w:b w:val="0"/>
          <w:bCs w:val="0"/>
        </w:rPr>
        <w:t>政拨款收入支出决算总表</w:t>
      </w:r>
      <w:bookmarkEnd w:id="68"/>
      <w:bookmarkEnd w:id="69"/>
    </w:p>
    <w:p>
      <w:pPr>
        <w:pStyle w:val="3"/>
        <w:rPr>
          <w:rStyle w:val="15"/>
          <w:rFonts w:ascii="仿宋" w:hAnsi="仿宋" w:eastAsia="仿宋"/>
          <w:b w:val="0"/>
          <w:bCs w:val="0"/>
        </w:rPr>
      </w:pPr>
      <w:bookmarkStart w:id="70" w:name="_Toc15396623"/>
      <w:bookmarkStart w:id="71" w:name="_Toc12959"/>
      <w:r>
        <w:rPr>
          <w:rStyle w:val="15"/>
          <w:rFonts w:hint="eastAsia" w:ascii="仿宋" w:hAnsi="仿宋" w:eastAsia="仿宋"/>
          <w:b w:val="0"/>
          <w:bCs w:val="0"/>
        </w:rPr>
        <w:t>五、</w:t>
      </w:r>
      <w:r>
        <w:rPr>
          <w:rFonts w:hint="eastAsia" w:ascii="仿宋" w:hAnsi="仿宋" w:eastAsia="仿宋"/>
          <w:b w:val="0"/>
          <w:color w:val="000000"/>
        </w:rPr>
        <w:t>财</w:t>
      </w:r>
      <w:r>
        <w:rPr>
          <w:rStyle w:val="15"/>
          <w:rFonts w:hint="eastAsia" w:ascii="仿宋" w:hAnsi="仿宋" w:eastAsia="仿宋"/>
          <w:b w:val="0"/>
          <w:bCs w:val="0"/>
        </w:rPr>
        <w:t>政拨款支出决算明细表</w:t>
      </w:r>
      <w:bookmarkEnd w:id="70"/>
      <w:bookmarkEnd w:id="71"/>
      <w:bookmarkStart w:id="72" w:name="_Toc15396624"/>
    </w:p>
    <w:p>
      <w:pPr>
        <w:pStyle w:val="3"/>
        <w:rPr>
          <w:rFonts w:ascii="仿宋" w:hAnsi="仿宋" w:eastAsia="仿宋"/>
          <w:color w:val="000000"/>
        </w:rPr>
      </w:pPr>
      <w:bookmarkStart w:id="73" w:name="_Toc23749"/>
      <w:r>
        <w:rPr>
          <w:rStyle w:val="15"/>
          <w:rFonts w:hint="eastAsia" w:ascii="仿宋" w:hAnsi="仿宋" w:eastAsia="仿宋"/>
          <w:b w:val="0"/>
          <w:bCs w:val="0"/>
        </w:rPr>
        <w:t>六、</w:t>
      </w:r>
      <w:r>
        <w:rPr>
          <w:rFonts w:hint="eastAsia" w:ascii="仿宋" w:hAnsi="仿宋" w:eastAsia="仿宋"/>
          <w:b w:val="0"/>
          <w:color w:val="000000"/>
        </w:rPr>
        <w:t>一</w:t>
      </w:r>
      <w:r>
        <w:rPr>
          <w:rStyle w:val="15"/>
          <w:rFonts w:hint="eastAsia" w:ascii="仿宋" w:hAnsi="仿宋" w:eastAsia="仿宋"/>
          <w:b w:val="0"/>
          <w:bCs w:val="0"/>
        </w:rPr>
        <w:t>般公共预算财政拨款支出决算表</w:t>
      </w:r>
      <w:bookmarkEnd w:id="72"/>
      <w:bookmarkEnd w:id="73"/>
    </w:p>
    <w:p>
      <w:pPr>
        <w:pStyle w:val="3"/>
        <w:rPr>
          <w:rFonts w:ascii="仿宋" w:hAnsi="仿宋" w:eastAsia="仿宋"/>
          <w:color w:val="000000"/>
        </w:rPr>
      </w:pPr>
      <w:bookmarkStart w:id="74" w:name="_Toc22275"/>
      <w:bookmarkStart w:id="75" w:name="_Toc15396625"/>
      <w:r>
        <w:rPr>
          <w:rStyle w:val="15"/>
          <w:rFonts w:hint="eastAsia" w:ascii="仿宋" w:hAnsi="仿宋" w:eastAsia="仿宋"/>
          <w:b w:val="0"/>
          <w:bCs w:val="0"/>
        </w:rPr>
        <w:t>七、</w:t>
      </w:r>
      <w:r>
        <w:rPr>
          <w:rFonts w:hint="eastAsia" w:ascii="仿宋" w:hAnsi="仿宋" w:eastAsia="仿宋"/>
          <w:b w:val="0"/>
          <w:color w:val="000000"/>
        </w:rPr>
        <w:t>一</w:t>
      </w:r>
      <w:r>
        <w:rPr>
          <w:rStyle w:val="15"/>
          <w:rFonts w:hint="eastAsia" w:ascii="仿宋" w:hAnsi="仿宋" w:eastAsia="仿宋"/>
          <w:b w:val="0"/>
          <w:bCs w:val="0"/>
        </w:rPr>
        <w:t>般公共预算财政拨款支出决算明细表</w:t>
      </w:r>
      <w:bookmarkEnd w:id="74"/>
      <w:bookmarkEnd w:id="75"/>
    </w:p>
    <w:p>
      <w:pPr>
        <w:pStyle w:val="3"/>
        <w:rPr>
          <w:rFonts w:ascii="仿宋" w:hAnsi="仿宋" w:eastAsia="仿宋"/>
          <w:color w:val="000000"/>
        </w:rPr>
      </w:pPr>
      <w:bookmarkStart w:id="76" w:name="_Toc15396626"/>
      <w:bookmarkStart w:id="77" w:name="_Toc30634"/>
      <w:r>
        <w:rPr>
          <w:rStyle w:val="15"/>
          <w:rFonts w:hint="eastAsia" w:ascii="仿宋" w:hAnsi="仿宋" w:eastAsia="仿宋"/>
          <w:b w:val="0"/>
          <w:bCs w:val="0"/>
        </w:rPr>
        <w:t>八、</w:t>
      </w:r>
      <w:r>
        <w:rPr>
          <w:rFonts w:hint="eastAsia" w:ascii="仿宋" w:hAnsi="仿宋" w:eastAsia="仿宋"/>
          <w:b w:val="0"/>
          <w:color w:val="000000"/>
        </w:rPr>
        <w:t>一</w:t>
      </w:r>
      <w:r>
        <w:rPr>
          <w:rStyle w:val="15"/>
          <w:rFonts w:hint="eastAsia" w:ascii="仿宋" w:hAnsi="仿宋" w:eastAsia="仿宋"/>
          <w:b w:val="0"/>
          <w:bCs w:val="0"/>
        </w:rPr>
        <w:t>般公共预算财政拨款基本支出决算表</w:t>
      </w:r>
      <w:bookmarkEnd w:id="76"/>
      <w:bookmarkEnd w:id="77"/>
    </w:p>
    <w:p>
      <w:pPr>
        <w:pStyle w:val="3"/>
        <w:rPr>
          <w:rFonts w:ascii="仿宋" w:hAnsi="仿宋" w:eastAsia="仿宋"/>
          <w:color w:val="000000"/>
        </w:rPr>
      </w:pPr>
      <w:bookmarkStart w:id="78" w:name="_Toc15170"/>
      <w:bookmarkStart w:id="79" w:name="_Toc15396627"/>
      <w:r>
        <w:rPr>
          <w:rStyle w:val="15"/>
          <w:rFonts w:hint="eastAsia" w:ascii="仿宋" w:hAnsi="仿宋" w:eastAsia="仿宋"/>
          <w:b w:val="0"/>
          <w:bCs w:val="0"/>
        </w:rPr>
        <w:t>九、</w:t>
      </w:r>
      <w:r>
        <w:rPr>
          <w:rFonts w:hint="eastAsia" w:ascii="仿宋" w:hAnsi="仿宋" w:eastAsia="仿宋"/>
          <w:b w:val="0"/>
          <w:color w:val="000000"/>
        </w:rPr>
        <w:t>一</w:t>
      </w:r>
      <w:r>
        <w:rPr>
          <w:rStyle w:val="15"/>
          <w:rFonts w:hint="eastAsia" w:ascii="仿宋" w:hAnsi="仿宋" w:eastAsia="仿宋"/>
          <w:b w:val="0"/>
          <w:bCs w:val="0"/>
        </w:rPr>
        <w:t>般公共预算财政拨款项目支出决算表</w:t>
      </w:r>
      <w:bookmarkEnd w:id="78"/>
      <w:bookmarkEnd w:id="79"/>
    </w:p>
    <w:p>
      <w:pPr>
        <w:pStyle w:val="3"/>
        <w:spacing w:line="360" w:lineRule="auto"/>
        <w:rPr>
          <w:rFonts w:ascii="仿宋" w:hAnsi="仿宋" w:eastAsia="仿宋"/>
          <w:color w:val="000000"/>
        </w:rPr>
      </w:pPr>
      <w:bookmarkStart w:id="80" w:name="_Toc15396628"/>
      <w:bookmarkStart w:id="81" w:name="_Toc17603"/>
      <w:r>
        <w:rPr>
          <w:rStyle w:val="15"/>
          <w:rFonts w:hint="eastAsia" w:ascii="仿宋" w:hAnsi="仿宋" w:eastAsia="仿宋"/>
          <w:b w:val="0"/>
          <w:bCs w:val="0"/>
        </w:rPr>
        <w:t>十、</w:t>
      </w:r>
      <w:r>
        <w:rPr>
          <w:rFonts w:hint="eastAsia" w:ascii="仿宋" w:hAnsi="仿宋" w:eastAsia="仿宋"/>
          <w:b w:val="0"/>
          <w:color w:val="000000"/>
        </w:rPr>
        <w:t>一</w:t>
      </w:r>
      <w:r>
        <w:rPr>
          <w:rStyle w:val="15"/>
          <w:rFonts w:hint="eastAsia" w:ascii="仿宋" w:hAnsi="仿宋" w:eastAsia="仿宋"/>
          <w:b w:val="0"/>
          <w:bCs w:val="0"/>
        </w:rPr>
        <w:t>般公共预算财政拨款“三公”经费支出决算表</w:t>
      </w:r>
      <w:bookmarkEnd w:id="80"/>
      <w:bookmarkEnd w:id="81"/>
    </w:p>
    <w:p>
      <w:pPr>
        <w:pStyle w:val="3"/>
        <w:spacing w:line="360" w:lineRule="auto"/>
        <w:rPr>
          <w:rFonts w:ascii="仿宋" w:hAnsi="仿宋" w:eastAsia="仿宋"/>
          <w:color w:val="000000"/>
        </w:rPr>
      </w:pPr>
      <w:bookmarkStart w:id="82" w:name="_Toc15396629"/>
      <w:bookmarkStart w:id="83" w:name="_Toc7313"/>
      <w:r>
        <w:rPr>
          <w:rStyle w:val="15"/>
          <w:rFonts w:hint="eastAsia" w:ascii="仿宋" w:hAnsi="仿宋" w:eastAsia="仿宋"/>
          <w:b w:val="0"/>
          <w:bCs w:val="0"/>
        </w:rPr>
        <w:t>十一、</w:t>
      </w:r>
      <w:r>
        <w:rPr>
          <w:rFonts w:hint="eastAsia" w:ascii="仿宋" w:hAnsi="仿宋" w:eastAsia="仿宋"/>
          <w:b w:val="0"/>
          <w:color w:val="000000"/>
        </w:rPr>
        <w:t>政</w:t>
      </w:r>
      <w:r>
        <w:rPr>
          <w:rStyle w:val="15"/>
          <w:rFonts w:hint="eastAsia" w:ascii="仿宋" w:hAnsi="仿宋" w:eastAsia="仿宋"/>
          <w:b w:val="0"/>
          <w:bCs w:val="0"/>
        </w:rPr>
        <w:t>府性基金预算财政拨款收入支出决算表</w:t>
      </w:r>
      <w:bookmarkEnd w:id="82"/>
      <w:bookmarkEnd w:id="83"/>
    </w:p>
    <w:p>
      <w:pPr>
        <w:pStyle w:val="3"/>
        <w:rPr>
          <w:rFonts w:hint="eastAsia" w:ascii="仿宋" w:hAnsi="仿宋" w:eastAsia="仿宋"/>
          <w:b w:val="0"/>
          <w:color w:val="000000"/>
        </w:rPr>
      </w:pPr>
      <w:bookmarkStart w:id="84" w:name="_Toc15396630"/>
      <w:bookmarkStart w:id="85" w:name="_Toc9382"/>
      <w:r>
        <w:rPr>
          <w:rFonts w:hint="eastAsia" w:ascii="仿宋" w:hAnsi="仿宋" w:eastAsia="仿宋"/>
          <w:b w:val="0"/>
          <w:color w:val="000000"/>
        </w:rPr>
        <w:t>十二、政府性基金预算财政拨款“三公”经费支出决算表</w:t>
      </w:r>
      <w:bookmarkEnd w:id="84"/>
      <w:bookmarkEnd w:id="85"/>
    </w:p>
    <w:p>
      <w:pPr>
        <w:pStyle w:val="3"/>
        <w:rPr>
          <w:rFonts w:hint="eastAsia" w:ascii="仿宋" w:hAnsi="仿宋" w:eastAsia="仿宋"/>
          <w:b w:val="0"/>
          <w:color w:val="000000"/>
        </w:rPr>
      </w:pPr>
      <w:bookmarkStart w:id="86" w:name="_Toc22683"/>
      <w:r>
        <w:rPr>
          <w:rFonts w:hint="eastAsia" w:ascii="仿宋" w:hAnsi="仿宋" w:eastAsia="仿宋"/>
          <w:b w:val="0"/>
          <w:color w:val="000000"/>
        </w:rPr>
        <w:t>十三、国有资本经营预算财政拨款收入支出决算表</w:t>
      </w:r>
      <w:bookmarkEnd w:id="86"/>
    </w:p>
    <w:p>
      <w:pPr>
        <w:pStyle w:val="3"/>
        <w:rPr>
          <w:rFonts w:hint="eastAsia" w:ascii="仿宋" w:hAnsi="仿宋" w:eastAsia="仿宋"/>
          <w:b w:val="0"/>
          <w:color w:val="000000"/>
        </w:rPr>
      </w:pPr>
      <w:bookmarkStart w:id="87" w:name="_Toc10257"/>
      <w:r>
        <w:rPr>
          <w:rFonts w:hint="eastAsia" w:ascii="仿宋" w:hAnsi="仿宋" w:eastAsia="仿宋"/>
          <w:b w:val="0"/>
          <w:color w:val="000000"/>
        </w:rPr>
        <w:t>十四、国有资本经营预算财政拨款支出决算表</w:t>
      </w:r>
      <w:bookmarkEnd w:id="87"/>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12"/>
      </w:rPr>
    </w:pPr>
    <w:r>
      <mc:AlternateContent>
        <mc:Choice Requires="wps">
          <w:drawing>
            <wp:anchor distT="0" distB="0" distL="114300" distR="114300" simplePos="0" relativeHeight="251665408" behindDoc="1" locked="0" layoutInCell="1" allowOverlap="1">
              <wp:simplePos x="0" y="0"/>
              <wp:positionH relativeFrom="page">
                <wp:posOffset>6026785</wp:posOffset>
              </wp:positionH>
              <wp:positionV relativeFrom="page">
                <wp:posOffset>9935845</wp:posOffset>
              </wp:positionV>
              <wp:extent cx="400685"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00685" cy="139700"/>
                      </a:xfrm>
                      <a:prstGeom prst="rect">
                        <a:avLst/>
                      </a:prstGeom>
                      <a:noFill/>
                      <a:ln>
                        <a:noFill/>
                      </a:ln>
                    </wps:spPr>
                    <wps:txbx>
                      <w:txbxContent>
                        <w:p>
                          <w:pPr>
                            <w:spacing w:before="0" w:line="203" w:lineRule="exact"/>
                            <w:ind w:left="20" w:right="0" w:firstLine="0"/>
                            <w:jc w:val="left"/>
                            <w:rPr>
                              <w:rFonts w:ascii="Calibri" w:hAnsi="Calibri"/>
                              <w:sz w:val="18"/>
                            </w:rPr>
                          </w:pPr>
                          <w:r>
                            <w:rPr>
                              <w:rFonts w:ascii="Calibri" w:hAnsi="Calibri"/>
                              <w:sz w:val="18"/>
                            </w:rPr>
                            <w:t xml:space="preserve">— </w:t>
                          </w:r>
                          <w:r>
                            <w:fldChar w:fldCharType="begin"/>
                          </w:r>
                          <w:r>
                            <w:rPr>
                              <w:rFonts w:ascii="Calibri" w:hAnsi="Calibri"/>
                              <w:sz w:val="18"/>
                            </w:rPr>
                            <w:instrText xml:space="preserve"> PAGE </w:instrText>
                          </w:r>
                          <w:r>
                            <w:fldChar w:fldCharType="separate"/>
                          </w:r>
                          <w:r>
                            <w:t>25</w:t>
                          </w:r>
                          <w:r>
                            <w:fldChar w:fldCharType="end"/>
                          </w:r>
                          <w:r>
                            <w:rPr>
                              <w:rFonts w:ascii="Calibri" w:hAnsi="Calibri"/>
                              <w:sz w:val="18"/>
                            </w:rPr>
                            <w:t xml:space="preserve"> —</w:t>
                          </w:r>
                        </w:p>
                      </w:txbxContent>
                    </wps:txbx>
                    <wps:bodyPr lIns="0" tIns="0" rIns="0" bIns="0" upright="1"/>
                  </wps:wsp>
                </a:graphicData>
              </a:graphic>
            </wp:anchor>
          </w:drawing>
        </mc:Choice>
        <mc:Fallback>
          <w:pict>
            <v:shape id="_x0000_s1026" o:spid="_x0000_s1026" o:spt="202" type="#_x0000_t202" style="position:absolute;left:0pt;margin-left:474.55pt;margin-top:782.35pt;height:11pt;width:31.55pt;mso-position-horizontal-relative:page;mso-position-vertical-relative:page;z-index:-251651072;mso-width-relative:page;mso-height-relative:page;" filled="f" stroked="f" coordsize="21600,21600" o:gfxdata="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E1brvbAAAADgEAAA8AAAAAAAAAAQAgAAAAIgAAAGRycy9kb3ducmV2LnhtbFBL&#10;AQIUABQAAAAIAIdO4kCWDf3jugEAAHEDAAAOAAAAAAAAAAEAIAAAACoBAABkcnMvZTJvRG9jLnht&#10;bFBLBQYAAAAABgAGAFkBAABWBQAAAAA=&#10;">
              <v:fill on="f" focussize="0,0"/>
              <v:stroke on="f"/>
              <v:imagedata o:title=""/>
              <o:lock v:ext="edit" aspectratio="f"/>
              <v:textbox inset="0mm,0mm,0mm,0mm">
                <w:txbxContent>
                  <w:p>
                    <w:pPr>
                      <w:spacing w:before="0" w:line="203" w:lineRule="exact"/>
                      <w:ind w:left="20" w:right="0" w:firstLine="0"/>
                      <w:jc w:val="left"/>
                      <w:rPr>
                        <w:rFonts w:ascii="Calibri" w:hAnsi="Calibri"/>
                        <w:sz w:val="18"/>
                      </w:rPr>
                    </w:pPr>
                    <w:r>
                      <w:rPr>
                        <w:rFonts w:ascii="Calibri" w:hAnsi="Calibri"/>
                        <w:sz w:val="18"/>
                      </w:rPr>
                      <w:t xml:space="preserve">— </w:t>
                    </w:r>
                    <w:r>
                      <w:fldChar w:fldCharType="begin"/>
                    </w:r>
                    <w:r>
                      <w:rPr>
                        <w:rFonts w:ascii="Calibri" w:hAnsi="Calibri"/>
                        <w:sz w:val="18"/>
                      </w:rPr>
                      <w:instrText xml:space="preserve"> PAGE </w:instrText>
                    </w:r>
                    <w:r>
                      <w:fldChar w:fldCharType="separate"/>
                    </w:r>
                    <w:r>
                      <w:t>25</w:t>
                    </w:r>
                    <w:r>
                      <w:fldChar w:fldCharType="end"/>
                    </w:r>
                    <w:r>
                      <w:rPr>
                        <w:rFonts w:ascii="Calibri" w:hAnsi="Calibri"/>
                        <w:sz w:val="1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DEAB807D"/>
    <w:multiLevelType w:val="singleLevel"/>
    <w:tmpl w:val="DEAB807D"/>
    <w:lvl w:ilvl="0" w:tentative="0">
      <w:start w:val="2"/>
      <w:numFmt w:val="decimal"/>
      <w:suff w:val="nothing"/>
      <w:lvlText w:val="（%1）"/>
      <w:lvlJc w:val="left"/>
    </w:lvl>
  </w:abstractNum>
  <w:abstractNum w:abstractNumId="2">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4">
    <w:nsid w:val="67DE8414"/>
    <w:multiLevelType w:val="singleLevel"/>
    <w:tmpl w:val="67DE8414"/>
    <w:lvl w:ilvl="0" w:tentative="0">
      <w:start w:val="3"/>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07F1B3C"/>
    <w:rsid w:val="066042B8"/>
    <w:rsid w:val="06D96529"/>
    <w:rsid w:val="082F7561"/>
    <w:rsid w:val="09E24C92"/>
    <w:rsid w:val="0A700BFB"/>
    <w:rsid w:val="0DF629A1"/>
    <w:rsid w:val="157004CC"/>
    <w:rsid w:val="15B67127"/>
    <w:rsid w:val="1A9633F2"/>
    <w:rsid w:val="1E283A97"/>
    <w:rsid w:val="22716CFC"/>
    <w:rsid w:val="23F83D23"/>
    <w:rsid w:val="2C4F160E"/>
    <w:rsid w:val="2D8D2DC2"/>
    <w:rsid w:val="326206F1"/>
    <w:rsid w:val="39E812BB"/>
    <w:rsid w:val="3E4169FF"/>
    <w:rsid w:val="3FD03817"/>
    <w:rsid w:val="42F836DD"/>
    <w:rsid w:val="4C50451D"/>
    <w:rsid w:val="52927B14"/>
    <w:rsid w:val="54D91EA7"/>
    <w:rsid w:val="54E9639A"/>
    <w:rsid w:val="5A3460A8"/>
    <w:rsid w:val="5C0A565C"/>
    <w:rsid w:val="5D3E75DF"/>
    <w:rsid w:val="5F3F6C88"/>
    <w:rsid w:val="64A67209"/>
    <w:rsid w:val="6504078C"/>
    <w:rsid w:val="65A055D4"/>
    <w:rsid w:val="6F363AFD"/>
    <w:rsid w:val="71FE4D14"/>
    <w:rsid w:val="726E3979"/>
    <w:rsid w:val="74883959"/>
    <w:rsid w:val="76D61EC2"/>
    <w:rsid w:val="7AC42C2C"/>
    <w:rsid w:val="7E405F1A"/>
    <w:rsid w:val="7E617B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Cambria" w:hAnsi="Cambria"/>
      <w:b/>
      <w:bCs/>
      <w:sz w:val="32"/>
      <w:szCs w:val="32"/>
    </w:rPr>
  </w:style>
  <w:style w:type="paragraph" w:styleId="4">
    <w:name w:val="heading 4"/>
    <w:basedOn w:val="1"/>
    <w:next w:val="1"/>
    <w:qFormat/>
    <w:uiPriority w:val="1"/>
    <w:pPr>
      <w:ind w:left="1660"/>
      <w:outlineLvl w:val="4"/>
    </w:pPr>
    <w:rPr>
      <w:rFonts w:ascii="Arial Unicode MS" w:hAnsi="Arial Unicode MS" w:eastAsia="Arial Unicode MS" w:cs="Arial Unicode MS"/>
      <w:b/>
      <w:bCs/>
      <w:sz w:val="32"/>
      <w:szCs w:val="32"/>
      <w:lang w:val="zh-CN" w:eastAsia="zh-CN" w:bidi="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99"/>
    <w:pPr>
      <w:spacing w:beforeLines="30"/>
    </w:pPr>
    <w:rPr>
      <w:rFonts w:ascii="仿宋_GB2312" w:eastAsia="仿宋_GB2312"/>
      <w:kern w:val="0"/>
      <w:sz w:val="24"/>
      <w:szCs w:val="20"/>
    </w:rPr>
  </w:style>
  <w:style w:type="paragraph" w:styleId="6">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character" w:styleId="12">
    <w:name w:val="Strong"/>
    <w:basedOn w:val="11"/>
    <w:qFormat/>
    <w:uiPriority w:val="99"/>
    <w:rPr>
      <w:rFonts w:cs="Times New Roman"/>
      <w:b/>
    </w:rPr>
  </w:style>
  <w:style w:type="character" w:styleId="13">
    <w:name w:val="Hyperlink"/>
    <w:unhideWhenUsed/>
    <w:qFormat/>
    <w:uiPriority w:val="99"/>
    <w:rPr>
      <w:color w:val="0000FF"/>
      <w:u w:val="single"/>
    </w:rPr>
  </w:style>
  <w:style w:type="character" w:customStyle="1" w:styleId="14">
    <w:name w:val=" Char Char6"/>
    <w:basedOn w:val="11"/>
    <w:link w:val="2"/>
    <w:qFormat/>
    <w:locked/>
    <w:uiPriority w:val="9"/>
    <w:rPr>
      <w:b/>
      <w:bCs/>
      <w:kern w:val="44"/>
      <w:sz w:val="44"/>
      <w:szCs w:val="44"/>
    </w:rPr>
  </w:style>
  <w:style w:type="character" w:customStyle="1" w:styleId="15">
    <w:name w:val=" Char Char5"/>
    <w:basedOn w:val="11"/>
    <w:link w:val="3"/>
    <w:qFormat/>
    <w:locked/>
    <w:uiPriority w:val="9"/>
    <w:rPr>
      <w:rFonts w:ascii="Cambria" w:hAnsi="Cambria"/>
      <w:b/>
      <w:bCs/>
      <w:sz w:val="32"/>
      <w:szCs w:val="32"/>
    </w:rPr>
  </w:style>
  <w:style w:type="paragraph" w:customStyle="1" w:styleId="16">
    <w:name w:val="List Paragraph"/>
    <w:basedOn w:val="1"/>
    <w:qFormat/>
    <w:uiPriority w:val="34"/>
    <w:pPr>
      <w:ind w:firstLine="420" w:firstLineChars="200"/>
    </w:pPr>
  </w:style>
  <w:style w:type="paragraph" w:customStyle="1" w:styleId="1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18">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26241</Words>
  <Characters>28787</Characters>
  <Lines>0</Lines>
  <Paragraphs>0</Paragraphs>
  <TotalTime>2</TotalTime>
  <ScaleCrop>false</ScaleCrop>
  <LinksUpToDate>false</LinksUpToDate>
  <CharactersWithSpaces>29175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2022-05-30T07:30:08Z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3DF7AED98C454BCA8E35A6C175E4A81E</vt:lpwstr>
  </property>
</Properties>
</file>