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80" w:lineRule="exact"/>
        <w:jc w:val="center"/>
        <w:rPr>
          <w:rFonts w:hint="eastAsia" w:ascii="方正小标宋简体" w:eastAsia="方正小标宋简体"/>
          <w:sz w:val="44"/>
          <w:szCs w:val="44"/>
          <w:lang w:val="en-US" w:eastAsia="zh-CN"/>
        </w:rPr>
      </w:pPr>
      <w:r>
        <w:rPr>
          <w:rFonts w:hint="eastAsia" w:ascii="方正小标宋简体" w:eastAsia="方正小标宋简体"/>
          <w:sz w:val="44"/>
          <w:szCs w:val="44"/>
          <w:lang w:val="en-US" w:eastAsia="zh-CN"/>
        </w:rPr>
        <w:t>自贡市自流井区住房和城乡建设局</w:t>
      </w:r>
    </w:p>
    <w:p>
      <w:pPr>
        <w:widowControl/>
        <w:spacing w:line="580" w:lineRule="exact"/>
        <w:jc w:val="center"/>
        <w:rPr>
          <w:rFonts w:ascii="方正小标宋简体" w:eastAsia="方正小标宋简体"/>
          <w:sz w:val="44"/>
          <w:szCs w:val="44"/>
        </w:rPr>
      </w:pPr>
      <w:r>
        <w:rPr>
          <w:rFonts w:hint="eastAsia" w:ascii="方正小标宋简体" w:eastAsia="方正小标宋简体"/>
          <w:sz w:val="44"/>
          <w:szCs w:val="44"/>
          <w:lang w:val="en-US" w:eastAsia="zh-CN"/>
        </w:rPr>
        <w:t>2020</w:t>
      </w:r>
      <w:r>
        <w:rPr>
          <w:rFonts w:hint="eastAsia" w:ascii="方正小标宋简体" w:eastAsia="方正小标宋简体"/>
          <w:sz w:val="44"/>
          <w:szCs w:val="44"/>
        </w:rPr>
        <w:t>年度部门决算编制的说明</w:t>
      </w:r>
    </w:p>
    <w:p>
      <w:pPr>
        <w:widowControl/>
        <w:jc w:val="center"/>
        <w:rPr>
          <w:rFonts w:ascii="仿宋_GB2312"/>
          <w:sz w:val="28"/>
          <w:szCs w:val="28"/>
        </w:rPr>
      </w:pPr>
    </w:p>
    <w:p>
      <w:pPr>
        <w:widowControl/>
        <w:jc w:val="center"/>
        <w:rPr>
          <w:rFonts w:ascii="黑体" w:hAnsi="黑体" w:eastAsia="黑体"/>
          <w:color w:val="000000"/>
          <w:sz w:val="48"/>
          <w:szCs w:val="48"/>
        </w:rPr>
      </w:pPr>
      <w:r>
        <w:rPr>
          <w:rFonts w:hint="eastAsia" w:ascii="黑体" w:hAnsi="黑体" w:eastAsia="黑体"/>
          <w:color w:val="000000"/>
          <w:sz w:val="44"/>
          <w:szCs w:val="44"/>
        </w:rPr>
        <w:t>目</w:t>
      </w:r>
      <w:r>
        <w:rPr>
          <w:rFonts w:hint="eastAsia" w:ascii="黑体" w:hAnsi="黑体" w:eastAsia="黑体"/>
          <w:color w:val="000000"/>
          <w:sz w:val="44"/>
          <w:szCs w:val="44"/>
          <w:lang w:val="en-US" w:eastAsia="zh-CN"/>
        </w:rPr>
        <w:t xml:space="preserve"> </w:t>
      </w:r>
      <w:r>
        <w:rPr>
          <w:rFonts w:hint="eastAsia" w:ascii="黑体" w:hAnsi="黑体" w:eastAsia="黑体"/>
          <w:color w:val="000000"/>
          <w:sz w:val="44"/>
          <w:szCs w:val="44"/>
        </w:rPr>
        <w:t>录</w:t>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bookmarkStart w:id="93" w:name="_GoBack"/>
      <w:bookmarkEnd w:id="93"/>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TOC \o "1-2" \h \z \u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_Toc10567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第一部分 部门概况</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_Toc10567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3</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_Toc21498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一、基本职能及主要工作</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_Toc21498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3</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_Toc6092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二、机构设置</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7</w:t>
      </w:r>
      <w:r>
        <w:rPr>
          <w:rFonts w:hint="eastAsia" w:ascii="仿宋_GB2312" w:hAnsi="仿宋_GB2312" w:eastAsia="仿宋_GB2312" w:cs="仿宋_GB2312"/>
          <w:b w:val="0"/>
          <w:bCs w:val="0"/>
          <w:i w:val="0"/>
          <w:iCs w:val="0"/>
          <w:caps/>
          <w:sz w:val="28"/>
          <w:szCs w:val="28"/>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_Toc23109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第二部分</w:t>
      </w:r>
      <w:r>
        <w:rPr>
          <w:rFonts w:hint="eastAsia" w:ascii="仿宋_GB2312" w:hAnsi="仿宋_GB2312" w:eastAsia="仿宋_GB2312" w:cs="仿宋_GB2312"/>
          <w:b w:val="0"/>
          <w:bCs w:val="0"/>
          <w:i w:val="0"/>
          <w:iCs w:val="0"/>
          <w:sz w:val="28"/>
          <w:szCs w:val="28"/>
          <w:lang w:eastAsia="zh-CN"/>
        </w:rPr>
        <w:t>2</w:t>
      </w:r>
      <w:r>
        <w:rPr>
          <w:rFonts w:hint="eastAsia" w:ascii="仿宋_GB2312" w:hAnsi="仿宋_GB2312" w:eastAsia="仿宋_GB2312" w:cs="仿宋_GB2312"/>
          <w:b w:val="0"/>
          <w:bCs w:val="0"/>
          <w:i w:val="0"/>
          <w:iCs w:val="0"/>
          <w:sz w:val="28"/>
          <w:szCs w:val="28"/>
        </w:rPr>
        <w:t>020年度部门决算情况说明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8</w:t>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_Toc7163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一、 收入支出决算总体情况说明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8</w:t>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_Toc25258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二、 收入决算情况说明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8</w:t>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_Toc13725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三、 支出决算情况说明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9</w:t>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_Toc10354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四、财政拨款收入支出决算总体情况说明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1</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0</w:t>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_Toc10967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五、一般公共预算财政拨款支出决算情况说明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1</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0</w:t>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_Toc31021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六、一般公共预算财政拨款基本支出决算情况说明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1</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3</w:t>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_Toc6926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七、“三公”经费财政拨款支出决算情况说明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1</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4</w:t>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_Toc9843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八、政府性基金预算支出决算情况说明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1</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6</w:t>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_Toc10775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九、 国有资本经营预算支出决算情况说明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1</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6</w:t>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_Toc738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十、其他重要事项的情况说明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1</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6</w:t>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_Toc3536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第三部分 名词解释</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2</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4</w:t>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_Toc11207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第四部分 附件</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27</w:t>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_Toc22930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附件1</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27</w:t>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default"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_Toc11602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附件2</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37</w:t>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_Toc32283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第五部分 附表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4</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8</w:t>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_Toc15699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一、收入支出决算总表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4</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8</w:t>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_Toc27106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二、收入决算表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4</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8</w:t>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_Toc26817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三、支出决算表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4</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8</w:t>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_Toc21747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四、财政拨款收入支出决算总表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4</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8</w:t>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_Toc12959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五、财政拨款支出决算明细表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4</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8</w:t>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_Toc23749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六、一般公共预算财政拨款支出决算表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4</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8</w:t>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_Toc22275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七、一般公共预算财政拨款支出决算明细表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4</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8</w:t>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_Toc30634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八、一般公共预算财政拨款基本支出决算表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4</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8</w:t>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_Toc15170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九、一般公共预算财政拨款项目支出决算表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4</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8</w:t>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_Toc17603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十、一般公共预算财政拨款“三公”经费支出决算表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4</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8</w:t>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_Toc7313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十一、政府性基金预算财政拨款收入支出决算表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4</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8</w:t>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_Toc9382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十二、政府性基金预算财政拨款“三公”经费支出决算表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4</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8</w:t>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_Toc22683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十三、国有资本经营预算财政拨款收入支出决算表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4</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8</w:t>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_Toc10257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十四、国有资本经营预算财政拨款支出决算表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4</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8</w:t>
      </w:r>
    </w:p>
    <w:p>
      <w:pPr>
        <w:keepNext w:val="0"/>
        <w:keepLines w:val="0"/>
        <w:pageBreakBefore w:val="0"/>
        <w:widowControl w:val="0"/>
        <w:kinsoku/>
        <w:wordWrap/>
        <w:overflowPunct/>
        <w:topLinePunct w:val="0"/>
        <w:autoSpaceDE/>
        <w:autoSpaceDN/>
        <w:bidi w:val="0"/>
        <w:adjustRightInd/>
        <w:snapToGrid/>
        <w:spacing w:line="560" w:lineRule="exact"/>
        <w:ind w:firstLine="2100" w:firstLineChars="750"/>
        <w:textAlignment w:val="auto"/>
        <w:rPr>
          <w:rFonts w:hint="eastAsia" w:ascii="仿宋_GB2312" w:hAnsi="仿宋"/>
          <w:color w:val="FF0000"/>
          <w:szCs w:val="32"/>
        </w:rPr>
      </w:pPr>
      <w:r>
        <w:rPr>
          <w:rFonts w:hint="eastAsia" w:ascii="仿宋_GB2312" w:hAnsi="仿宋_GB2312" w:eastAsia="仿宋_GB2312" w:cs="仿宋_GB2312"/>
          <w:b w:val="0"/>
          <w:bCs w:val="0"/>
          <w:i w:val="0"/>
          <w:iCs w:val="0"/>
          <w:caps/>
          <w:sz w:val="28"/>
          <w:szCs w:val="28"/>
        </w:rPr>
        <w:fldChar w:fldCharType="end"/>
      </w:r>
    </w:p>
    <w:p>
      <w:r>
        <w:br w:type="page"/>
      </w:r>
    </w:p>
    <w:p>
      <w:pPr>
        <w:pStyle w:val="2"/>
        <w:jc w:val="center"/>
        <w:rPr>
          <w:rStyle w:val="14"/>
          <w:rFonts w:ascii="黑体" w:hAnsi="黑体" w:eastAsia="黑体"/>
          <w:b/>
          <w:bCs w:val="0"/>
        </w:rPr>
      </w:pPr>
      <w:bookmarkStart w:id="0" w:name="_Toc10567"/>
      <w:r>
        <w:rPr>
          <w:rFonts w:hint="eastAsia" w:ascii="黑体" w:hAnsi="黑体" w:eastAsia="黑体"/>
          <w:b w:val="0"/>
        </w:rPr>
        <w:t>第一部分</w:t>
      </w:r>
      <w:r>
        <w:rPr>
          <w:rFonts w:ascii="黑体" w:hAnsi="黑体" w:eastAsia="黑体"/>
          <w:b w:val="0"/>
        </w:rPr>
        <w:t xml:space="preserve"> </w:t>
      </w:r>
      <w:r>
        <w:rPr>
          <w:rStyle w:val="14"/>
          <w:rFonts w:hint="eastAsia" w:ascii="黑体" w:hAnsi="黑体" w:eastAsia="黑体"/>
          <w:b w:val="0"/>
          <w:bCs w:val="0"/>
        </w:rPr>
        <w:t>部门概况</w:t>
      </w:r>
      <w:bookmarkEnd w:id="0"/>
    </w:p>
    <w:p>
      <w:pPr>
        <w:widowControl/>
        <w:jc w:val="left"/>
        <w:rPr>
          <w:rFonts w:ascii="黑体" w:eastAsia="黑体"/>
          <w:color w:val="000000"/>
          <w:sz w:val="32"/>
          <w:szCs w:val="32"/>
        </w:rPr>
      </w:pPr>
    </w:p>
    <w:p>
      <w:pPr>
        <w:pStyle w:val="3"/>
        <w:rPr>
          <w:rStyle w:val="15"/>
          <w:rFonts w:ascii="仿宋" w:hAnsi="仿宋" w:eastAsia="仿宋"/>
          <w:b w:val="0"/>
          <w:bCs w:val="0"/>
        </w:rPr>
      </w:pPr>
      <w:bookmarkStart w:id="1" w:name="_Toc15377197"/>
      <w:bookmarkStart w:id="2" w:name="_Toc21498"/>
      <w:bookmarkStart w:id="3" w:name="_Toc15396600"/>
      <w:r>
        <w:rPr>
          <w:rFonts w:hint="eastAsia" w:ascii="黑体" w:hAnsi="黑体" w:eastAsia="黑体"/>
          <w:b w:val="0"/>
          <w:color w:val="000000"/>
        </w:rPr>
        <w:t>一、基</w:t>
      </w:r>
      <w:r>
        <w:rPr>
          <w:rStyle w:val="15"/>
          <w:rFonts w:hint="eastAsia" w:ascii="黑体" w:hAnsi="黑体" w:eastAsia="黑体"/>
          <w:b w:val="0"/>
          <w:bCs w:val="0"/>
        </w:rPr>
        <w:t>本职能及主要工作</w:t>
      </w:r>
      <w:bookmarkEnd w:id="1"/>
      <w:bookmarkEnd w:id="2"/>
      <w:bookmarkEnd w:id="3"/>
    </w:p>
    <w:p>
      <w:pPr>
        <w:pStyle w:val="5"/>
        <w:adjustRightInd w:val="0"/>
        <w:snapToGrid w:val="0"/>
        <w:spacing w:before="93" w:line="600" w:lineRule="exact"/>
        <w:ind w:firstLine="672" w:firstLineChars="210"/>
        <w:outlineLvl w:val="2"/>
        <w:rPr>
          <w:rFonts w:hint="eastAsia" w:ascii="仿宋" w:hAnsi="仿宋" w:eastAsia="仿宋"/>
          <w:bCs/>
          <w:color w:val="auto"/>
          <w:sz w:val="32"/>
          <w:szCs w:val="32"/>
        </w:rPr>
      </w:pPr>
      <w:bookmarkStart w:id="4" w:name="_Toc15378445"/>
      <w:bookmarkStart w:id="5" w:name="_Toc15377198"/>
      <w:r>
        <w:rPr>
          <w:rFonts w:hint="eastAsia" w:ascii="仿宋" w:hAnsi="仿宋" w:eastAsia="仿宋"/>
          <w:bCs/>
          <w:color w:val="000000"/>
          <w:sz w:val="32"/>
          <w:szCs w:val="32"/>
        </w:rPr>
        <w:t>（一）主要职能。</w:t>
      </w:r>
      <w:r>
        <w:rPr>
          <w:rFonts w:hint="eastAsia" w:ascii="仿宋" w:hAnsi="仿宋" w:eastAsia="仿宋"/>
          <w:bCs/>
          <w:color w:val="auto"/>
          <w:sz w:val="32"/>
          <w:szCs w:val="32"/>
        </w:rPr>
        <w:t>（职能参照批准的三定方案）</w:t>
      </w:r>
      <w:bookmarkEnd w:id="4"/>
      <w:bookmarkEnd w:id="5"/>
    </w:p>
    <w:p>
      <w:pPr>
        <w:pStyle w:val="5"/>
        <w:adjustRightInd w:val="0"/>
        <w:snapToGrid w:val="0"/>
        <w:spacing w:before="93" w:line="600" w:lineRule="exact"/>
        <w:ind w:firstLine="672" w:firstLineChars="210"/>
        <w:outlineLvl w:val="2"/>
        <w:rPr>
          <w:rFonts w:hint="eastAsia" w:ascii="仿宋" w:hAnsi="仿宋" w:eastAsia="仿宋"/>
          <w:bCs/>
          <w:color w:val="auto"/>
          <w:sz w:val="32"/>
          <w:szCs w:val="32"/>
        </w:rPr>
      </w:pPr>
      <w:r>
        <w:rPr>
          <w:rFonts w:hint="eastAsia" w:ascii="仿宋_GB2312" w:hAnsi="仿宋_GB2312" w:eastAsia="仿宋_GB2312" w:cs="仿宋_GB2312"/>
          <w:bCs/>
          <w:color w:val="auto"/>
          <w:sz w:val="32"/>
          <w:szCs w:val="32"/>
        </w:rPr>
        <w:t>自贡市自流井区住房和城乡建设局贯彻执行国家、省、市城乡建设管理、人民防空、住房改革和住房保障的法律、法规、规章和方针、政策。承担全区城乡建设监督管理的责任。承担履行全区村镇建设的责任。承担推进住房制度改革、 保障城镇低收入家庭住房的责任。承担城镇园林绿化和市政工程的管理责任。承担监督管理房地产市场的责任。承担行业安全监督管理的责任。组织开展人民防空组织指挥工作； 制定全区城市防空袭方案，指导各街道及地区单位落实城市防空袭方案和各项保障方案；指导人防专业队伍的建设和训练工作。</w:t>
      </w:r>
    </w:p>
    <w:p>
      <w:pPr>
        <w:pStyle w:val="5"/>
        <w:adjustRightInd w:val="0"/>
        <w:snapToGrid w:val="0"/>
        <w:spacing w:before="93" w:line="600" w:lineRule="exact"/>
        <w:ind w:firstLine="672" w:firstLineChars="210"/>
        <w:outlineLvl w:val="2"/>
        <w:rPr>
          <w:rFonts w:hint="eastAsia" w:ascii="仿宋" w:hAnsi="仿宋" w:eastAsia="仿宋"/>
          <w:bCs/>
          <w:color w:val="000000"/>
          <w:sz w:val="32"/>
          <w:szCs w:val="32"/>
        </w:rPr>
      </w:pPr>
      <w:bookmarkStart w:id="6" w:name="_Toc15377199"/>
      <w:bookmarkStart w:id="7" w:name="_Toc15378446"/>
      <w:r>
        <w:rPr>
          <w:rFonts w:hint="eastAsia" w:ascii="仿宋" w:hAnsi="仿宋" w:eastAsia="仿宋"/>
          <w:bCs/>
          <w:color w:val="000000"/>
          <w:sz w:val="32"/>
          <w:szCs w:val="32"/>
        </w:rPr>
        <w:t>（二）</w:t>
      </w:r>
      <w:r>
        <w:rPr>
          <w:rFonts w:ascii="仿宋" w:hAnsi="仿宋" w:eastAsia="仿宋"/>
          <w:bCs/>
          <w:color w:val="000000"/>
          <w:sz w:val="32"/>
          <w:szCs w:val="32"/>
        </w:rPr>
        <w:t>2020</w:t>
      </w:r>
      <w:r>
        <w:rPr>
          <w:rFonts w:hint="eastAsia" w:ascii="仿宋" w:hAnsi="仿宋" w:eastAsia="仿宋"/>
          <w:bCs/>
          <w:color w:val="000000"/>
          <w:sz w:val="32"/>
          <w:szCs w:val="32"/>
        </w:rPr>
        <w:t>年重点工作完成情况。</w:t>
      </w:r>
      <w:bookmarkEnd w:id="6"/>
      <w:bookmarkEnd w:id="7"/>
    </w:p>
    <w:p>
      <w:pPr>
        <w:pStyle w:val="5"/>
        <w:adjustRightInd w:val="0"/>
        <w:snapToGrid w:val="0"/>
        <w:spacing w:before="93" w:line="600" w:lineRule="exact"/>
        <w:ind w:firstLine="672" w:firstLineChars="210"/>
        <w:outlineLvl w:val="2"/>
        <w:rPr>
          <w:rFonts w:hint="eastAsia" w:ascii="仿宋_GB2312" w:hAnsi="仿宋_GB2312" w:eastAsia="仿宋_GB2312" w:cs="仿宋_GB2312"/>
          <w:b w:val="0"/>
          <w:bCs/>
          <w:color w:val="000000"/>
          <w:sz w:val="32"/>
          <w:szCs w:val="32"/>
        </w:rPr>
      </w:pPr>
      <w:r>
        <w:rPr>
          <w:rFonts w:hint="eastAsia" w:ascii="仿宋_GB2312" w:hAnsi="仿宋_GB2312" w:eastAsia="仿宋_GB2312" w:cs="仿宋_GB2312"/>
          <w:b w:val="0"/>
          <w:bCs/>
          <w:color w:val="000000"/>
          <w:sz w:val="32"/>
          <w:szCs w:val="32"/>
        </w:rPr>
        <w:t>1.各项经济指标全面推进</w:t>
      </w:r>
    </w:p>
    <w:p>
      <w:pPr>
        <w:pStyle w:val="5"/>
        <w:adjustRightInd w:val="0"/>
        <w:snapToGrid w:val="0"/>
        <w:spacing w:before="93" w:line="600" w:lineRule="exact"/>
        <w:ind w:firstLine="672" w:firstLineChars="210"/>
        <w:outlineLvl w:val="2"/>
        <w:rPr>
          <w:rFonts w:hint="eastAsia"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招商引资市外资金到位35.12亿，完成目标任务159.6</w:t>
      </w:r>
      <w:r>
        <w:rPr>
          <w:rFonts w:hint="eastAsia" w:hAnsi="仿宋_GB2312" w:cs="仿宋_GB2312"/>
          <w:bCs/>
          <w:color w:val="000000"/>
          <w:sz w:val="32"/>
          <w:szCs w:val="32"/>
          <w:lang w:val="en-US" w:eastAsia="zh-CN"/>
        </w:rPr>
        <w:t>%</w:t>
      </w:r>
      <w:r>
        <w:rPr>
          <w:rFonts w:hint="eastAsia" w:ascii="仿宋_GB2312" w:hAnsi="仿宋_GB2312" w:eastAsia="仿宋_GB2312" w:cs="仿宋_GB2312"/>
          <w:bCs/>
          <w:color w:val="000000"/>
          <w:sz w:val="32"/>
          <w:szCs w:val="32"/>
        </w:rPr>
        <w:t>，</w:t>
      </w:r>
    </w:p>
    <w:p>
      <w:pPr>
        <w:pStyle w:val="5"/>
        <w:adjustRightInd w:val="0"/>
        <w:snapToGrid w:val="0"/>
        <w:spacing w:before="93" w:line="600" w:lineRule="exact"/>
        <w:outlineLvl w:val="2"/>
        <w:rPr>
          <w:rFonts w:hint="eastAsia"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省外资金到位</w:t>
      </w:r>
      <w:r>
        <w:rPr>
          <w:rFonts w:hint="eastAsia" w:hAnsi="仿宋_GB2312" w:cs="仿宋_GB2312"/>
          <w:bCs/>
          <w:color w:val="000000"/>
          <w:sz w:val="32"/>
          <w:szCs w:val="32"/>
          <w:lang w:eastAsia="zh-CN"/>
        </w:rPr>
        <w:t>1</w:t>
      </w:r>
      <w:r>
        <w:rPr>
          <w:rFonts w:hint="eastAsia" w:ascii="仿宋_GB2312" w:hAnsi="仿宋_GB2312" w:eastAsia="仿宋_GB2312" w:cs="仿宋_GB2312"/>
          <w:bCs/>
          <w:color w:val="000000"/>
          <w:sz w:val="32"/>
          <w:szCs w:val="32"/>
        </w:rPr>
        <w:t>6.47亿，完成目标任务</w:t>
      </w:r>
      <w:r>
        <w:rPr>
          <w:rFonts w:hint="eastAsia" w:hAnsi="仿宋_GB2312" w:cs="仿宋_GB2312"/>
          <w:bCs/>
          <w:color w:val="000000"/>
          <w:sz w:val="32"/>
          <w:szCs w:val="32"/>
          <w:lang w:eastAsia="zh-CN"/>
        </w:rPr>
        <w:t>1</w:t>
      </w:r>
      <w:r>
        <w:rPr>
          <w:rFonts w:hint="eastAsia" w:ascii="仿宋_GB2312" w:hAnsi="仿宋_GB2312" w:eastAsia="仿宋_GB2312" w:cs="仿宋_GB2312"/>
          <w:bCs/>
          <w:color w:val="000000"/>
          <w:sz w:val="32"/>
          <w:szCs w:val="32"/>
        </w:rPr>
        <w:t>09.8</w:t>
      </w:r>
      <w:r>
        <w:rPr>
          <w:rFonts w:hint="eastAsia" w:hAnsi="仿宋_GB2312" w:cs="仿宋_GB2312"/>
          <w:bCs/>
          <w:color w:val="000000"/>
          <w:sz w:val="32"/>
          <w:szCs w:val="32"/>
          <w:lang w:val="en-US" w:eastAsia="zh-CN"/>
        </w:rPr>
        <w:t>%</w:t>
      </w:r>
      <w:r>
        <w:rPr>
          <w:rFonts w:hint="eastAsia" w:ascii="仿宋_GB2312" w:hAnsi="仿宋_GB2312" w:eastAsia="仿宋_GB2312" w:cs="仿宋_GB2312"/>
          <w:bCs/>
          <w:color w:val="000000"/>
          <w:sz w:val="32"/>
          <w:szCs w:val="32"/>
        </w:rPr>
        <w:t>，新签约10亿元以上项目1个，力争年底完成全年目标任务；三季度完成建筑业产值增长-8.1</w:t>
      </w:r>
      <w:r>
        <w:rPr>
          <w:rFonts w:hint="eastAsia" w:hAnsi="仿宋_GB2312" w:cs="仿宋_GB2312"/>
          <w:bCs/>
          <w:color w:val="000000"/>
          <w:sz w:val="32"/>
          <w:szCs w:val="32"/>
          <w:lang w:val="en-US" w:eastAsia="zh-CN"/>
        </w:rPr>
        <w:t>%，</w:t>
      </w:r>
      <w:r>
        <w:rPr>
          <w:rFonts w:hint="eastAsia" w:ascii="仿宋_GB2312" w:hAnsi="仿宋_GB2312" w:eastAsia="仿宋_GB2312" w:cs="仿宋_GB2312"/>
          <w:bCs/>
          <w:color w:val="000000"/>
          <w:sz w:val="32"/>
          <w:szCs w:val="32"/>
        </w:rPr>
        <w:t>即134.02亿元，排名全市并列第一；商品房销售面积增速目标任务为80</w:t>
      </w:r>
      <w:r>
        <w:rPr>
          <w:rFonts w:hint="eastAsia" w:hAnsi="仿宋_GB2312" w:cs="仿宋_GB2312"/>
          <w:bCs/>
          <w:color w:val="000000"/>
          <w:sz w:val="32"/>
          <w:szCs w:val="32"/>
          <w:lang w:val="en-US" w:eastAsia="zh-CN"/>
        </w:rPr>
        <w:t>%</w:t>
      </w:r>
      <w:r>
        <w:rPr>
          <w:rFonts w:hint="eastAsia" w:ascii="仿宋_GB2312" w:hAnsi="仿宋_GB2312" w:eastAsia="仿宋_GB2312" w:cs="仿宋_GB2312"/>
          <w:bCs/>
          <w:color w:val="000000"/>
          <w:sz w:val="32"/>
          <w:szCs w:val="32"/>
        </w:rPr>
        <w:t>，超目标任务68</w:t>
      </w:r>
      <w:r>
        <w:rPr>
          <w:rFonts w:hint="eastAsia" w:hAnsi="仿宋_GB2312" w:cs="仿宋_GB2312"/>
          <w:bCs/>
          <w:color w:val="000000"/>
          <w:sz w:val="32"/>
          <w:szCs w:val="32"/>
          <w:lang w:val="en-US" w:eastAsia="zh-CN"/>
        </w:rPr>
        <w:t>%</w:t>
      </w:r>
      <w:r>
        <w:rPr>
          <w:rFonts w:hint="eastAsia" w:ascii="仿宋_GB2312" w:hAnsi="仿宋_GB2312" w:eastAsia="仿宋_GB2312" w:cs="仿宋_GB2312"/>
          <w:bCs/>
          <w:color w:val="000000"/>
          <w:sz w:val="32"/>
          <w:szCs w:val="32"/>
        </w:rPr>
        <w:t>；服务业增加值超目标任务完成；1-1</w:t>
      </w:r>
      <w:r>
        <w:rPr>
          <w:rFonts w:hint="eastAsia" w:hAnsi="仿宋_GB2312" w:cs="仿宋_GB2312"/>
          <w:bCs/>
          <w:color w:val="000000"/>
          <w:sz w:val="32"/>
          <w:szCs w:val="32"/>
          <w:lang w:eastAsia="zh-CN"/>
        </w:rPr>
        <w:t>0</w:t>
      </w:r>
      <w:r>
        <w:rPr>
          <w:rFonts w:hint="eastAsia" w:ascii="仿宋_GB2312" w:hAnsi="仿宋_GB2312" w:eastAsia="仿宋_GB2312" w:cs="仿宋_GB2312"/>
          <w:bCs/>
          <w:color w:val="000000"/>
          <w:sz w:val="32"/>
          <w:szCs w:val="32"/>
        </w:rPr>
        <w:t>月，我局累计完成固定资产投资36.08亿元，完成任务103</w:t>
      </w:r>
      <w:r>
        <w:rPr>
          <w:rFonts w:hint="eastAsia" w:hAnsi="仿宋_GB2312" w:cs="仿宋_GB2312"/>
          <w:bCs/>
          <w:color w:val="000000"/>
          <w:sz w:val="32"/>
          <w:szCs w:val="32"/>
          <w:lang w:val="en-US" w:eastAsia="zh-CN"/>
        </w:rPr>
        <w:t>%</w:t>
      </w:r>
      <w:r>
        <w:rPr>
          <w:rFonts w:hint="eastAsia" w:ascii="仿宋_GB2312" w:hAnsi="仿宋_GB2312" w:eastAsia="仿宋_GB2312" w:cs="仿宋_GB2312"/>
          <w:bCs/>
          <w:color w:val="000000"/>
          <w:sz w:val="32"/>
          <w:szCs w:val="32"/>
        </w:rPr>
        <w:t>，占全区完成总额的54.14</w:t>
      </w:r>
      <w:r>
        <w:rPr>
          <w:rFonts w:hint="eastAsia" w:hAnsi="仿宋_GB2312" w:cs="仿宋_GB2312"/>
          <w:bCs/>
          <w:color w:val="000000"/>
          <w:sz w:val="32"/>
          <w:szCs w:val="32"/>
          <w:lang w:val="en-US" w:eastAsia="zh-CN"/>
        </w:rPr>
        <w:t>%</w:t>
      </w:r>
      <w:r>
        <w:rPr>
          <w:rFonts w:hint="eastAsia" w:ascii="仿宋_GB2312" w:hAnsi="仿宋_GB2312" w:eastAsia="仿宋_GB2312" w:cs="仿宋_GB2312"/>
          <w:bCs/>
          <w:color w:val="000000"/>
          <w:sz w:val="32"/>
          <w:szCs w:val="32"/>
        </w:rPr>
        <w:t>。</w:t>
      </w:r>
    </w:p>
    <w:p>
      <w:pPr>
        <w:pStyle w:val="5"/>
        <w:adjustRightInd w:val="0"/>
        <w:snapToGrid w:val="0"/>
        <w:spacing w:before="93" w:line="600" w:lineRule="exact"/>
        <w:ind w:firstLine="672" w:firstLineChars="210"/>
        <w:outlineLvl w:val="2"/>
        <w:rPr>
          <w:rFonts w:hint="eastAsia"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2.特别重大项目快速推进</w:t>
      </w:r>
    </w:p>
    <w:p>
      <w:pPr>
        <w:pStyle w:val="5"/>
        <w:adjustRightInd w:val="0"/>
        <w:snapToGrid w:val="0"/>
        <w:spacing w:before="93" w:line="600" w:lineRule="exact"/>
        <w:ind w:firstLine="672" w:firstLineChars="210"/>
        <w:outlineLvl w:val="2"/>
        <w:rPr>
          <w:rFonts w:hint="eastAsia"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今年我局牵头负责重大项目69个，其中市级重大项目12个，区及重大项目58个。截至目前已完成投资70.82亿元，占年度目标任务</w:t>
      </w:r>
      <w:r>
        <w:rPr>
          <w:rFonts w:hint="eastAsia" w:hAnsi="仿宋_GB2312" w:cs="仿宋_GB2312"/>
          <w:bCs/>
          <w:color w:val="000000"/>
          <w:sz w:val="32"/>
          <w:szCs w:val="32"/>
          <w:lang w:eastAsia="zh-CN"/>
        </w:rPr>
        <w:t>8</w:t>
      </w:r>
      <w:r>
        <w:rPr>
          <w:rFonts w:hint="eastAsia" w:ascii="仿宋_GB2312" w:hAnsi="仿宋_GB2312" w:eastAsia="仿宋_GB2312" w:cs="仿宋_GB2312"/>
          <w:bCs/>
          <w:color w:val="000000"/>
          <w:sz w:val="32"/>
          <w:szCs w:val="32"/>
        </w:rPr>
        <w:t>7.</w:t>
      </w:r>
      <w:r>
        <w:rPr>
          <w:rFonts w:hint="eastAsia" w:hAnsi="仿宋_GB2312" w:cs="仿宋_GB2312"/>
          <w:bCs/>
          <w:color w:val="000000"/>
          <w:sz w:val="32"/>
          <w:szCs w:val="32"/>
          <w:lang w:eastAsia="zh-CN"/>
        </w:rPr>
        <w:t>6</w:t>
      </w:r>
      <w:r>
        <w:rPr>
          <w:rFonts w:hint="eastAsia" w:hAnsi="仿宋_GB2312" w:cs="仿宋_GB2312"/>
          <w:bCs/>
          <w:color w:val="000000"/>
          <w:sz w:val="32"/>
          <w:szCs w:val="32"/>
          <w:lang w:val="en-US" w:eastAsia="zh-CN"/>
        </w:rPr>
        <w:t>%</w:t>
      </w:r>
      <w:r>
        <w:rPr>
          <w:rFonts w:hint="eastAsia" w:ascii="仿宋_GB2312" w:hAnsi="仿宋_GB2312" w:eastAsia="仿宋_GB2312" w:cs="仿宋_GB2312"/>
          <w:bCs/>
          <w:color w:val="000000"/>
          <w:sz w:val="32"/>
          <w:szCs w:val="32"/>
        </w:rPr>
        <w:t>。其中3个项目推进较快，如：梵华</w:t>
      </w:r>
      <w:r>
        <w:rPr>
          <w:rFonts w:hint="eastAsia" w:hAnsi="仿宋_GB2312" w:cs="仿宋_GB2312"/>
          <w:bCs/>
          <w:color w:val="000000"/>
          <w:sz w:val="32"/>
          <w:szCs w:val="32"/>
          <w:lang w:eastAsia="zh-CN"/>
        </w:rPr>
        <w:t>1</w:t>
      </w:r>
      <w:r>
        <w:rPr>
          <w:rFonts w:hint="eastAsia" w:ascii="仿宋_GB2312" w:hAnsi="仿宋_GB2312" w:eastAsia="仿宋_GB2312" w:cs="仿宋_GB2312"/>
          <w:bCs/>
          <w:color w:val="000000"/>
          <w:sz w:val="32"/>
          <w:szCs w:val="32"/>
        </w:rPr>
        <w:t>939、釜溪河历史文化长廊</w:t>
      </w:r>
      <w:r>
        <w:rPr>
          <w:rFonts w:hint="eastAsia" w:hAnsi="仿宋_GB2312" w:cs="仿宋_GB2312"/>
          <w:bCs/>
          <w:color w:val="000000"/>
          <w:sz w:val="32"/>
          <w:szCs w:val="32"/>
          <w:lang w:eastAsia="zh-CN"/>
        </w:rPr>
        <w:t>66</w:t>
      </w:r>
      <w:r>
        <w:rPr>
          <w:rFonts w:hint="eastAsia" w:ascii="仿宋_GB2312" w:hAnsi="仿宋_GB2312" w:eastAsia="仿宋_GB2312" w:cs="仿宋_GB2312"/>
          <w:bCs/>
          <w:color w:val="000000"/>
          <w:sz w:val="32"/>
          <w:szCs w:val="32"/>
        </w:rPr>
        <w:t>个项目正常推进。</w:t>
      </w:r>
    </w:p>
    <w:p>
      <w:pPr>
        <w:pStyle w:val="5"/>
        <w:adjustRightInd w:val="0"/>
        <w:snapToGrid w:val="0"/>
        <w:spacing w:before="93" w:line="600" w:lineRule="exact"/>
        <w:ind w:firstLine="672" w:firstLineChars="210"/>
        <w:outlineLvl w:val="2"/>
        <w:rPr>
          <w:rFonts w:hint="eastAsia"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3.棚改工作有序推进</w:t>
      </w:r>
    </w:p>
    <w:p>
      <w:pPr>
        <w:pStyle w:val="5"/>
        <w:adjustRightInd w:val="0"/>
        <w:snapToGrid w:val="0"/>
        <w:spacing w:before="93" w:line="600" w:lineRule="exact"/>
        <w:ind w:firstLine="675" w:firstLineChars="210"/>
        <w:outlineLvl w:val="2"/>
        <w:rPr>
          <w:rFonts w:hint="eastAsia" w:ascii="仿宋_GB2312" w:hAnsi="仿宋_GB2312" w:eastAsia="仿宋_GB2312" w:cs="仿宋_GB2312"/>
          <w:bCs/>
          <w:color w:val="000000"/>
          <w:sz w:val="32"/>
          <w:szCs w:val="32"/>
        </w:rPr>
      </w:pPr>
      <w:r>
        <w:rPr>
          <w:rFonts w:hint="eastAsia" w:ascii="仿宋_GB2312" w:hAnsi="仿宋_GB2312" w:eastAsia="仿宋_GB2312" w:cs="仿宋_GB2312"/>
          <w:b/>
          <w:bCs w:val="0"/>
          <w:color w:val="000000"/>
          <w:sz w:val="32"/>
          <w:szCs w:val="32"/>
        </w:rPr>
        <w:t>一是</w:t>
      </w:r>
      <w:r>
        <w:rPr>
          <w:rFonts w:hint="eastAsia" w:ascii="仿宋_GB2312" w:hAnsi="仿宋_GB2312" w:eastAsia="仿宋_GB2312" w:cs="仿宋_GB2312"/>
          <w:bCs/>
          <w:color w:val="000000"/>
          <w:sz w:val="32"/>
          <w:szCs w:val="32"/>
        </w:rPr>
        <w:t>对全区</w:t>
      </w:r>
      <w:r>
        <w:rPr>
          <w:rFonts w:hint="eastAsia" w:hAnsi="仿宋_GB2312" w:cs="仿宋_GB2312"/>
          <w:bCs/>
          <w:color w:val="000000"/>
          <w:sz w:val="32"/>
          <w:szCs w:val="32"/>
          <w:lang w:eastAsia="zh-CN"/>
        </w:rPr>
        <w:t>18</w:t>
      </w:r>
      <w:r>
        <w:rPr>
          <w:rFonts w:hint="eastAsia" w:ascii="仿宋_GB2312" w:hAnsi="仿宋_GB2312" w:eastAsia="仿宋_GB2312" w:cs="仿宋_GB2312"/>
          <w:bCs/>
          <w:color w:val="000000"/>
          <w:sz w:val="32"/>
          <w:szCs w:val="32"/>
        </w:rPr>
        <w:t>个棚改项目启动“百日攻坚”行动，截至目前，已完成房屋征收</w:t>
      </w:r>
      <w:r>
        <w:rPr>
          <w:rFonts w:hint="eastAsia" w:hAnsi="仿宋_GB2312" w:cs="仿宋_GB2312"/>
          <w:bCs/>
          <w:color w:val="000000"/>
          <w:sz w:val="32"/>
          <w:szCs w:val="32"/>
          <w:lang w:eastAsia="zh-CN"/>
        </w:rPr>
        <w:t>87</w:t>
      </w:r>
      <w:r>
        <w:rPr>
          <w:rFonts w:hint="eastAsia" w:ascii="仿宋_GB2312" w:hAnsi="仿宋_GB2312" w:eastAsia="仿宋_GB2312" w:cs="仿宋_GB2312"/>
          <w:bCs/>
          <w:color w:val="000000"/>
          <w:sz w:val="32"/>
          <w:szCs w:val="32"/>
        </w:rPr>
        <w:t>户，黄桷坪、东方小学、盐店街、金钩湾地块已全面完成征收工作。新启动的二中片区、东兴寺片区、东部新城二期基础设施建设、东部污水处理厂（一期）项目及配套管网工程等新增市级项目征收工作有序推进，目前均已进入协商签约阶段；</w:t>
      </w:r>
      <w:r>
        <w:rPr>
          <w:rFonts w:hint="eastAsia" w:ascii="仿宋_GB2312" w:hAnsi="仿宋_GB2312" w:eastAsia="仿宋_GB2312" w:cs="仿宋_GB2312"/>
          <w:b/>
          <w:bCs w:val="0"/>
          <w:color w:val="000000"/>
          <w:sz w:val="32"/>
          <w:szCs w:val="32"/>
        </w:rPr>
        <w:t>二是</w:t>
      </w:r>
      <w:r>
        <w:rPr>
          <w:rFonts w:hint="eastAsia" w:ascii="仿宋_GB2312" w:hAnsi="仿宋_GB2312" w:eastAsia="仿宋_GB2312" w:cs="仿宋_GB2312"/>
          <w:bCs/>
          <w:color w:val="000000"/>
          <w:sz w:val="32"/>
          <w:szCs w:val="32"/>
        </w:rPr>
        <w:t>组织完成光凤、西山、金钩湾地块直管公房和单位产</w:t>
      </w:r>
      <w:r>
        <w:rPr>
          <w:rFonts w:hint="eastAsia" w:hAnsi="仿宋_GB2312" w:cs="仿宋_GB2312"/>
          <w:bCs/>
          <w:color w:val="000000"/>
          <w:sz w:val="32"/>
          <w:szCs w:val="32"/>
          <w:lang w:eastAsia="zh-CN"/>
        </w:rPr>
        <w:t>4</w:t>
      </w:r>
      <w:r>
        <w:rPr>
          <w:rFonts w:hint="eastAsia" w:ascii="仿宋_GB2312" w:hAnsi="仿宋_GB2312" w:eastAsia="仿宋_GB2312" w:cs="仿宋_GB2312"/>
          <w:bCs/>
          <w:color w:val="000000"/>
          <w:sz w:val="32"/>
          <w:szCs w:val="32"/>
        </w:rPr>
        <w:t>2</w:t>
      </w:r>
      <w:r>
        <w:rPr>
          <w:rFonts w:hint="eastAsia" w:hAnsi="仿宋_GB2312" w:cs="仿宋_GB2312"/>
          <w:bCs/>
          <w:color w:val="000000"/>
          <w:sz w:val="32"/>
          <w:szCs w:val="32"/>
          <w:lang w:eastAsia="zh-CN"/>
        </w:rPr>
        <w:t>3</w:t>
      </w:r>
      <w:r>
        <w:rPr>
          <w:rFonts w:hint="eastAsia" w:ascii="仿宋_GB2312" w:hAnsi="仿宋_GB2312" w:eastAsia="仿宋_GB2312" w:cs="仿宋_GB2312"/>
          <w:bCs/>
          <w:color w:val="000000"/>
          <w:sz w:val="32"/>
          <w:szCs w:val="32"/>
        </w:rPr>
        <w:t>户住户光大家园安置房进房工作；三是在凤马片区 B5-05-</w:t>
      </w:r>
      <w:r>
        <w:rPr>
          <w:rFonts w:hint="eastAsia" w:hAnsi="仿宋_GB2312" w:cs="仿宋_GB2312"/>
          <w:bCs/>
          <w:color w:val="000000"/>
          <w:sz w:val="32"/>
          <w:szCs w:val="32"/>
          <w:lang w:eastAsia="zh-CN"/>
        </w:rPr>
        <w:t>2</w:t>
      </w:r>
      <w:r>
        <w:rPr>
          <w:rFonts w:hint="eastAsia" w:ascii="仿宋_GB2312" w:hAnsi="仿宋_GB2312" w:eastAsia="仿宋_GB2312" w:cs="仿宋_GB2312"/>
          <w:bCs/>
          <w:color w:val="000000"/>
          <w:sz w:val="32"/>
          <w:szCs w:val="32"/>
        </w:rPr>
        <w:t>地块启动东光家苑限价商品房建设工作，完成首批</w:t>
      </w:r>
      <w:r>
        <w:rPr>
          <w:rFonts w:hint="eastAsia" w:hAnsi="仿宋_GB2312" w:cs="仿宋_GB2312"/>
          <w:bCs/>
          <w:color w:val="000000"/>
          <w:sz w:val="32"/>
          <w:szCs w:val="32"/>
          <w:lang w:eastAsia="zh-CN"/>
        </w:rPr>
        <w:t>31</w:t>
      </w:r>
      <w:r>
        <w:rPr>
          <w:rFonts w:hint="eastAsia" w:ascii="仿宋_GB2312" w:hAnsi="仿宋_GB2312" w:eastAsia="仿宋_GB2312" w:cs="仿宋_GB2312"/>
          <w:bCs/>
          <w:color w:val="000000"/>
          <w:sz w:val="32"/>
          <w:szCs w:val="32"/>
        </w:rPr>
        <w:t>户被征收人限价商品房选房、签约工作。</w:t>
      </w:r>
    </w:p>
    <w:p>
      <w:pPr>
        <w:pStyle w:val="5"/>
        <w:adjustRightInd w:val="0"/>
        <w:snapToGrid w:val="0"/>
        <w:spacing w:before="93" w:line="600" w:lineRule="exact"/>
        <w:ind w:firstLine="672" w:firstLineChars="210"/>
        <w:outlineLvl w:val="2"/>
        <w:rPr>
          <w:rFonts w:hint="eastAsia"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4.民生项目扎实推进</w:t>
      </w:r>
    </w:p>
    <w:p>
      <w:pPr>
        <w:pStyle w:val="5"/>
        <w:adjustRightInd w:val="0"/>
        <w:snapToGrid w:val="0"/>
        <w:spacing w:before="93" w:line="600" w:lineRule="exact"/>
        <w:ind w:firstLine="672" w:firstLineChars="210"/>
        <w:outlineLvl w:val="2"/>
        <w:rPr>
          <w:rFonts w:hint="eastAsia"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（1）老旧小区改造工作。截止目前，201</w:t>
      </w:r>
      <w:r>
        <w:rPr>
          <w:rFonts w:hint="eastAsia" w:hAnsi="仿宋_GB2312" w:cs="仿宋_GB2312"/>
          <w:bCs/>
          <w:color w:val="000000"/>
          <w:sz w:val="32"/>
          <w:szCs w:val="32"/>
          <w:lang w:eastAsia="zh-CN"/>
        </w:rPr>
        <w:t>9</w:t>
      </w:r>
      <w:r>
        <w:rPr>
          <w:rFonts w:hint="eastAsia" w:ascii="仿宋_GB2312" w:hAnsi="仿宋_GB2312" w:eastAsia="仿宋_GB2312" w:cs="仿宋_GB2312"/>
          <w:bCs/>
          <w:color w:val="000000"/>
          <w:sz w:val="32"/>
          <w:szCs w:val="32"/>
        </w:rPr>
        <w:t>年实施的</w:t>
      </w:r>
      <w:r>
        <w:rPr>
          <w:rFonts w:hint="eastAsia" w:hAnsi="仿宋_GB2312" w:cs="仿宋_GB2312"/>
          <w:bCs/>
          <w:color w:val="000000"/>
          <w:sz w:val="32"/>
          <w:szCs w:val="32"/>
          <w:lang w:eastAsia="zh-CN"/>
        </w:rPr>
        <w:t>1</w:t>
      </w:r>
      <w:r>
        <w:rPr>
          <w:rFonts w:hint="eastAsia" w:ascii="仿宋_GB2312" w:hAnsi="仿宋_GB2312" w:eastAsia="仿宋_GB2312" w:cs="仿宋_GB2312"/>
          <w:bCs/>
          <w:color w:val="000000"/>
          <w:sz w:val="32"/>
          <w:szCs w:val="32"/>
        </w:rPr>
        <w:t>1个项目已基本完工，202</w:t>
      </w:r>
      <w:r>
        <w:rPr>
          <w:rFonts w:hint="eastAsia" w:hAnsi="仿宋_GB2312" w:cs="仿宋_GB2312"/>
          <w:bCs/>
          <w:color w:val="000000"/>
          <w:sz w:val="32"/>
          <w:szCs w:val="32"/>
          <w:lang w:eastAsia="zh-CN"/>
        </w:rPr>
        <w:t>0</w:t>
      </w:r>
      <w:r>
        <w:rPr>
          <w:rFonts w:hint="eastAsia" w:ascii="仿宋_GB2312" w:hAnsi="仿宋_GB2312" w:eastAsia="仿宋_GB2312" w:cs="仿宋_GB2312"/>
          <w:bCs/>
          <w:color w:val="000000"/>
          <w:sz w:val="32"/>
          <w:szCs w:val="32"/>
        </w:rPr>
        <w:t>年计划实施的</w:t>
      </w:r>
      <w:r>
        <w:rPr>
          <w:rFonts w:hint="eastAsia" w:hAnsi="仿宋_GB2312" w:cs="仿宋_GB2312"/>
          <w:bCs/>
          <w:color w:val="000000"/>
          <w:sz w:val="32"/>
          <w:szCs w:val="32"/>
          <w:lang w:eastAsia="zh-CN"/>
        </w:rPr>
        <w:t>17</w:t>
      </w:r>
      <w:r>
        <w:rPr>
          <w:rFonts w:hint="eastAsia" w:ascii="仿宋_GB2312" w:hAnsi="仿宋_GB2312" w:eastAsia="仿宋_GB2312" w:cs="仿宋_GB2312"/>
          <w:bCs/>
          <w:color w:val="000000"/>
          <w:sz w:val="32"/>
          <w:szCs w:val="32"/>
        </w:rPr>
        <w:t>个项目，已开工</w:t>
      </w:r>
      <w:r>
        <w:rPr>
          <w:rFonts w:hint="eastAsia" w:hAnsi="仿宋_GB2312" w:cs="仿宋_GB2312"/>
          <w:bCs/>
          <w:color w:val="000000"/>
          <w:sz w:val="32"/>
          <w:szCs w:val="32"/>
          <w:lang w:eastAsia="zh-CN"/>
        </w:rPr>
        <w:t>4</w:t>
      </w:r>
      <w:r>
        <w:rPr>
          <w:rFonts w:hint="eastAsia" w:ascii="仿宋_GB2312" w:hAnsi="仿宋_GB2312" w:eastAsia="仿宋_GB2312" w:cs="仿宋_GB2312"/>
          <w:bCs/>
          <w:color w:val="000000"/>
          <w:sz w:val="32"/>
          <w:szCs w:val="32"/>
        </w:rPr>
        <w:t>个（年底前完工</w:t>
      </w:r>
      <w:r>
        <w:rPr>
          <w:rFonts w:hint="eastAsia" w:hAnsi="仿宋_GB2312" w:cs="仿宋_GB2312"/>
          <w:bCs/>
          <w:color w:val="000000"/>
          <w:sz w:val="32"/>
          <w:szCs w:val="32"/>
          <w:lang w:eastAsia="zh-CN"/>
        </w:rPr>
        <w:t>3</w:t>
      </w:r>
      <w:r>
        <w:rPr>
          <w:rFonts w:hint="eastAsia" w:ascii="仿宋_GB2312" w:hAnsi="仿宋_GB2312" w:eastAsia="仿宋_GB2312" w:cs="仿宋_GB2312"/>
          <w:bCs/>
          <w:color w:val="000000"/>
          <w:sz w:val="32"/>
          <w:szCs w:val="32"/>
        </w:rPr>
        <w:t>个），本月底前开工</w:t>
      </w:r>
      <w:r>
        <w:rPr>
          <w:rFonts w:hint="eastAsia" w:hAnsi="仿宋_GB2312" w:cs="仿宋_GB2312"/>
          <w:bCs/>
          <w:color w:val="000000"/>
          <w:sz w:val="32"/>
          <w:szCs w:val="32"/>
          <w:lang w:eastAsia="zh-CN"/>
        </w:rPr>
        <w:t>7</w:t>
      </w:r>
      <w:r>
        <w:rPr>
          <w:rFonts w:hint="eastAsia" w:ascii="仿宋_GB2312" w:hAnsi="仿宋_GB2312" w:eastAsia="仿宋_GB2312" w:cs="仿宋_GB2312"/>
          <w:bCs/>
          <w:color w:val="000000"/>
          <w:sz w:val="32"/>
          <w:szCs w:val="32"/>
        </w:rPr>
        <w:t>个，1</w:t>
      </w:r>
      <w:r>
        <w:rPr>
          <w:rFonts w:hint="eastAsia" w:hAnsi="仿宋_GB2312" w:cs="仿宋_GB2312"/>
          <w:bCs/>
          <w:color w:val="000000"/>
          <w:sz w:val="32"/>
          <w:szCs w:val="32"/>
          <w:lang w:eastAsia="zh-CN"/>
        </w:rPr>
        <w:t>2</w:t>
      </w:r>
      <w:r>
        <w:rPr>
          <w:rFonts w:hint="eastAsia" w:ascii="仿宋_GB2312" w:hAnsi="仿宋_GB2312" w:eastAsia="仿宋_GB2312" w:cs="仿宋_GB2312"/>
          <w:bCs/>
          <w:color w:val="000000"/>
          <w:sz w:val="32"/>
          <w:szCs w:val="32"/>
        </w:rPr>
        <w:t>月底前全部实现开工，预计明年</w:t>
      </w:r>
      <w:r>
        <w:rPr>
          <w:rFonts w:hint="eastAsia" w:hAnsi="仿宋_GB2312" w:cs="仿宋_GB2312"/>
          <w:bCs/>
          <w:color w:val="000000"/>
          <w:sz w:val="32"/>
          <w:szCs w:val="32"/>
          <w:lang w:eastAsia="zh-CN"/>
        </w:rPr>
        <w:t>6</w:t>
      </w:r>
      <w:r>
        <w:rPr>
          <w:rFonts w:hint="eastAsia" w:ascii="仿宋_GB2312" w:hAnsi="仿宋_GB2312" w:eastAsia="仿宋_GB2312" w:cs="仿宋_GB2312"/>
          <w:bCs/>
          <w:color w:val="000000"/>
          <w:sz w:val="32"/>
          <w:szCs w:val="32"/>
        </w:rPr>
        <w:t>月底前全面完工。目前，已对上争取到位各类资金</w:t>
      </w:r>
      <w:r>
        <w:rPr>
          <w:rFonts w:hint="eastAsia" w:hAnsi="仿宋_GB2312" w:cs="仿宋_GB2312"/>
          <w:bCs/>
          <w:color w:val="000000"/>
          <w:sz w:val="32"/>
          <w:szCs w:val="32"/>
          <w:lang w:eastAsia="zh-CN"/>
        </w:rPr>
        <w:t>4</w:t>
      </w:r>
      <w:r>
        <w:rPr>
          <w:rFonts w:hint="eastAsia" w:ascii="仿宋_GB2312" w:hAnsi="仿宋_GB2312" w:eastAsia="仿宋_GB2312" w:cs="仿宋_GB2312"/>
          <w:bCs/>
          <w:color w:val="000000"/>
          <w:sz w:val="32"/>
          <w:szCs w:val="32"/>
        </w:rPr>
        <w:t>.</w:t>
      </w:r>
      <w:r>
        <w:rPr>
          <w:rFonts w:hint="eastAsia" w:hAnsi="仿宋_GB2312" w:cs="仿宋_GB2312"/>
          <w:bCs/>
          <w:color w:val="000000"/>
          <w:sz w:val="32"/>
          <w:szCs w:val="32"/>
          <w:lang w:eastAsia="zh-CN"/>
        </w:rPr>
        <w:t>7</w:t>
      </w:r>
      <w:r>
        <w:rPr>
          <w:rFonts w:hint="eastAsia" w:ascii="仿宋_GB2312" w:hAnsi="仿宋_GB2312" w:eastAsia="仿宋_GB2312" w:cs="仿宋_GB2312"/>
          <w:bCs/>
          <w:color w:val="000000"/>
          <w:sz w:val="32"/>
          <w:szCs w:val="32"/>
        </w:rPr>
        <w:t>亿元，累计完成投资</w:t>
      </w:r>
      <w:r>
        <w:rPr>
          <w:rFonts w:hint="eastAsia" w:hAnsi="仿宋_GB2312" w:cs="仿宋_GB2312"/>
          <w:bCs/>
          <w:color w:val="000000"/>
          <w:sz w:val="32"/>
          <w:szCs w:val="32"/>
          <w:lang w:eastAsia="zh-CN"/>
        </w:rPr>
        <w:t>1</w:t>
      </w:r>
      <w:r>
        <w:rPr>
          <w:rFonts w:hint="eastAsia" w:ascii="仿宋_GB2312" w:hAnsi="仿宋_GB2312" w:eastAsia="仿宋_GB2312" w:cs="仿宋_GB2312"/>
          <w:bCs/>
          <w:color w:val="000000"/>
          <w:sz w:val="32"/>
          <w:szCs w:val="32"/>
        </w:rPr>
        <w:t>亿元，预计到年底可累计完成投资</w:t>
      </w:r>
      <w:r>
        <w:rPr>
          <w:rFonts w:hint="eastAsia" w:hAnsi="仿宋_GB2312" w:cs="仿宋_GB2312"/>
          <w:bCs/>
          <w:color w:val="000000"/>
          <w:sz w:val="32"/>
          <w:szCs w:val="32"/>
          <w:lang w:eastAsia="zh-CN"/>
        </w:rPr>
        <w:t>2</w:t>
      </w:r>
      <w:r>
        <w:rPr>
          <w:rFonts w:hint="eastAsia" w:ascii="仿宋_GB2312" w:hAnsi="仿宋_GB2312" w:eastAsia="仿宋_GB2312" w:cs="仿宋_GB2312"/>
          <w:bCs/>
          <w:color w:val="000000"/>
          <w:sz w:val="32"/>
          <w:szCs w:val="32"/>
        </w:rPr>
        <w:t>亿元。</w:t>
      </w:r>
    </w:p>
    <w:p>
      <w:pPr>
        <w:pStyle w:val="5"/>
        <w:adjustRightInd w:val="0"/>
        <w:snapToGrid w:val="0"/>
        <w:spacing w:before="93" w:line="600" w:lineRule="exact"/>
        <w:ind w:firstLine="672" w:firstLineChars="210"/>
        <w:outlineLvl w:val="2"/>
        <w:rPr>
          <w:rFonts w:hint="eastAsia"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（2）公共配套设施工作。一是完成背街小街</w:t>
      </w:r>
      <w:r>
        <w:rPr>
          <w:rFonts w:hint="eastAsia" w:hAnsi="仿宋_GB2312" w:cs="仿宋_GB2312"/>
          <w:bCs/>
          <w:color w:val="000000"/>
          <w:sz w:val="32"/>
          <w:szCs w:val="32"/>
          <w:lang w:eastAsia="zh-CN"/>
        </w:rPr>
        <w:t>11</w:t>
      </w:r>
      <w:r>
        <w:rPr>
          <w:rFonts w:hint="eastAsia" w:ascii="仿宋_GB2312" w:hAnsi="仿宋_GB2312" w:eastAsia="仿宋_GB2312" w:cs="仿宋_GB2312"/>
          <w:bCs/>
          <w:color w:val="000000"/>
          <w:sz w:val="32"/>
          <w:szCs w:val="32"/>
        </w:rPr>
        <w:t>条整改任务，完成投资</w:t>
      </w:r>
      <w:r>
        <w:rPr>
          <w:rFonts w:hint="eastAsia" w:hAnsi="仿宋_GB2312" w:cs="仿宋_GB2312"/>
          <w:bCs/>
          <w:color w:val="000000"/>
          <w:sz w:val="32"/>
          <w:szCs w:val="32"/>
          <w:lang w:eastAsia="zh-CN"/>
        </w:rPr>
        <w:t>1</w:t>
      </w:r>
      <w:r>
        <w:rPr>
          <w:rFonts w:hint="eastAsia" w:ascii="仿宋_GB2312" w:hAnsi="仿宋_GB2312" w:eastAsia="仿宋_GB2312" w:cs="仿宋_GB2312"/>
          <w:bCs/>
          <w:color w:val="000000"/>
          <w:sz w:val="32"/>
          <w:szCs w:val="32"/>
        </w:rPr>
        <w:t>1</w:t>
      </w:r>
      <w:r>
        <w:rPr>
          <w:rFonts w:hint="eastAsia" w:hAnsi="仿宋_GB2312" w:cs="仿宋_GB2312"/>
          <w:bCs/>
          <w:color w:val="000000"/>
          <w:sz w:val="32"/>
          <w:szCs w:val="32"/>
          <w:lang w:eastAsia="zh-CN"/>
        </w:rPr>
        <w:t>6</w:t>
      </w:r>
      <w:r>
        <w:rPr>
          <w:rFonts w:hint="eastAsia" w:ascii="仿宋_GB2312" w:hAnsi="仿宋_GB2312" w:eastAsia="仿宋_GB2312" w:cs="仿宋_GB2312"/>
          <w:bCs/>
          <w:color w:val="000000"/>
          <w:sz w:val="32"/>
          <w:szCs w:val="32"/>
        </w:rPr>
        <w:t>余万元；二是完成</w:t>
      </w:r>
      <w:r>
        <w:rPr>
          <w:rFonts w:hint="eastAsia" w:hAnsi="仿宋_GB2312" w:cs="仿宋_GB2312"/>
          <w:bCs/>
          <w:color w:val="000000"/>
          <w:sz w:val="32"/>
          <w:szCs w:val="32"/>
          <w:lang w:eastAsia="zh-CN"/>
        </w:rPr>
        <w:t>50</w:t>
      </w:r>
      <w:r>
        <w:rPr>
          <w:rFonts w:hint="eastAsia" w:ascii="仿宋_GB2312" w:hAnsi="仿宋_GB2312" w:eastAsia="仿宋_GB2312" w:cs="仿宋_GB2312"/>
          <w:bCs/>
          <w:color w:val="000000"/>
          <w:sz w:val="32"/>
          <w:szCs w:val="32"/>
        </w:rPr>
        <w:t>个地段病害井盖治理；三是新建停车位</w:t>
      </w:r>
      <w:r>
        <w:rPr>
          <w:rFonts w:hint="eastAsia" w:hAnsi="仿宋_GB2312" w:cs="仿宋_GB2312"/>
          <w:bCs/>
          <w:color w:val="000000"/>
          <w:sz w:val="32"/>
          <w:szCs w:val="32"/>
          <w:lang w:eastAsia="zh-CN"/>
        </w:rPr>
        <w:t>3</w:t>
      </w:r>
      <w:r>
        <w:rPr>
          <w:rFonts w:hint="eastAsia" w:ascii="仿宋_GB2312" w:hAnsi="仿宋_GB2312" w:eastAsia="仿宋_GB2312" w:cs="仿宋_GB2312"/>
          <w:bCs/>
          <w:color w:val="000000"/>
          <w:sz w:val="32"/>
          <w:szCs w:val="32"/>
        </w:rPr>
        <w:t>8</w:t>
      </w:r>
      <w:r>
        <w:rPr>
          <w:rFonts w:hint="eastAsia" w:hAnsi="仿宋_GB2312" w:cs="仿宋_GB2312"/>
          <w:bCs/>
          <w:color w:val="000000"/>
          <w:sz w:val="32"/>
          <w:szCs w:val="32"/>
          <w:lang w:eastAsia="zh-CN"/>
        </w:rPr>
        <w:t>0</w:t>
      </w:r>
      <w:r>
        <w:rPr>
          <w:rFonts w:hint="eastAsia" w:ascii="仿宋_GB2312" w:hAnsi="仿宋_GB2312" w:eastAsia="仿宋_GB2312" w:cs="仿宋_GB2312"/>
          <w:bCs/>
          <w:color w:val="000000"/>
          <w:sz w:val="32"/>
          <w:szCs w:val="32"/>
        </w:rPr>
        <w:t>个，完成目标任务</w:t>
      </w:r>
      <w:r>
        <w:rPr>
          <w:rFonts w:hint="eastAsia" w:hAnsi="仿宋_GB2312" w:cs="仿宋_GB2312"/>
          <w:bCs/>
          <w:color w:val="000000"/>
          <w:sz w:val="32"/>
          <w:szCs w:val="32"/>
          <w:lang w:eastAsia="zh-CN"/>
        </w:rPr>
        <w:t>1</w:t>
      </w:r>
      <w:r>
        <w:rPr>
          <w:rFonts w:hint="eastAsia" w:ascii="仿宋_GB2312" w:hAnsi="仿宋_GB2312" w:eastAsia="仿宋_GB2312" w:cs="仿宋_GB2312"/>
          <w:bCs/>
          <w:color w:val="000000"/>
          <w:sz w:val="32"/>
          <w:szCs w:val="32"/>
        </w:rPr>
        <w:t>26；四是我局率先全市完成光大街和钟云山市民广场，完成投资</w:t>
      </w:r>
      <w:r>
        <w:rPr>
          <w:rFonts w:hint="eastAsia" w:hAnsi="仿宋_GB2312" w:cs="仿宋_GB2312"/>
          <w:bCs/>
          <w:color w:val="000000"/>
          <w:sz w:val="32"/>
          <w:szCs w:val="32"/>
          <w:lang w:eastAsia="zh-CN"/>
        </w:rPr>
        <w:t>70</w:t>
      </w:r>
      <w:r>
        <w:rPr>
          <w:rFonts w:hint="eastAsia" w:ascii="仿宋_GB2312" w:hAnsi="仿宋_GB2312" w:eastAsia="仿宋_GB2312" w:cs="仿宋_GB2312"/>
          <w:bCs/>
          <w:color w:val="000000"/>
          <w:sz w:val="32"/>
          <w:szCs w:val="32"/>
        </w:rPr>
        <w:t>余万元。</w:t>
      </w:r>
    </w:p>
    <w:p>
      <w:pPr>
        <w:pStyle w:val="5"/>
        <w:adjustRightInd w:val="0"/>
        <w:snapToGrid w:val="0"/>
        <w:spacing w:before="93" w:line="600" w:lineRule="exact"/>
        <w:ind w:firstLine="672" w:firstLineChars="210"/>
        <w:outlineLvl w:val="2"/>
        <w:rPr>
          <w:rFonts w:hint="eastAsia"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（3）厕所革命工作。今年厕所革命建设任务为新建</w:t>
      </w:r>
      <w:r>
        <w:rPr>
          <w:rFonts w:hint="eastAsia" w:hAnsi="仿宋_GB2312" w:cs="仿宋_GB2312"/>
          <w:bCs/>
          <w:color w:val="000000"/>
          <w:sz w:val="32"/>
          <w:szCs w:val="32"/>
          <w:lang w:eastAsia="zh-CN"/>
        </w:rPr>
        <w:t>1</w:t>
      </w:r>
      <w:r>
        <w:rPr>
          <w:rFonts w:hint="eastAsia" w:ascii="仿宋_GB2312" w:hAnsi="仿宋_GB2312" w:eastAsia="仿宋_GB2312" w:cs="仿宋_GB2312"/>
          <w:bCs/>
          <w:color w:val="000000"/>
          <w:sz w:val="32"/>
          <w:szCs w:val="32"/>
        </w:rPr>
        <w:t>1</w:t>
      </w:r>
    </w:p>
    <w:p>
      <w:pPr>
        <w:pStyle w:val="5"/>
        <w:adjustRightInd w:val="0"/>
        <w:snapToGrid w:val="0"/>
        <w:spacing w:before="93" w:line="600" w:lineRule="exact"/>
        <w:outlineLvl w:val="2"/>
        <w:rPr>
          <w:rFonts w:hint="eastAsia"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座、改建</w:t>
      </w:r>
      <w:r>
        <w:rPr>
          <w:rFonts w:hint="eastAsia" w:hAnsi="仿宋_GB2312" w:cs="仿宋_GB2312"/>
          <w:bCs/>
          <w:color w:val="000000"/>
          <w:sz w:val="32"/>
          <w:szCs w:val="32"/>
          <w:lang w:eastAsia="zh-CN"/>
        </w:rPr>
        <w:t>15</w:t>
      </w:r>
      <w:r>
        <w:rPr>
          <w:rFonts w:hint="eastAsia" w:ascii="仿宋_GB2312" w:hAnsi="仿宋_GB2312" w:eastAsia="仿宋_GB2312" w:cs="仿宋_GB2312"/>
          <w:bCs/>
          <w:color w:val="000000"/>
          <w:sz w:val="32"/>
          <w:szCs w:val="32"/>
        </w:rPr>
        <w:t>座，截至目前已全部完工，完成投资</w:t>
      </w:r>
      <w:r>
        <w:rPr>
          <w:rFonts w:hint="eastAsia" w:hAnsi="仿宋_GB2312" w:cs="仿宋_GB2312"/>
          <w:bCs/>
          <w:color w:val="000000"/>
          <w:sz w:val="32"/>
          <w:szCs w:val="32"/>
          <w:lang w:eastAsia="zh-CN"/>
        </w:rPr>
        <w:t>8</w:t>
      </w:r>
      <w:r>
        <w:rPr>
          <w:rFonts w:hint="eastAsia" w:ascii="仿宋_GB2312" w:hAnsi="仿宋_GB2312" w:eastAsia="仿宋_GB2312" w:cs="仿宋_GB2312"/>
          <w:bCs/>
          <w:color w:val="000000"/>
          <w:sz w:val="32"/>
          <w:szCs w:val="32"/>
        </w:rPr>
        <w:t>5</w:t>
      </w:r>
      <w:r>
        <w:rPr>
          <w:rFonts w:hint="eastAsia" w:hAnsi="仿宋_GB2312" w:cs="仿宋_GB2312"/>
          <w:bCs/>
          <w:color w:val="000000"/>
          <w:sz w:val="32"/>
          <w:szCs w:val="32"/>
          <w:lang w:eastAsia="zh-CN"/>
        </w:rPr>
        <w:t>0</w:t>
      </w:r>
      <w:r>
        <w:rPr>
          <w:rFonts w:hint="eastAsia" w:ascii="仿宋_GB2312" w:hAnsi="仿宋_GB2312" w:eastAsia="仿宋_GB2312" w:cs="仿宋_GB2312"/>
          <w:bCs/>
          <w:color w:val="000000"/>
          <w:sz w:val="32"/>
          <w:szCs w:val="32"/>
        </w:rPr>
        <w:t>万元。</w:t>
      </w:r>
    </w:p>
    <w:p>
      <w:pPr>
        <w:pStyle w:val="5"/>
        <w:adjustRightInd w:val="0"/>
        <w:snapToGrid w:val="0"/>
        <w:spacing w:before="93" w:line="600" w:lineRule="exact"/>
        <w:ind w:firstLine="672" w:firstLineChars="210"/>
        <w:outlineLvl w:val="2"/>
        <w:rPr>
          <w:rFonts w:hint="eastAsia"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4）住房保障工作。一是廉租住房租金补贴发放2020年租金补贴发放目标任务600户，截至2020年3季度完成审核发放廉租住房租金补贴保障申请696户，发放补贴金34.92万元;二是正在办理廉租房一期、二期（凤鸣苑五组团） 的大证手续，已经办好廉租房一期（凤鸣苑三组团）的约</w:t>
      </w:r>
      <w:r>
        <w:rPr>
          <w:rFonts w:hint="eastAsia" w:hAnsi="仿宋_GB2312" w:cs="仿宋_GB2312"/>
          <w:bCs/>
          <w:color w:val="000000"/>
          <w:sz w:val="32"/>
          <w:szCs w:val="32"/>
          <w:lang w:eastAsia="zh-CN"/>
        </w:rPr>
        <w:t>1</w:t>
      </w:r>
      <w:r>
        <w:rPr>
          <w:rFonts w:hint="eastAsia" w:ascii="仿宋_GB2312" w:hAnsi="仿宋_GB2312" w:eastAsia="仿宋_GB2312" w:cs="仿宋_GB2312"/>
          <w:bCs/>
          <w:color w:val="000000"/>
          <w:sz w:val="32"/>
          <w:szCs w:val="32"/>
        </w:rPr>
        <w:t>3</w:t>
      </w:r>
      <w:r>
        <w:rPr>
          <w:rFonts w:hint="eastAsia" w:hAnsi="仿宋_GB2312" w:cs="仿宋_GB2312"/>
          <w:bCs/>
          <w:color w:val="000000"/>
          <w:sz w:val="32"/>
          <w:szCs w:val="32"/>
          <w:lang w:eastAsia="zh-CN"/>
        </w:rPr>
        <w:t>0</w:t>
      </w:r>
      <w:r>
        <w:rPr>
          <w:rFonts w:hint="eastAsia" w:ascii="仿宋_GB2312" w:hAnsi="仿宋_GB2312" w:eastAsia="仿宋_GB2312" w:cs="仿宋_GB2312"/>
          <w:bCs/>
          <w:color w:val="000000"/>
          <w:sz w:val="32"/>
          <w:szCs w:val="32"/>
        </w:rPr>
        <w:t>户分户产权工作。</w:t>
      </w:r>
    </w:p>
    <w:p>
      <w:pPr>
        <w:pStyle w:val="5"/>
        <w:adjustRightInd w:val="0"/>
        <w:snapToGrid w:val="0"/>
        <w:spacing w:before="93" w:line="600" w:lineRule="exact"/>
        <w:ind w:firstLine="672" w:firstLineChars="210"/>
        <w:outlineLvl w:val="2"/>
        <w:rPr>
          <w:rFonts w:hint="eastAsia"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5.脱贫攻坚保障到位</w:t>
      </w:r>
    </w:p>
    <w:p>
      <w:pPr>
        <w:pStyle w:val="5"/>
        <w:adjustRightInd w:val="0"/>
        <w:snapToGrid w:val="0"/>
        <w:spacing w:before="93" w:line="600" w:lineRule="exact"/>
        <w:ind w:firstLine="672" w:firstLineChars="210"/>
        <w:outlineLvl w:val="2"/>
        <w:rPr>
          <w:rFonts w:hint="eastAsia"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一是牵头完成全区1141户建档立卡贫困户住房安全鉴定核实工作，实施贫困户住房安全巩固提升项目163户，投资248.7万元；二是开展全区84户易地扶贫搬迁房屋质量缺陷检查；三是实施全区三类困难对象和边缘户47户农村危房改造，补助资金约86万元，年底前全面完工。</w:t>
      </w:r>
    </w:p>
    <w:p>
      <w:pPr>
        <w:pStyle w:val="5"/>
        <w:adjustRightInd w:val="0"/>
        <w:snapToGrid w:val="0"/>
        <w:spacing w:before="93" w:line="600" w:lineRule="exact"/>
        <w:ind w:firstLine="672" w:firstLineChars="210"/>
        <w:outlineLvl w:val="2"/>
        <w:rPr>
          <w:rFonts w:hint="eastAsia"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6.专项工作持续开展</w:t>
      </w:r>
    </w:p>
    <w:p>
      <w:pPr>
        <w:pStyle w:val="5"/>
        <w:adjustRightInd w:val="0"/>
        <w:snapToGrid w:val="0"/>
        <w:spacing w:before="93" w:line="600" w:lineRule="exact"/>
        <w:ind w:firstLine="672" w:firstLineChars="210"/>
        <w:outlineLvl w:val="2"/>
        <w:rPr>
          <w:rFonts w:hint="eastAsia"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严格按照区委、政府要求，扎实开展扫黑除恶专项斗争和三创工作。</w:t>
      </w:r>
      <w:r>
        <w:rPr>
          <w:rFonts w:hint="eastAsia" w:ascii="仿宋_GB2312" w:hAnsi="仿宋_GB2312" w:eastAsia="仿宋_GB2312" w:cs="仿宋_GB2312"/>
          <w:b/>
          <w:bCs w:val="0"/>
          <w:color w:val="000000"/>
          <w:sz w:val="32"/>
          <w:szCs w:val="32"/>
        </w:rPr>
        <w:t>一是</w:t>
      </w:r>
      <w:r>
        <w:rPr>
          <w:rFonts w:hint="eastAsia" w:ascii="仿宋_GB2312" w:hAnsi="仿宋_GB2312" w:eastAsia="仿宋_GB2312" w:cs="仿宋_GB2312"/>
          <w:bCs/>
          <w:color w:val="000000"/>
          <w:sz w:val="32"/>
          <w:szCs w:val="32"/>
        </w:rPr>
        <w:t>广泛宣传。累计在建筑工地、物业小区、公园广场等位置张贴公益广告1400余份，悬挂宣传标语45幅；</w:t>
      </w:r>
      <w:r>
        <w:rPr>
          <w:rFonts w:hint="eastAsia" w:ascii="仿宋_GB2312" w:hAnsi="仿宋_GB2312" w:eastAsia="仿宋_GB2312" w:cs="仿宋_GB2312"/>
          <w:b/>
          <w:bCs w:val="0"/>
          <w:color w:val="000000"/>
          <w:sz w:val="32"/>
          <w:szCs w:val="32"/>
        </w:rPr>
        <w:t>二是</w:t>
      </w:r>
      <w:r>
        <w:rPr>
          <w:rFonts w:hint="eastAsia" w:ascii="仿宋_GB2312" w:hAnsi="仿宋_GB2312" w:eastAsia="仿宋_GB2312" w:cs="仿宋_GB2312"/>
          <w:bCs/>
          <w:color w:val="000000"/>
          <w:sz w:val="32"/>
          <w:szCs w:val="32"/>
        </w:rPr>
        <w:t>扎实开展扫黑除恶专项斗争招投标、国有土地上房屋征收、房地产、物业小区等领域乱点乱象整治，共报送乱象线索2条，已整改到位；</w:t>
      </w:r>
      <w:r>
        <w:rPr>
          <w:rFonts w:hint="eastAsia" w:ascii="仿宋_GB2312" w:hAnsi="仿宋_GB2312" w:eastAsia="仿宋_GB2312" w:cs="仿宋_GB2312"/>
          <w:b/>
          <w:bCs w:val="0"/>
          <w:color w:val="000000"/>
          <w:sz w:val="32"/>
          <w:szCs w:val="32"/>
        </w:rPr>
        <w:t>三是</w:t>
      </w:r>
      <w:r>
        <w:rPr>
          <w:rFonts w:hint="eastAsia" w:ascii="仿宋_GB2312" w:hAnsi="仿宋_GB2312" w:eastAsia="仿宋_GB2312" w:cs="仿宋_GB2312"/>
          <w:bCs/>
          <w:color w:val="000000"/>
          <w:sz w:val="32"/>
          <w:szCs w:val="32"/>
        </w:rPr>
        <w:t>稳步实施硬件建设。先后整治路面约4796平方米，道路标线补划约9824平方米，水沟清淤2150米，维修路灯1160盏，修剪绿化带2143余公顷，临街面鲜花摆放共计127万余万株，共计投入600余万元。</w:t>
      </w:r>
    </w:p>
    <w:p>
      <w:pPr>
        <w:pStyle w:val="5"/>
        <w:adjustRightInd w:val="0"/>
        <w:snapToGrid w:val="0"/>
        <w:spacing w:before="93" w:line="600" w:lineRule="exact"/>
        <w:ind w:firstLine="672" w:firstLineChars="210"/>
        <w:outlineLvl w:val="2"/>
        <w:rPr>
          <w:rFonts w:hint="eastAsia"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7.切实履行党建、党廉主体责任</w:t>
      </w:r>
    </w:p>
    <w:p>
      <w:pPr>
        <w:pStyle w:val="5"/>
        <w:adjustRightInd w:val="0"/>
        <w:snapToGrid w:val="0"/>
        <w:spacing w:before="93" w:line="600" w:lineRule="exact"/>
        <w:ind w:firstLine="675" w:firstLineChars="210"/>
        <w:outlineLvl w:val="2"/>
        <w:rPr>
          <w:rFonts w:hint="eastAsia" w:ascii="仿宋_GB2312" w:hAnsi="仿宋_GB2312" w:eastAsia="仿宋_GB2312" w:cs="仿宋_GB2312"/>
          <w:bCs/>
          <w:color w:val="000000"/>
          <w:sz w:val="32"/>
          <w:szCs w:val="32"/>
        </w:rPr>
      </w:pPr>
      <w:r>
        <w:rPr>
          <w:rFonts w:hint="eastAsia" w:ascii="仿宋_GB2312" w:hAnsi="仿宋_GB2312" w:eastAsia="仿宋_GB2312" w:cs="仿宋_GB2312"/>
          <w:b/>
          <w:bCs w:val="0"/>
          <w:color w:val="000000"/>
          <w:sz w:val="32"/>
          <w:szCs w:val="32"/>
        </w:rPr>
        <w:t>一是</w:t>
      </w:r>
      <w:r>
        <w:rPr>
          <w:rFonts w:hint="eastAsia" w:ascii="仿宋_GB2312" w:hAnsi="仿宋_GB2312" w:eastAsia="仿宋_GB2312" w:cs="仿宋_GB2312"/>
          <w:bCs/>
          <w:color w:val="000000"/>
          <w:sz w:val="32"/>
          <w:szCs w:val="32"/>
        </w:rPr>
        <w:t>强化主体责任落实。专题开会研究部署党建、党廉工作6次，集体廉政谈话10次，各分管领导落实“一岗双责”提醒谈话24次，约谈并书面检查1次；二是开展基层党建大排查大整改行动，共排查问题13类40项，全部整改完成；三是筑牢基层组织。新成立党支部3个，备案发展对象1人，新培养积极分子2人，预备党员1人，正式党员2；四是完成巡察反馈意见整改，制定整改措施75条，召开巡察整改专题民主生活会，梳理班子成员意见59条，正在建立健全工作机制；五是切实履行“三重一大”、局长办公会、党委会等集中议事制度；六是深入开展招投标、国有土地上房屋征收、人防、行业协会等行业领域专项整治，整改问题34个，移交的1条涉嫌违规补偿线索。</w:t>
      </w:r>
    </w:p>
    <w:p>
      <w:pPr>
        <w:pStyle w:val="3"/>
        <w:rPr>
          <w:rStyle w:val="15"/>
          <w:b w:val="0"/>
          <w:bCs w:val="0"/>
        </w:rPr>
      </w:pPr>
      <w:bookmarkStart w:id="8" w:name="_Toc6092"/>
      <w:bookmarkStart w:id="9" w:name="_Toc15396601"/>
      <w:bookmarkStart w:id="10" w:name="_Toc15377200"/>
      <w:r>
        <w:rPr>
          <w:rFonts w:hint="eastAsia" w:ascii="黑体" w:eastAsia="黑体"/>
          <w:b w:val="0"/>
          <w:color w:val="000000"/>
        </w:rPr>
        <w:t>二、</w:t>
      </w:r>
      <w:r>
        <w:rPr>
          <w:rFonts w:hint="eastAsia" w:ascii="黑体" w:hAnsi="黑体" w:eastAsia="黑体"/>
          <w:b w:val="0"/>
          <w:color w:val="000000"/>
        </w:rPr>
        <w:t>机</w:t>
      </w:r>
      <w:r>
        <w:rPr>
          <w:rStyle w:val="15"/>
          <w:rFonts w:hint="eastAsia" w:ascii="黑体" w:hAnsi="黑体" w:eastAsia="黑体"/>
          <w:b w:val="0"/>
          <w:bCs w:val="0"/>
        </w:rPr>
        <w:t>构设置</w:t>
      </w:r>
      <w:bookmarkEnd w:id="8"/>
      <w:bookmarkEnd w:id="9"/>
      <w:bookmarkEnd w:id="10"/>
    </w:p>
    <w:p>
      <w:pPr>
        <w:ind w:firstLine="800" w:firstLineChars="25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自贡市自流井区住房和城乡建设局</w:t>
      </w:r>
      <w:r>
        <w:rPr>
          <w:rFonts w:hint="eastAsia" w:ascii="仿宋_GB2312" w:hAnsi="仿宋_GB2312" w:eastAsia="仿宋_GB2312" w:cs="仿宋_GB2312"/>
          <w:sz w:val="32"/>
          <w:szCs w:val="32"/>
        </w:rPr>
        <w:t>下属二级单位</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个</w:t>
      </w:r>
      <w:r>
        <w:rPr>
          <w:rFonts w:hint="eastAsia" w:ascii="仿宋_GB2312" w:hAnsi="仿宋_GB2312" w:eastAsia="仿宋_GB2312" w:cs="仿宋_GB2312"/>
          <w:sz w:val="32"/>
          <w:szCs w:val="32"/>
          <w:lang w:eastAsia="zh-CN"/>
        </w:rPr>
        <w:t>（含主管局本级）</w:t>
      </w:r>
      <w:r>
        <w:rPr>
          <w:rFonts w:hint="eastAsia" w:ascii="仿宋_GB2312" w:hAnsi="仿宋_GB2312" w:eastAsia="仿宋_GB2312" w:cs="仿宋_GB2312"/>
          <w:sz w:val="32"/>
          <w:szCs w:val="32"/>
        </w:rPr>
        <w:t>，其中行政单位</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个，参照公务员法管理的事业单位</w:t>
      </w:r>
      <w:r>
        <w:rPr>
          <w:rFonts w:hint="eastAsia" w:ascii="仿宋_GB2312" w:hAnsi="仿宋_GB2312" w:eastAsia="仿宋_GB2312" w:cs="仿宋_GB2312"/>
          <w:bCs/>
          <w:sz w:val="32"/>
          <w:szCs w:val="32"/>
          <w:lang w:val="en-US" w:eastAsia="zh-CN"/>
        </w:rPr>
        <w:t>0</w:t>
      </w:r>
      <w:r>
        <w:rPr>
          <w:rFonts w:hint="eastAsia" w:ascii="仿宋_GB2312" w:hAnsi="仿宋_GB2312" w:eastAsia="仿宋_GB2312" w:cs="仿宋_GB2312"/>
          <w:sz w:val="32"/>
          <w:szCs w:val="32"/>
        </w:rPr>
        <w:t>个，其他事业单位</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个。</w:t>
      </w:r>
    </w:p>
    <w:p>
      <w:pPr>
        <w:ind w:firstLine="800" w:firstLineChars="25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纳入</w:t>
      </w:r>
      <w:r>
        <w:rPr>
          <w:rFonts w:hint="eastAsia" w:ascii="仿宋_GB2312" w:hAnsi="仿宋_GB2312" w:eastAsia="仿宋_GB2312" w:cs="仿宋_GB2312"/>
          <w:color w:val="000000"/>
          <w:sz w:val="32"/>
          <w:szCs w:val="32"/>
          <w:lang w:eastAsia="zh-CN"/>
        </w:rPr>
        <w:t>自贡市自流井区住房和城乡建设局</w:t>
      </w:r>
      <w:r>
        <w:rPr>
          <w:rFonts w:hint="eastAsia" w:ascii="仿宋_GB2312" w:hAnsi="仿宋_GB2312" w:eastAsia="仿宋_GB2312" w:cs="仿宋_GB2312"/>
          <w:color w:val="000000"/>
          <w:sz w:val="32"/>
          <w:szCs w:val="32"/>
        </w:rPr>
        <w:t>2020年度部门决算编制范围的二级预算单位包括：</w:t>
      </w:r>
    </w:p>
    <w:p>
      <w:pPr>
        <w:pStyle w:val="5"/>
        <w:adjustRightInd w:val="0"/>
        <w:snapToGrid w:val="0"/>
        <w:spacing w:before="93" w:line="600" w:lineRule="exact"/>
        <w:ind w:firstLine="1120" w:firstLineChars="35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1.自贡市自流井区住房保障中心</w:t>
      </w:r>
    </w:p>
    <w:p>
      <w:pPr>
        <w:pStyle w:val="5"/>
        <w:adjustRightInd w:val="0"/>
        <w:snapToGrid w:val="0"/>
        <w:spacing w:before="93" w:line="600" w:lineRule="exact"/>
        <w:ind w:firstLine="1120" w:firstLineChars="35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2.自贡市自流井区市政设施管理所</w:t>
      </w:r>
    </w:p>
    <w:p>
      <w:pPr>
        <w:pStyle w:val="5"/>
        <w:adjustRightInd w:val="0"/>
        <w:snapToGrid w:val="0"/>
        <w:spacing w:before="93" w:line="600" w:lineRule="exact"/>
        <w:ind w:firstLine="1120" w:firstLineChars="35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3.自贡市自流井区园林管理所</w:t>
      </w:r>
    </w:p>
    <w:p>
      <w:pPr>
        <w:pStyle w:val="5"/>
        <w:adjustRightInd w:val="0"/>
        <w:snapToGrid w:val="0"/>
        <w:spacing w:before="93" w:line="600" w:lineRule="exact"/>
        <w:ind w:firstLine="1120" w:firstLineChars="35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4.四川省自贡市龙凤山公园管理所</w:t>
      </w:r>
    </w:p>
    <w:p>
      <w:pPr>
        <w:pStyle w:val="5"/>
        <w:adjustRightInd w:val="0"/>
        <w:snapToGrid w:val="0"/>
        <w:spacing w:before="93" w:line="600" w:lineRule="exact"/>
        <w:ind w:firstLine="1120" w:firstLineChars="35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5.</w:t>
      </w:r>
      <w:r>
        <w:rPr>
          <w:rFonts w:hint="eastAsia" w:ascii="仿宋_GB2312" w:hAnsi="仿宋_GB2312" w:eastAsia="仿宋_GB2312" w:cs="仿宋_GB2312"/>
          <w:color w:val="000000"/>
          <w:sz w:val="32"/>
          <w:szCs w:val="32"/>
        </w:rPr>
        <w:t>自贡市自流井区建筑工程质量监督站</w:t>
      </w:r>
    </w:p>
    <w:p>
      <w:pPr>
        <w:pStyle w:val="5"/>
        <w:adjustRightInd w:val="0"/>
        <w:snapToGrid w:val="0"/>
        <w:spacing w:before="93" w:line="600" w:lineRule="exact"/>
        <w:ind w:firstLine="1120" w:firstLineChars="350"/>
        <w:rPr>
          <w:rFonts w:hint="default" w:ascii="仿宋" w:hAnsi="仿宋" w:eastAsia="仿宋"/>
          <w:color w:val="000000"/>
          <w:sz w:val="32"/>
          <w:szCs w:val="32"/>
          <w:lang w:val="en-US" w:eastAsia="zh-CN"/>
        </w:rPr>
      </w:pPr>
    </w:p>
    <w:p>
      <w:pPr>
        <w:widowControl/>
        <w:jc w:val="left"/>
        <w:rPr>
          <w:rFonts w:ascii="仿宋" w:hAnsi="仿宋" w:eastAsia="仿宋"/>
          <w:color w:val="000000"/>
          <w:kern w:val="0"/>
          <w:sz w:val="32"/>
          <w:szCs w:val="32"/>
        </w:rPr>
      </w:pPr>
      <w:r>
        <w:rPr>
          <w:rFonts w:ascii="仿宋" w:hAnsi="仿宋" w:eastAsia="仿宋"/>
          <w:color w:val="000000"/>
          <w:sz w:val="32"/>
          <w:szCs w:val="32"/>
        </w:rPr>
        <w:br w:type="page"/>
      </w:r>
    </w:p>
    <w:p>
      <w:pPr>
        <w:pStyle w:val="2"/>
        <w:ind w:right="440"/>
        <w:jc w:val="right"/>
        <w:rPr>
          <w:rStyle w:val="14"/>
          <w:rFonts w:ascii="黑体" w:hAnsi="黑体" w:eastAsia="黑体"/>
          <w:b w:val="0"/>
          <w:bCs w:val="0"/>
        </w:rPr>
      </w:pPr>
      <w:bookmarkStart w:id="11" w:name="_Toc23109"/>
      <w:bookmarkStart w:id="12" w:name="_Toc15396602"/>
      <w:bookmarkStart w:id="13" w:name="_Toc15377204"/>
      <w:r>
        <w:rPr>
          <w:rFonts w:hint="eastAsia" w:ascii="黑体" w:hAnsi="黑体" w:eastAsia="黑体"/>
          <w:b w:val="0"/>
          <w:color w:val="000000"/>
        </w:rPr>
        <w:t>第二部分</w:t>
      </w:r>
      <w:r>
        <w:rPr>
          <w:rFonts w:hint="eastAsia" w:ascii="黑体" w:hAnsi="黑体" w:eastAsia="黑体"/>
          <w:color w:val="000000"/>
          <w:lang w:eastAsia="zh-CN"/>
        </w:rPr>
        <w:t>2</w:t>
      </w:r>
      <w:r>
        <w:rPr>
          <w:rStyle w:val="14"/>
          <w:rFonts w:ascii="黑体" w:hAnsi="黑体" w:eastAsia="黑体"/>
          <w:b w:val="0"/>
          <w:bCs w:val="0"/>
        </w:rPr>
        <w:t>020</w:t>
      </w:r>
      <w:r>
        <w:rPr>
          <w:rStyle w:val="14"/>
          <w:rFonts w:hint="eastAsia" w:ascii="黑体" w:hAnsi="黑体" w:eastAsia="黑体"/>
          <w:b w:val="0"/>
          <w:bCs w:val="0"/>
        </w:rPr>
        <w:t>年度部门决算情况说明</w:t>
      </w:r>
      <w:bookmarkEnd w:id="11"/>
      <w:bookmarkEnd w:id="12"/>
      <w:bookmarkEnd w:id="13"/>
    </w:p>
    <w:p/>
    <w:p>
      <w:pPr>
        <w:pStyle w:val="16"/>
        <w:numPr>
          <w:ilvl w:val="0"/>
          <w:numId w:val="1"/>
        </w:numPr>
        <w:spacing w:line="600" w:lineRule="exact"/>
        <w:ind w:firstLineChars="0"/>
        <w:outlineLvl w:val="1"/>
        <w:rPr>
          <w:rStyle w:val="15"/>
          <w:rFonts w:ascii="黑体" w:hAnsi="黑体" w:eastAsia="黑体"/>
          <w:b w:val="0"/>
        </w:rPr>
      </w:pPr>
      <w:bookmarkStart w:id="14" w:name="_Toc15377205"/>
      <w:bookmarkStart w:id="15" w:name="_Toc7163"/>
      <w:bookmarkStart w:id="16" w:name="_Toc15396603"/>
      <w:r>
        <w:rPr>
          <w:rFonts w:hint="eastAsia" w:ascii="黑体" w:hAnsi="黑体" w:eastAsia="黑体"/>
          <w:color w:val="000000"/>
          <w:sz w:val="32"/>
          <w:szCs w:val="32"/>
        </w:rPr>
        <w:t>收</w:t>
      </w:r>
      <w:r>
        <w:rPr>
          <w:rStyle w:val="15"/>
          <w:rFonts w:hint="eastAsia" w:ascii="黑体" w:hAnsi="黑体" w:eastAsia="黑体"/>
          <w:b w:val="0"/>
        </w:rPr>
        <w:t>入支出决算总体情况说明</w:t>
      </w:r>
      <w:bookmarkEnd w:id="14"/>
      <w:bookmarkEnd w:id="15"/>
      <w:bookmarkEnd w:id="16"/>
    </w:p>
    <w:p>
      <w:pPr>
        <w:spacing w:line="60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2020年度收、支总计69466.41万元。与2019年相比，收、支总计各增加</w:t>
      </w:r>
      <w:r>
        <w:rPr>
          <w:rFonts w:hint="eastAsia" w:ascii="仿宋_GB2312" w:hAnsi="仿宋_GB2312" w:cs="仿宋_GB2312"/>
          <w:color w:val="000000"/>
          <w:sz w:val="32"/>
          <w:szCs w:val="32"/>
          <w:lang w:eastAsia="zh-CN"/>
        </w:rPr>
        <w:t>4</w:t>
      </w:r>
      <w:r>
        <w:rPr>
          <w:rFonts w:hint="eastAsia" w:ascii="仿宋_GB2312" w:hAnsi="仿宋_GB2312" w:eastAsia="仿宋_GB2312" w:cs="仿宋_GB2312"/>
          <w:color w:val="000000"/>
          <w:sz w:val="32"/>
          <w:szCs w:val="32"/>
        </w:rPr>
        <w:t>742.42万元，增长</w:t>
      </w:r>
      <w:r>
        <w:rPr>
          <w:rFonts w:hint="eastAsia" w:ascii="仿宋_GB2312" w:hAnsi="仿宋_GB2312" w:cs="仿宋_GB2312"/>
          <w:color w:val="000000"/>
          <w:sz w:val="32"/>
          <w:szCs w:val="32"/>
          <w:lang w:eastAsia="zh-CN"/>
        </w:rPr>
        <w:t>7</w:t>
      </w:r>
      <w:r>
        <w:rPr>
          <w:rFonts w:hint="eastAsia" w:ascii="仿宋_GB2312" w:hAnsi="仿宋_GB2312" w:eastAsia="仿宋_GB2312" w:cs="仿宋_GB2312"/>
          <w:color w:val="000000"/>
          <w:sz w:val="32"/>
          <w:szCs w:val="32"/>
        </w:rPr>
        <w:t>.32%。主要变动原因是老旧小区改造和棚改项目费用的增加。</w:t>
      </w:r>
    </w:p>
    <w:p>
      <w:pPr>
        <w:spacing w:line="600" w:lineRule="exact"/>
        <w:ind w:firstLine="640" w:firstLineChars="200"/>
        <w:rPr>
          <w:rFonts w:hint="eastAsia" w:ascii="仿宋" w:hAnsi="仿宋" w:eastAsia="仿宋"/>
          <w:color w:val="000000"/>
          <w:sz w:val="32"/>
          <w:szCs w:val="32"/>
        </w:rPr>
      </w:pPr>
      <w:r>
        <w:drawing>
          <wp:anchor distT="0" distB="0" distL="0" distR="0" simplePos="0" relativeHeight="251659264" behindDoc="1" locked="0" layoutInCell="1" allowOverlap="1">
            <wp:simplePos x="0" y="0"/>
            <wp:positionH relativeFrom="page">
              <wp:posOffset>1390650</wp:posOffset>
            </wp:positionH>
            <wp:positionV relativeFrom="paragraph">
              <wp:posOffset>321310</wp:posOffset>
            </wp:positionV>
            <wp:extent cx="5032375" cy="2467610"/>
            <wp:effectExtent l="0" t="0" r="15875" b="8890"/>
            <wp:wrapNone/>
            <wp:docPr id="19"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2.jpeg"/>
                    <pic:cNvPicPr>
                      <a:picLocks noChangeAspect="1"/>
                    </pic:cNvPicPr>
                  </pic:nvPicPr>
                  <pic:blipFill>
                    <a:blip r:embed="rId5" cstate="print"/>
                    <a:stretch>
                      <a:fillRect/>
                    </a:stretch>
                  </pic:blipFill>
                  <pic:spPr>
                    <a:xfrm>
                      <a:off x="0" y="0"/>
                      <a:ext cx="5032375" cy="2467610"/>
                    </a:xfrm>
                    <a:prstGeom prst="rect">
                      <a:avLst/>
                    </a:prstGeom>
                  </pic:spPr>
                </pic:pic>
              </a:graphicData>
            </a:graphic>
          </wp:anchor>
        </w:drawing>
      </w:r>
    </w:p>
    <w:p>
      <w:pPr>
        <w:spacing w:line="600" w:lineRule="exact"/>
        <w:ind w:firstLine="640" w:firstLineChars="200"/>
        <w:rPr>
          <w:rFonts w:hint="eastAsia" w:ascii="仿宋" w:hAnsi="仿宋" w:eastAsia="仿宋"/>
          <w:color w:val="000000"/>
          <w:sz w:val="32"/>
          <w:szCs w:val="32"/>
        </w:rPr>
      </w:pPr>
    </w:p>
    <w:p>
      <w:pPr>
        <w:spacing w:line="600" w:lineRule="exact"/>
        <w:ind w:firstLine="640" w:firstLineChars="200"/>
        <w:rPr>
          <w:rFonts w:hint="eastAsia" w:ascii="仿宋" w:hAnsi="仿宋" w:eastAsia="仿宋"/>
          <w:color w:val="000000"/>
          <w:sz w:val="32"/>
          <w:szCs w:val="32"/>
        </w:rPr>
      </w:pPr>
    </w:p>
    <w:p>
      <w:pPr>
        <w:spacing w:line="600" w:lineRule="exact"/>
        <w:ind w:firstLine="640" w:firstLineChars="200"/>
        <w:rPr>
          <w:rFonts w:hint="eastAsia" w:ascii="仿宋" w:hAnsi="仿宋" w:eastAsia="仿宋"/>
          <w:color w:val="000000"/>
          <w:sz w:val="32"/>
          <w:szCs w:val="32"/>
        </w:rPr>
      </w:pPr>
    </w:p>
    <w:p>
      <w:pPr>
        <w:spacing w:line="600" w:lineRule="exact"/>
        <w:ind w:firstLine="640" w:firstLineChars="200"/>
        <w:rPr>
          <w:rFonts w:hint="eastAsia" w:ascii="仿宋" w:hAnsi="仿宋" w:eastAsia="仿宋"/>
          <w:color w:val="000000"/>
          <w:sz w:val="32"/>
          <w:szCs w:val="32"/>
        </w:rPr>
      </w:pPr>
    </w:p>
    <w:p>
      <w:pPr>
        <w:spacing w:line="600" w:lineRule="exact"/>
        <w:ind w:firstLine="640" w:firstLineChars="200"/>
        <w:rPr>
          <w:rFonts w:hint="eastAsia" w:ascii="仿宋" w:hAnsi="仿宋" w:eastAsia="仿宋"/>
          <w:color w:val="000000"/>
          <w:sz w:val="32"/>
          <w:szCs w:val="32"/>
        </w:rPr>
      </w:pPr>
    </w:p>
    <w:p>
      <w:pPr>
        <w:spacing w:line="600" w:lineRule="exact"/>
        <w:ind w:firstLine="640" w:firstLineChars="200"/>
        <w:rPr>
          <w:rFonts w:hint="eastAsia" w:ascii="仿宋" w:hAnsi="仿宋" w:eastAsia="仿宋"/>
          <w:color w:val="000000"/>
          <w:sz w:val="32"/>
          <w:szCs w:val="32"/>
        </w:rPr>
      </w:pPr>
    </w:p>
    <w:p>
      <w:pPr>
        <w:spacing w:line="600" w:lineRule="exact"/>
        <w:ind w:firstLine="640" w:firstLineChars="200"/>
        <w:rPr>
          <w:rFonts w:hint="eastAsia" w:ascii="仿宋" w:hAnsi="仿宋" w:eastAsia="仿宋"/>
          <w:color w:val="000000"/>
          <w:sz w:val="32"/>
          <w:szCs w:val="32"/>
        </w:rPr>
      </w:pPr>
    </w:p>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（图</w:t>
      </w:r>
      <w:r>
        <w:rPr>
          <w:rFonts w:ascii="仿宋" w:hAnsi="仿宋" w:eastAsia="仿宋"/>
          <w:color w:val="000000"/>
          <w:sz w:val="32"/>
          <w:szCs w:val="32"/>
        </w:rPr>
        <w:t>1</w:t>
      </w:r>
      <w:r>
        <w:rPr>
          <w:rFonts w:hint="eastAsia" w:ascii="仿宋" w:hAnsi="仿宋" w:eastAsia="仿宋"/>
          <w:color w:val="000000"/>
          <w:sz w:val="32"/>
          <w:szCs w:val="32"/>
        </w:rPr>
        <w:t>：收、支决算总计变动情况图）（柱状图）</w:t>
      </w:r>
    </w:p>
    <w:p>
      <w:pPr>
        <w:spacing w:line="600" w:lineRule="exact"/>
        <w:ind w:firstLine="640" w:firstLineChars="200"/>
        <w:jc w:val="left"/>
        <w:rPr>
          <w:rFonts w:ascii="仿宋_GB2312" w:eastAsia="仿宋_GB2312"/>
          <w:color w:val="000000"/>
          <w:sz w:val="32"/>
          <w:szCs w:val="32"/>
        </w:rPr>
      </w:pPr>
    </w:p>
    <w:p>
      <w:pPr>
        <w:pStyle w:val="16"/>
        <w:numPr>
          <w:ilvl w:val="0"/>
          <w:numId w:val="1"/>
        </w:numPr>
        <w:spacing w:line="600" w:lineRule="exact"/>
        <w:ind w:firstLineChars="0"/>
        <w:outlineLvl w:val="1"/>
        <w:rPr>
          <w:rStyle w:val="15"/>
          <w:rFonts w:ascii="黑体" w:hAnsi="黑体" w:eastAsia="黑体"/>
          <w:b w:val="0"/>
        </w:rPr>
      </w:pPr>
      <w:bookmarkStart w:id="17" w:name="_Toc25258"/>
      <w:bookmarkStart w:id="18" w:name="_Toc15396604"/>
      <w:bookmarkStart w:id="19" w:name="_Toc15377206"/>
      <w:r>
        <w:rPr>
          <w:rFonts w:hint="eastAsia" w:ascii="黑体" w:hAnsi="黑体" w:eastAsia="黑体"/>
          <w:color w:val="000000"/>
          <w:sz w:val="32"/>
          <w:szCs w:val="32"/>
        </w:rPr>
        <w:t>收</w:t>
      </w:r>
      <w:r>
        <w:rPr>
          <w:rStyle w:val="15"/>
          <w:rFonts w:hint="eastAsia" w:ascii="黑体" w:hAnsi="黑体" w:eastAsia="黑体"/>
          <w:b w:val="0"/>
        </w:rPr>
        <w:t>入决算情况说明</w:t>
      </w:r>
      <w:bookmarkEnd w:id="17"/>
      <w:bookmarkEnd w:id="18"/>
      <w:bookmarkEnd w:id="19"/>
    </w:p>
    <w:p>
      <w:pPr>
        <w:spacing w:line="600" w:lineRule="exact"/>
        <w:ind w:firstLine="640" w:firstLineChars="200"/>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2020年本年收入合计</w:t>
      </w:r>
      <w:r>
        <w:rPr>
          <w:rFonts w:hint="eastAsia" w:ascii="仿宋_GB2312" w:hAnsi="仿宋_GB2312" w:cs="仿宋_GB2312"/>
          <w:color w:val="000000"/>
          <w:sz w:val="32"/>
          <w:szCs w:val="32"/>
          <w:lang w:eastAsia="zh-CN"/>
        </w:rPr>
        <w:t>6</w:t>
      </w:r>
      <w:r>
        <w:rPr>
          <w:rFonts w:hint="eastAsia" w:ascii="仿宋_GB2312" w:hAnsi="仿宋_GB2312" w:eastAsia="仿宋_GB2312" w:cs="仿宋_GB2312"/>
          <w:color w:val="000000"/>
          <w:sz w:val="32"/>
          <w:szCs w:val="32"/>
        </w:rPr>
        <w:t>9466.4</w:t>
      </w:r>
      <w:r>
        <w:rPr>
          <w:rFonts w:hint="eastAsia" w:ascii="仿宋_GB2312" w:hAnsi="仿宋_GB2312" w:cs="仿宋_GB2312"/>
          <w:color w:val="000000"/>
          <w:sz w:val="32"/>
          <w:szCs w:val="32"/>
          <w:lang w:eastAsia="zh-CN"/>
        </w:rPr>
        <w:t>1</w:t>
      </w:r>
      <w:r>
        <w:rPr>
          <w:rFonts w:hint="eastAsia" w:ascii="仿宋_GB2312" w:hAnsi="仿宋_GB2312" w:eastAsia="仿宋_GB2312" w:cs="仿宋_GB2312"/>
          <w:color w:val="000000"/>
          <w:sz w:val="32"/>
          <w:szCs w:val="32"/>
        </w:rPr>
        <w:t>万元，其中：一般公共预算财政拨款收入</w:t>
      </w:r>
      <w:r>
        <w:rPr>
          <w:rFonts w:hint="eastAsia" w:ascii="仿宋_GB2312" w:hAnsi="仿宋_GB2312" w:cs="仿宋_GB2312"/>
          <w:color w:val="000000"/>
          <w:sz w:val="32"/>
          <w:szCs w:val="32"/>
          <w:lang w:eastAsia="zh-CN"/>
        </w:rPr>
        <w:t>4</w:t>
      </w:r>
      <w:r>
        <w:rPr>
          <w:rFonts w:hint="eastAsia" w:ascii="仿宋_GB2312" w:hAnsi="仿宋_GB2312" w:eastAsia="仿宋_GB2312" w:cs="仿宋_GB2312"/>
          <w:color w:val="000000"/>
          <w:sz w:val="32"/>
          <w:szCs w:val="32"/>
        </w:rPr>
        <w:t>0873.4</w:t>
      </w:r>
      <w:r>
        <w:rPr>
          <w:rFonts w:hint="eastAsia" w:ascii="仿宋_GB2312" w:hAnsi="仿宋_GB2312" w:cs="仿宋_GB2312"/>
          <w:color w:val="000000"/>
          <w:sz w:val="32"/>
          <w:szCs w:val="32"/>
          <w:lang w:eastAsia="zh-CN"/>
        </w:rPr>
        <w:t>6</w:t>
      </w:r>
      <w:r>
        <w:rPr>
          <w:rFonts w:hint="eastAsia" w:ascii="仿宋_GB2312" w:hAnsi="仿宋_GB2312" w:eastAsia="仿宋_GB2312" w:cs="仿宋_GB2312"/>
          <w:color w:val="000000"/>
          <w:sz w:val="32"/>
          <w:szCs w:val="32"/>
        </w:rPr>
        <w:t>万元，占</w:t>
      </w:r>
      <w:r>
        <w:rPr>
          <w:rFonts w:hint="eastAsia" w:ascii="仿宋_GB2312" w:hAnsi="仿宋_GB2312" w:cs="仿宋_GB2312"/>
          <w:color w:val="000000"/>
          <w:sz w:val="32"/>
          <w:szCs w:val="32"/>
          <w:lang w:eastAsia="zh-CN"/>
        </w:rPr>
        <w:t>5</w:t>
      </w:r>
      <w:r>
        <w:rPr>
          <w:rFonts w:hint="eastAsia" w:ascii="仿宋_GB2312" w:hAnsi="仿宋_GB2312" w:eastAsia="仿宋_GB2312" w:cs="仿宋_GB2312"/>
          <w:color w:val="000000"/>
          <w:sz w:val="32"/>
          <w:szCs w:val="32"/>
        </w:rPr>
        <w:t>8.84%；政府性基金预算财政拨款收入</w:t>
      </w:r>
      <w:r>
        <w:rPr>
          <w:rFonts w:hint="eastAsia" w:ascii="仿宋_GB2312" w:hAnsi="仿宋_GB2312" w:cs="仿宋_GB2312"/>
          <w:color w:val="000000"/>
          <w:sz w:val="32"/>
          <w:szCs w:val="32"/>
          <w:lang w:eastAsia="zh-CN"/>
        </w:rPr>
        <w:t>2</w:t>
      </w:r>
      <w:r>
        <w:rPr>
          <w:rFonts w:hint="eastAsia" w:ascii="仿宋_GB2312" w:hAnsi="仿宋_GB2312" w:eastAsia="仿宋_GB2312" w:cs="仿宋_GB2312"/>
          <w:color w:val="000000"/>
          <w:sz w:val="32"/>
          <w:szCs w:val="32"/>
        </w:rPr>
        <w:t>8592.9</w:t>
      </w:r>
      <w:r>
        <w:rPr>
          <w:rFonts w:hint="eastAsia" w:ascii="仿宋_GB2312" w:hAnsi="仿宋_GB2312" w:cs="仿宋_GB2312"/>
          <w:color w:val="000000"/>
          <w:sz w:val="32"/>
          <w:szCs w:val="32"/>
          <w:lang w:eastAsia="zh-CN"/>
        </w:rPr>
        <w:t>5</w:t>
      </w:r>
      <w:r>
        <w:rPr>
          <w:rFonts w:hint="eastAsia" w:ascii="仿宋_GB2312" w:hAnsi="仿宋_GB2312" w:eastAsia="仿宋_GB2312" w:cs="仿宋_GB2312"/>
          <w:color w:val="000000"/>
          <w:sz w:val="32"/>
          <w:szCs w:val="32"/>
        </w:rPr>
        <w:t>万元，占</w:t>
      </w:r>
      <w:r>
        <w:rPr>
          <w:rFonts w:hint="eastAsia" w:ascii="仿宋_GB2312" w:hAnsi="仿宋_GB2312" w:cs="仿宋_GB2312"/>
          <w:color w:val="000000"/>
          <w:sz w:val="32"/>
          <w:szCs w:val="32"/>
          <w:lang w:eastAsia="zh-CN"/>
        </w:rPr>
        <w:t>4</w:t>
      </w:r>
      <w:r>
        <w:rPr>
          <w:rFonts w:hint="eastAsia" w:ascii="仿宋_GB2312" w:hAnsi="仿宋_GB2312" w:eastAsia="仿宋_GB2312" w:cs="仿宋_GB2312"/>
          <w:color w:val="000000"/>
          <w:sz w:val="32"/>
          <w:szCs w:val="32"/>
        </w:rPr>
        <w:t>1.16%；上级补助收入</w:t>
      </w:r>
      <w:r>
        <w:rPr>
          <w:rFonts w:hint="eastAsia" w:ascii="仿宋_GB2312" w:hAnsi="仿宋_GB2312" w:cs="仿宋_GB2312"/>
          <w:color w:val="000000"/>
          <w:sz w:val="32"/>
          <w:szCs w:val="32"/>
          <w:lang w:eastAsia="zh-CN"/>
        </w:rPr>
        <w:t>0</w:t>
      </w:r>
      <w:r>
        <w:rPr>
          <w:rFonts w:hint="eastAsia" w:ascii="仿宋_GB2312" w:hAnsi="仿宋_GB2312" w:eastAsia="仿宋_GB2312" w:cs="仿宋_GB2312"/>
          <w:color w:val="000000"/>
          <w:sz w:val="32"/>
          <w:szCs w:val="32"/>
        </w:rPr>
        <w:t>万元；事业收入0</w:t>
      </w:r>
      <w:r>
        <w:rPr>
          <w:rFonts w:hint="eastAsia" w:ascii="仿宋_GB2312" w:hAnsi="仿宋_GB2312" w:cs="仿宋_GB2312"/>
          <w:color w:val="000000"/>
          <w:sz w:val="32"/>
          <w:szCs w:val="32"/>
          <w:lang w:val="en-US" w:eastAsia="zh-CN"/>
        </w:rPr>
        <w:t>.00</w:t>
      </w:r>
      <w:r>
        <w:rPr>
          <w:rFonts w:hint="eastAsia" w:ascii="仿宋_GB2312" w:hAnsi="仿宋_GB2312" w:eastAsia="仿宋_GB2312" w:cs="仿宋_GB2312"/>
          <w:color w:val="000000"/>
          <w:sz w:val="32"/>
          <w:szCs w:val="32"/>
        </w:rPr>
        <w:t>万元；经营收入0</w:t>
      </w:r>
      <w:r>
        <w:rPr>
          <w:rFonts w:hint="eastAsia" w:ascii="仿宋_GB2312" w:hAnsi="仿宋_GB2312" w:cs="仿宋_GB2312"/>
          <w:color w:val="000000"/>
          <w:sz w:val="32"/>
          <w:szCs w:val="32"/>
          <w:lang w:val="en-US" w:eastAsia="zh-CN"/>
        </w:rPr>
        <w:t>.00</w:t>
      </w:r>
      <w:r>
        <w:rPr>
          <w:rFonts w:hint="eastAsia" w:ascii="仿宋_GB2312" w:hAnsi="仿宋_GB2312" w:eastAsia="仿宋_GB2312" w:cs="仿宋_GB2312"/>
          <w:color w:val="000000"/>
          <w:sz w:val="32"/>
          <w:szCs w:val="32"/>
        </w:rPr>
        <w:t>万元；附属单位上缴收入</w:t>
      </w:r>
      <w:r>
        <w:rPr>
          <w:rFonts w:hint="eastAsia" w:ascii="仿宋_GB2312" w:hAnsi="仿宋_GB2312" w:cs="仿宋_GB2312"/>
          <w:color w:val="000000"/>
          <w:sz w:val="32"/>
          <w:szCs w:val="32"/>
          <w:lang w:eastAsia="zh-CN"/>
        </w:rPr>
        <w:t>0</w:t>
      </w:r>
      <w:r>
        <w:rPr>
          <w:rFonts w:hint="eastAsia" w:ascii="仿宋_GB2312" w:hAnsi="仿宋_GB2312" w:eastAsia="仿宋_GB2312" w:cs="仿宋_GB2312"/>
          <w:color w:val="000000"/>
          <w:sz w:val="32"/>
          <w:szCs w:val="32"/>
        </w:rPr>
        <w:t>万元；其他收入</w:t>
      </w:r>
      <w:r>
        <w:rPr>
          <w:rFonts w:hint="eastAsia" w:ascii="仿宋_GB2312" w:hAnsi="仿宋_GB2312" w:cs="仿宋_GB2312"/>
          <w:color w:val="000000"/>
          <w:sz w:val="32"/>
          <w:szCs w:val="32"/>
          <w:lang w:eastAsia="zh-CN"/>
        </w:rPr>
        <w:t>0</w:t>
      </w:r>
      <w:r>
        <w:rPr>
          <w:rFonts w:hint="eastAsia" w:ascii="仿宋_GB2312" w:hAnsi="仿宋_GB2312" w:eastAsia="仿宋_GB2312" w:cs="仿宋_GB2312"/>
          <w:color w:val="000000"/>
          <w:sz w:val="32"/>
          <w:szCs w:val="32"/>
        </w:rPr>
        <w:t>万元。</w:t>
      </w:r>
    </w:p>
    <w:p>
      <w:pPr>
        <w:spacing w:line="600" w:lineRule="exact"/>
        <w:ind w:firstLine="640" w:firstLineChars="200"/>
        <w:outlineLvl w:val="9"/>
        <w:rPr>
          <w:rFonts w:ascii="仿宋" w:hAnsi="仿宋" w:eastAsia="仿宋"/>
          <w:color w:val="000000"/>
          <w:sz w:val="32"/>
          <w:szCs w:val="32"/>
        </w:rPr>
      </w:pPr>
      <w:r>
        <w:drawing>
          <wp:anchor distT="0" distB="0" distL="0" distR="0" simplePos="0" relativeHeight="251660288" behindDoc="0" locked="0" layoutInCell="1" allowOverlap="1">
            <wp:simplePos x="0" y="0"/>
            <wp:positionH relativeFrom="page">
              <wp:posOffset>1911350</wp:posOffset>
            </wp:positionH>
            <wp:positionV relativeFrom="paragraph">
              <wp:posOffset>244475</wp:posOffset>
            </wp:positionV>
            <wp:extent cx="3623945" cy="2506980"/>
            <wp:effectExtent l="0" t="0" r="14605" b="7620"/>
            <wp:wrapTopAndBottom/>
            <wp:docPr id="21"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3.jpeg"/>
                    <pic:cNvPicPr>
                      <a:picLocks noChangeAspect="1"/>
                    </pic:cNvPicPr>
                  </pic:nvPicPr>
                  <pic:blipFill>
                    <a:blip r:embed="rId6" cstate="print"/>
                    <a:stretch>
                      <a:fillRect/>
                    </a:stretch>
                  </pic:blipFill>
                  <pic:spPr>
                    <a:xfrm>
                      <a:off x="0" y="0"/>
                      <a:ext cx="3623945" cy="2506980"/>
                    </a:xfrm>
                    <a:prstGeom prst="rect">
                      <a:avLst/>
                    </a:prstGeom>
                  </pic:spPr>
                </pic:pic>
              </a:graphicData>
            </a:graphic>
          </wp:anchor>
        </w:drawing>
      </w:r>
    </w:p>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（图</w:t>
      </w:r>
      <w:r>
        <w:rPr>
          <w:rFonts w:ascii="仿宋" w:hAnsi="仿宋" w:eastAsia="仿宋"/>
          <w:color w:val="000000"/>
          <w:sz w:val="32"/>
          <w:szCs w:val="32"/>
        </w:rPr>
        <w:t>2</w:t>
      </w:r>
      <w:r>
        <w:rPr>
          <w:rFonts w:hint="eastAsia" w:ascii="仿宋" w:hAnsi="仿宋" w:eastAsia="仿宋"/>
          <w:color w:val="000000"/>
          <w:sz w:val="32"/>
          <w:szCs w:val="32"/>
        </w:rPr>
        <w:t>：收入决算结构图）（饼状图）</w:t>
      </w:r>
    </w:p>
    <w:p>
      <w:pPr>
        <w:spacing w:line="600" w:lineRule="exact"/>
        <w:ind w:firstLine="640" w:firstLineChars="200"/>
        <w:rPr>
          <w:rFonts w:ascii="仿宋_GB2312" w:eastAsia="仿宋_GB2312"/>
          <w:color w:val="FF0000"/>
          <w:sz w:val="32"/>
          <w:szCs w:val="32"/>
        </w:rPr>
      </w:pPr>
    </w:p>
    <w:p>
      <w:pPr>
        <w:pStyle w:val="16"/>
        <w:numPr>
          <w:ilvl w:val="0"/>
          <w:numId w:val="1"/>
        </w:numPr>
        <w:spacing w:line="600" w:lineRule="exact"/>
        <w:ind w:firstLineChars="0"/>
        <w:outlineLvl w:val="1"/>
        <w:rPr>
          <w:rStyle w:val="15"/>
          <w:rFonts w:ascii="黑体" w:hAnsi="黑体" w:eastAsia="黑体"/>
          <w:b w:val="0"/>
        </w:rPr>
      </w:pPr>
      <w:bookmarkStart w:id="20" w:name="_Toc15377207"/>
      <w:bookmarkStart w:id="21" w:name="_Toc15396605"/>
      <w:bookmarkStart w:id="22" w:name="_Toc13725"/>
      <w:r>
        <w:rPr>
          <w:rFonts w:hint="eastAsia" w:ascii="黑体" w:hAnsi="黑体" w:eastAsia="黑体"/>
          <w:color w:val="000000"/>
          <w:sz w:val="32"/>
          <w:szCs w:val="32"/>
        </w:rPr>
        <w:t>支</w:t>
      </w:r>
      <w:r>
        <w:rPr>
          <w:rStyle w:val="15"/>
          <w:rFonts w:hint="eastAsia" w:ascii="黑体" w:hAnsi="黑体" w:eastAsia="黑体"/>
          <w:b w:val="0"/>
        </w:rPr>
        <w:t>出决算情况说明</w:t>
      </w:r>
      <w:bookmarkEnd w:id="20"/>
      <w:bookmarkEnd w:id="21"/>
      <w:bookmarkEnd w:id="22"/>
    </w:p>
    <w:p>
      <w:pPr>
        <w:spacing w:line="600" w:lineRule="exact"/>
        <w:ind w:firstLine="640" w:firstLineChars="200"/>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2020年本年支出合计59385.35万元，其中：基本支出</w:t>
      </w:r>
    </w:p>
    <w:p>
      <w:pPr>
        <w:spacing w:line="600" w:lineRule="exact"/>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382.23万元，占0.64%；项目支出59003.13万元，占</w:t>
      </w:r>
      <w:r>
        <w:rPr>
          <w:rFonts w:hint="eastAsia" w:ascii="仿宋_GB2312" w:hAnsi="仿宋_GB2312" w:eastAsia="仿宋_GB2312" w:cs="仿宋_GB2312"/>
          <w:color w:val="000000"/>
          <w:sz w:val="32"/>
          <w:szCs w:val="32"/>
          <w:lang w:eastAsia="zh-CN"/>
        </w:rPr>
        <w:t>9</w:t>
      </w:r>
      <w:r>
        <w:rPr>
          <w:rFonts w:hint="eastAsia" w:ascii="仿宋_GB2312" w:hAnsi="仿宋_GB2312" w:eastAsia="仿宋_GB2312" w:cs="仿宋_GB2312"/>
          <w:color w:val="000000"/>
          <w:sz w:val="32"/>
          <w:szCs w:val="32"/>
        </w:rPr>
        <w:t>9.36%；上缴上级支出0</w:t>
      </w:r>
      <w:r>
        <w:rPr>
          <w:rFonts w:hint="eastAsia" w:ascii="仿宋_GB2312" w:hAnsi="仿宋_GB2312" w:eastAsia="仿宋_GB2312" w:cs="仿宋_GB2312"/>
          <w:color w:val="000000"/>
          <w:sz w:val="32"/>
          <w:szCs w:val="32"/>
          <w:lang w:val="en-US" w:eastAsia="zh-CN"/>
        </w:rPr>
        <w:t>.00</w:t>
      </w:r>
      <w:r>
        <w:rPr>
          <w:rFonts w:hint="eastAsia" w:ascii="仿宋_GB2312" w:hAnsi="仿宋_GB2312" w:eastAsia="仿宋_GB2312" w:cs="仿宋_GB2312"/>
          <w:color w:val="000000"/>
          <w:sz w:val="32"/>
          <w:szCs w:val="32"/>
        </w:rPr>
        <w:t>万元；经营支出0</w:t>
      </w:r>
      <w:r>
        <w:rPr>
          <w:rFonts w:hint="eastAsia" w:ascii="仿宋_GB2312" w:hAnsi="仿宋_GB2312" w:eastAsia="仿宋_GB2312" w:cs="仿宋_GB2312"/>
          <w:color w:val="000000"/>
          <w:sz w:val="32"/>
          <w:szCs w:val="32"/>
          <w:lang w:val="en-US" w:eastAsia="zh-CN"/>
        </w:rPr>
        <w:t>.00</w:t>
      </w:r>
      <w:r>
        <w:rPr>
          <w:rFonts w:hint="eastAsia" w:ascii="仿宋_GB2312" w:hAnsi="仿宋_GB2312" w:eastAsia="仿宋_GB2312" w:cs="仿宋_GB2312"/>
          <w:color w:val="000000"/>
          <w:sz w:val="32"/>
          <w:szCs w:val="32"/>
        </w:rPr>
        <w:t>万元；对附属单位补助支出</w:t>
      </w:r>
      <w:r>
        <w:rPr>
          <w:rFonts w:hint="eastAsia" w:ascii="仿宋_GB2312" w:hAnsi="仿宋_GB2312" w:eastAsia="仿宋_GB2312" w:cs="仿宋_GB2312"/>
          <w:color w:val="000000"/>
          <w:sz w:val="32"/>
          <w:szCs w:val="32"/>
          <w:lang w:eastAsia="zh-CN"/>
        </w:rPr>
        <w:t>0</w:t>
      </w:r>
      <w:r>
        <w:rPr>
          <w:rFonts w:hint="eastAsia" w:ascii="仿宋_GB2312" w:hAnsi="仿宋_GB2312" w:eastAsia="仿宋_GB2312" w:cs="仿宋_GB2312"/>
          <w:color w:val="000000"/>
          <w:sz w:val="32"/>
          <w:szCs w:val="32"/>
          <w:lang w:val="en-US" w:eastAsia="zh-CN"/>
        </w:rPr>
        <w:t>.00</w:t>
      </w:r>
      <w:r>
        <w:rPr>
          <w:rFonts w:hint="eastAsia" w:ascii="仿宋_GB2312" w:hAnsi="仿宋_GB2312" w:eastAsia="仿宋_GB2312" w:cs="仿宋_GB2312"/>
          <w:color w:val="000000"/>
          <w:sz w:val="32"/>
          <w:szCs w:val="32"/>
        </w:rPr>
        <w:t>万元。</w:t>
      </w:r>
    </w:p>
    <w:p>
      <w:pPr>
        <w:spacing w:line="600" w:lineRule="exact"/>
        <w:outlineLvl w:val="9"/>
        <w:rPr>
          <w:rFonts w:ascii="仿宋" w:hAnsi="仿宋" w:eastAsia="仿宋"/>
          <w:color w:val="000000"/>
          <w:sz w:val="32"/>
          <w:szCs w:val="32"/>
          <w:shd w:val="pct10" w:color="auto" w:fill="FFFFFF"/>
        </w:rPr>
      </w:pPr>
      <w:r>
        <w:drawing>
          <wp:anchor distT="0" distB="0" distL="0" distR="0" simplePos="0" relativeHeight="251661312" behindDoc="0" locked="0" layoutInCell="1" allowOverlap="1">
            <wp:simplePos x="0" y="0"/>
            <wp:positionH relativeFrom="page">
              <wp:posOffset>2170430</wp:posOffset>
            </wp:positionH>
            <wp:positionV relativeFrom="paragraph">
              <wp:posOffset>144145</wp:posOffset>
            </wp:positionV>
            <wp:extent cx="3100705" cy="2248535"/>
            <wp:effectExtent l="0" t="0" r="4445" b="18415"/>
            <wp:wrapTopAndBottom/>
            <wp:docPr id="23"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image4.jpeg"/>
                    <pic:cNvPicPr>
                      <a:picLocks noChangeAspect="1"/>
                    </pic:cNvPicPr>
                  </pic:nvPicPr>
                  <pic:blipFill>
                    <a:blip r:embed="rId7" cstate="print"/>
                    <a:stretch>
                      <a:fillRect/>
                    </a:stretch>
                  </pic:blipFill>
                  <pic:spPr>
                    <a:xfrm>
                      <a:off x="0" y="0"/>
                      <a:ext cx="3100705" cy="2248535"/>
                    </a:xfrm>
                    <a:prstGeom prst="rect">
                      <a:avLst/>
                    </a:prstGeom>
                  </pic:spPr>
                </pic:pic>
              </a:graphicData>
            </a:graphic>
          </wp:anchor>
        </w:drawing>
      </w:r>
    </w:p>
    <w:p>
      <w:pPr>
        <w:spacing w:line="600" w:lineRule="exact"/>
        <w:ind w:firstLine="640"/>
        <w:outlineLvl w:val="9"/>
        <w:rPr>
          <w:rFonts w:ascii="仿宋" w:hAnsi="仿宋" w:eastAsia="仿宋"/>
          <w:color w:val="000000"/>
          <w:sz w:val="32"/>
          <w:szCs w:val="32"/>
          <w:shd w:val="pct10" w:color="auto" w:fill="FFFFFF"/>
        </w:rPr>
      </w:pPr>
    </w:p>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（图</w:t>
      </w:r>
      <w:r>
        <w:rPr>
          <w:rFonts w:ascii="仿宋" w:hAnsi="仿宋" w:eastAsia="仿宋"/>
          <w:color w:val="000000"/>
          <w:sz w:val="32"/>
          <w:szCs w:val="32"/>
        </w:rPr>
        <w:t>3</w:t>
      </w:r>
      <w:r>
        <w:rPr>
          <w:rFonts w:hint="eastAsia" w:ascii="仿宋" w:hAnsi="仿宋" w:eastAsia="仿宋"/>
          <w:color w:val="000000"/>
          <w:sz w:val="32"/>
          <w:szCs w:val="32"/>
        </w:rPr>
        <w:t>：支出决算结构图）（饼状图）</w:t>
      </w:r>
    </w:p>
    <w:p>
      <w:pPr>
        <w:spacing w:line="600" w:lineRule="exact"/>
        <w:ind w:firstLine="640" w:firstLineChars="200"/>
        <w:rPr>
          <w:rFonts w:ascii="仿宋_GB2312" w:eastAsia="仿宋_GB2312"/>
          <w:color w:val="FF0000"/>
          <w:sz w:val="32"/>
          <w:szCs w:val="32"/>
        </w:rPr>
      </w:pPr>
    </w:p>
    <w:p>
      <w:pPr>
        <w:spacing w:line="600" w:lineRule="exact"/>
        <w:ind w:firstLine="640" w:firstLineChars="200"/>
        <w:outlineLvl w:val="1"/>
        <w:rPr>
          <w:rStyle w:val="15"/>
          <w:rFonts w:ascii="黑体" w:hAnsi="黑体" w:eastAsia="黑体"/>
          <w:b w:val="0"/>
        </w:rPr>
      </w:pPr>
      <w:bookmarkStart w:id="23" w:name="_Toc15396606"/>
      <w:bookmarkStart w:id="24" w:name="_Toc10354"/>
      <w:bookmarkStart w:id="25" w:name="_Toc15377208"/>
      <w:r>
        <w:rPr>
          <w:rFonts w:hint="eastAsia" w:ascii="黑体" w:hAnsi="黑体" w:eastAsia="黑体"/>
          <w:color w:val="000000"/>
          <w:sz w:val="32"/>
          <w:szCs w:val="32"/>
        </w:rPr>
        <w:t>四、财</w:t>
      </w:r>
      <w:r>
        <w:rPr>
          <w:rStyle w:val="15"/>
          <w:rFonts w:hint="eastAsia" w:ascii="黑体" w:hAnsi="黑体" w:eastAsia="黑体"/>
          <w:b w:val="0"/>
        </w:rPr>
        <w:t>政拨款收入支出决算总体情况说明</w:t>
      </w:r>
      <w:bookmarkEnd w:id="23"/>
      <w:bookmarkEnd w:id="24"/>
      <w:bookmarkEnd w:id="25"/>
    </w:p>
    <w:p>
      <w:pPr>
        <w:spacing w:line="600" w:lineRule="exact"/>
        <w:ind w:firstLine="64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2020年财政拨款收、支总计69466.41万元。与2019年相比，财政拨款收、支总计各增加</w:t>
      </w:r>
      <w:r>
        <w:rPr>
          <w:rFonts w:hint="eastAsia" w:ascii="仿宋_GB2312" w:hAnsi="仿宋_GB2312" w:eastAsia="仿宋_GB2312" w:cs="仿宋_GB2312"/>
          <w:color w:val="000000"/>
          <w:sz w:val="32"/>
          <w:szCs w:val="32"/>
          <w:lang w:eastAsia="zh-CN"/>
        </w:rPr>
        <w:t>4</w:t>
      </w:r>
      <w:r>
        <w:rPr>
          <w:rFonts w:hint="eastAsia" w:ascii="仿宋_GB2312" w:hAnsi="仿宋_GB2312" w:eastAsia="仿宋_GB2312" w:cs="仿宋_GB2312"/>
          <w:color w:val="000000"/>
          <w:sz w:val="32"/>
          <w:szCs w:val="32"/>
        </w:rPr>
        <w:t>742.4</w:t>
      </w:r>
      <w:r>
        <w:rPr>
          <w:rFonts w:hint="eastAsia" w:ascii="仿宋_GB2312" w:hAnsi="仿宋_GB2312" w:eastAsia="仿宋_GB2312" w:cs="仿宋_GB2312"/>
          <w:color w:val="000000"/>
          <w:sz w:val="32"/>
          <w:szCs w:val="32"/>
          <w:lang w:eastAsia="zh-CN"/>
        </w:rPr>
        <w:t>2</w:t>
      </w:r>
      <w:r>
        <w:rPr>
          <w:rFonts w:hint="eastAsia" w:ascii="仿宋_GB2312" w:hAnsi="仿宋_GB2312" w:eastAsia="仿宋_GB2312" w:cs="仿宋_GB2312"/>
          <w:color w:val="000000"/>
          <w:sz w:val="32"/>
          <w:szCs w:val="32"/>
        </w:rPr>
        <w:t>万元，增长</w:t>
      </w:r>
      <w:r>
        <w:rPr>
          <w:rFonts w:hint="eastAsia" w:ascii="仿宋_GB2312" w:hAnsi="仿宋_GB2312" w:eastAsia="仿宋_GB2312" w:cs="仿宋_GB2312"/>
          <w:color w:val="000000"/>
          <w:sz w:val="32"/>
          <w:szCs w:val="32"/>
          <w:lang w:eastAsia="zh-CN"/>
        </w:rPr>
        <w:t>7</w:t>
      </w:r>
      <w:r>
        <w:rPr>
          <w:rFonts w:hint="eastAsia" w:ascii="仿宋_GB2312" w:hAnsi="仿宋_GB2312" w:eastAsia="仿宋_GB2312" w:cs="仿宋_GB2312"/>
          <w:color w:val="000000"/>
          <w:sz w:val="32"/>
          <w:szCs w:val="32"/>
        </w:rPr>
        <w:t>.32%。主要变动原因是老旧小区改造和棚改项目费用的增加。</w:t>
      </w:r>
    </w:p>
    <w:p>
      <w:pPr>
        <w:spacing w:line="600" w:lineRule="exact"/>
        <w:rPr>
          <w:rFonts w:ascii="仿宋" w:hAnsi="仿宋" w:eastAsia="仿宋"/>
          <w:color w:val="000000"/>
          <w:sz w:val="32"/>
          <w:szCs w:val="32"/>
        </w:rPr>
      </w:pPr>
      <w:r>
        <w:drawing>
          <wp:anchor distT="0" distB="0" distL="0" distR="0" simplePos="0" relativeHeight="251665408" behindDoc="1" locked="0" layoutInCell="1" allowOverlap="1">
            <wp:simplePos x="0" y="0"/>
            <wp:positionH relativeFrom="page">
              <wp:posOffset>2296160</wp:posOffset>
            </wp:positionH>
            <wp:positionV relativeFrom="paragraph">
              <wp:posOffset>31115</wp:posOffset>
            </wp:positionV>
            <wp:extent cx="3133090" cy="2013585"/>
            <wp:effectExtent l="0" t="0" r="10160" b="5715"/>
            <wp:wrapNone/>
            <wp:docPr id="25"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5.jpeg"/>
                    <pic:cNvPicPr>
                      <a:picLocks noChangeAspect="1"/>
                    </pic:cNvPicPr>
                  </pic:nvPicPr>
                  <pic:blipFill>
                    <a:blip r:embed="rId8" cstate="print"/>
                    <a:stretch>
                      <a:fillRect/>
                    </a:stretch>
                  </pic:blipFill>
                  <pic:spPr>
                    <a:xfrm>
                      <a:off x="0" y="0"/>
                      <a:ext cx="3133090" cy="2013585"/>
                    </a:xfrm>
                    <a:prstGeom prst="rect">
                      <a:avLst/>
                    </a:prstGeom>
                  </pic:spPr>
                </pic:pic>
              </a:graphicData>
            </a:graphic>
          </wp:anchor>
        </w:drawing>
      </w:r>
    </w:p>
    <w:p>
      <w:pPr>
        <w:spacing w:line="600" w:lineRule="exact"/>
        <w:rPr>
          <w:rFonts w:ascii="仿宋" w:hAnsi="仿宋" w:eastAsia="仿宋"/>
          <w:color w:val="000000"/>
          <w:sz w:val="32"/>
          <w:szCs w:val="32"/>
        </w:rPr>
      </w:pPr>
    </w:p>
    <w:p>
      <w:pPr>
        <w:spacing w:line="600" w:lineRule="exact"/>
        <w:rPr>
          <w:rFonts w:ascii="仿宋" w:hAnsi="仿宋" w:eastAsia="仿宋"/>
          <w:color w:val="000000"/>
          <w:sz w:val="32"/>
          <w:szCs w:val="32"/>
        </w:rPr>
      </w:pPr>
    </w:p>
    <w:p>
      <w:pPr>
        <w:spacing w:line="600" w:lineRule="exact"/>
        <w:rPr>
          <w:rFonts w:ascii="仿宋" w:hAnsi="仿宋" w:eastAsia="仿宋"/>
          <w:color w:val="000000"/>
          <w:sz w:val="32"/>
          <w:szCs w:val="32"/>
        </w:rPr>
      </w:pPr>
    </w:p>
    <w:p>
      <w:pPr>
        <w:spacing w:line="600" w:lineRule="exact"/>
        <w:rPr>
          <w:rFonts w:ascii="仿宋" w:hAnsi="仿宋" w:eastAsia="仿宋"/>
          <w:color w:val="000000"/>
          <w:sz w:val="32"/>
          <w:szCs w:val="32"/>
        </w:rPr>
      </w:pPr>
    </w:p>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（图</w:t>
      </w:r>
      <w:r>
        <w:rPr>
          <w:rFonts w:ascii="仿宋" w:hAnsi="仿宋" w:eastAsia="仿宋"/>
          <w:color w:val="000000"/>
          <w:sz w:val="32"/>
          <w:szCs w:val="32"/>
        </w:rPr>
        <w:t>4</w:t>
      </w:r>
      <w:r>
        <w:rPr>
          <w:rFonts w:hint="eastAsia" w:ascii="仿宋" w:hAnsi="仿宋" w:eastAsia="仿宋"/>
          <w:color w:val="000000"/>
          <w:sz w:val="32"/>
          <w:szCs w:val="32"/>
        </w:rPr>
        <w:t>：财政拨款收、支决算总计变动情况）（柱状图）</w:t>
      </w:r>
    </w:p>
    <w:p>
      <w:pPr>
        <w:spacing w:line="600" w:lineRule="exact"/>
        <w:ind w:firstLine="640"/>
        <w:rPr>
          <w:rFonts w:ascii="仿宋" w:hAnsi="仿宋" w:eastAsia="仿宋"/>
          <w:b/>
          <w:color w:val="00B050"/>
          <w:sz w:val="32"/>
          <w:szCs w:val="32"/>
        </w:rPr>
      </w:pPr>
    </w:p>
    <w:p>
      <w:pPr>
        <w:spacing w:line="600" w:lineRule="exact"/>
        <w:ind w:firstLine="640" w:firstLineChars="200"/>
        <w:outlineLvl w:val="1"/>
        <w:rPr>
          <w:rStyle w:val="15"/>
          <w:rFonts w:ascii="黑体" w:hAnsi="黑体" w:eastAsia="黑体"/>
          <w:b w:val="0"/>
        </w:rPr>
      </w:pPr>
      <w:bookmarkStart w:id="26" w:name="_Toc10967"/>
      <w:bookmarkStart w:id="27" w:name="_Toc15396607"/>
      <w:bookmarkStart w:id="28" w:name="_Toc15377209"/>
      <w:r>
        <w:rPr>
          <w:rFonts w:hint="eastAsia" w:ascii="黑体" w:hAnsi="黑体" w:eastAsia="黑体"/>
          <w:color w:val="000000"/>
          <w:sz w:val="32"/>
          <w:szCs w:val="32"/>
        </w:rPr>
        <w:t>五、</w:t>
      </w:r>
      <w:r>
        <w:rPr>
          <w:rFonts w:hint="eastAsia" w:ascii="黑体" w:hAnsi="黑体" w:eastAsia="黑体"/>
          <w:b/>
          <w:color w:val="000000"/>
          <w:sz w:val="32"/>
          <w:szCs w:val="32"/>
        </w:rPr>
        <w:t>一</w:t>
      </w:r>
      <w:r>
        <w:rPr>
          <w:rStyle w:val="15"/>
          <w:rFonts w:hint="eastAsia" w:ascii="黑体" w:hAnsi="黑体" w:eastAsia="黑体"/>
          <w:b w:val="0"/>
        </w:rPr>
        <w:t>般公共预算财政拨款支出决算情况说明</w:t>
      </w:r>
      <w:bookmarkEnd w:id="26"/>
      <w:bookmarkEnd w:id="27"/>
      <w:bookmarkEnd w:id="28"/>
    </w:p>
    <w:p>
      <w:pPr>
        <w:spacing w:line="600" w:lineRule="exact"/>
        <w:ind w:firstLine="643" w:firstLineChars="200"/>
        <w:outlineLvl w:val="2"/>
        <w:rPr>
          <w:rFonts w:ascii="仿宋" w:hAnsi="仿宋" w:eastAsia="仿宋"/>
          <w:b/>
          <w:color w:val="000000"/>
          <w:sz w:val="32"/>
          <w:szCs w:val="32"/>
        </w:rPr>
      </w:pPr>
      <w:bookmarkStart w:id="29" w:name="_Toc15377210"/>
      <w:r>
        <w:rPr>
          <w:rFonts w:hint="eastAsia" w:ascii="仿宋" w:hAnsi="仿宋" w:eastAsia="仿宋"/>
          <w:b/>
          <w:color w:val="000000"/>
          <w:sz w:val="32"/>
          <w:szCs w:val="32"/>
        </w:rPr>
        <w:t>（一）一般公共预算财政拨款支出决算总体情况</w:t>
      </w:r>
      <w:bookmarkEnd w:id="29"/>
    </w:p>
    <w:p>
      <w:pPr>
        <w:spacing w:line="60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2020年一般公共预算财政拨款支出13680.05万元，占本年支出合计的23.04%。与2019年相比，一般公共预算财政拨款减少10658.39万元，减少43.79%。主要变动原因是财政在政府性基金中安排项目支出。</w:t>
      </w:r>
    </w:p>
    <w:p>
      <w:pPr>
        <w:spacing w:line="600" w:lineRule="exact"/>
        <w:ind w:firstLine="400" w:firstLineChars="200"/>
        <w:rPr>
          <w:rFonts w:hint="eastAsia" w:ascii="仿宋" w:hAnsi="仿宋" w:eastAsia="仿宋"/>
          <w:color w:val="000000"/>
          <w:sz w:val="32"/>
          <w:szCs w:val="32"/>
        </w:rPr>
      </w:pPr>
      <w:r>
        <w:rPr>
          <w:sz w:val="20"/>
        </w:rPr>
        <w:drawing>
          <wp:anchor distT="0" distB="0" distL="0" distR="0" simplePos="0" relativeHeight="251662336" behindDoc="0" locked="0" layoutInCell="1" allowOverlap="1">
            <wp:simplePos x="0" y="0"/>
            <wp:positionH relativeFrom="column">
              <wp:posOffset>518795</wp:posOffset>
            </wp:positionH>
            <wp:positionV relativeFrom="paragraph">
              <wp:posOffset>252095</wp:posOffset>
            </wp:positionV>
            <wp:extent cx="4233545" cy="2555240"/>
            <wp:effectExtent l="0" t="0" r="14605" b="16510"/>
            <wp:wrapSquare wrapText="bothSides"/>
            <wp:docPr id="27"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age6.jpeg"/>
                    <pic:cNvPicPr>
                      <a:picLocks noChangeAspect="1"/>
                    </pic:cNvPicPr>
                  </pic:nvPicPr>
                  <pic:blipFill>
                    <a:blip r:embed="rId9" cstate="print"/>
                    <a:stretch>
                      <a:fillRect/>
                    </a:stretch>
                  </pic:blipFill>
                  <pic:spPr>
                    <a:xfrm>
                      <a:off x="0" y="0"/>
                      <a:ext cx="4234102" cy="2555748"/>
                    </a:xfrm>
                    <a:prstGeom prst="rect">
                      <a:avLst/>
                    </a:prstGeom>
                  </pic:spPr>
                </pic:pic>
              </a:graphicData>
            </a:graphic>
          </wp:anchor>
        </w:drawing>
      </w:r>
    </w:p>
    <w:p>
      <w:pPr>
        <w:spacing w:line="600" w:lineRule="exact"/>
        <w:ind w:firstLine="640" w:firstLineChars="200"/>
        <w:rPr>
          <w:rFonts w:hint="eastAsia" w:ascii="仿宋" w:hAnsi="仿宋" w:eastAsia="仿宋"/>
          <w:color w:val="000000"/>
          <w:sz w:val="32"/>
          <w:szCs w:val="32"/>
        </w:rPr>
      </w:pPr>
    </w:p>
    <w:p>
      <w:pPr>
        <w:spacing w:line="600" w:lineRule="exact"/>
        <w:ind w:firstLine="640" w:firstLineChars="200"/>
        <w:rPr>
          <w:rFonts w:hint="eastAsia" w:ascii="仿宋" w:hAnsi="仿宋" w:eastAsia="仿宋"/>
          <w:color w:val="000000"/>
          <w:sz w:val="32"/>
          <w:szCs w:val="32"/>
        </w:rPr>
      </w:pPr>
    </w:p>
    <w:p>
      <w:pPr>
        <w:spacing w:line="600" w:lineRule="exact"/>
        <w:ind w:firstLine="640" w:firstLineChars="200"/>
        <w:rPr>
          <w:rFonts w:hint="eastAsia" w:ascii="仿宋" w:hAnsi="仿宋" w:eastAsia="仿宋"/>
          <w:color w:val="000000"/>
          <w:sz w:val="32"/>
          <w:szCs w:val="32"/>
        </w:rPr>
      </w:pPr>
    </w:p>
    <w:p>
      <w:pPr>
        <w:spacing w:line="600" w:lineRule="exact"/>
        <w:ind w:firstLine="640" w:firstLineChars="200"/>
        <w:rPr>
          <w:rFonts w:hint="eastAsia" w:ascii="仿宋" w:hAnsi="仿宋" w:eastAsia="仿宋"/>
          <w:color w:val="000000"/>
          <w:sz w:val="32"/>
          <w:szCs w:val="32"/>
        </w:rPr>
      </w:pPr>
    </w:p>
    <w:p>
      <w:pPr>
        <w:spacing w:line="600" w:lineRule="exact"/>
        <w:ind w:firstLine="640" w:firstLineChars="200"/>
        <w:rPr>
          <w:rFonts w:hint="eastAsia" w:ascii="仿宋" w:hAnsi="仿宋" w:eastAsia="仿宋"/>
          <w:color w:val="000000"/>
          <w:sz w:val="32"/>
          <w:szCs w:val="32"/>
        </w:rPr>
      </w:pPr>
    </w:p>
    <w:p>
      <w:pPr>
        <w:spacing w:line="600" w:lineRule="exact"/>
        <w:ind w:firstLine="640" w:firstLineChars="200"/>
        <w:rPr>
          <w:rFonts w:hint="eastAsia" w:ascii="仿宋" w:hAnsi="仿宋" w:eastAsia="仿宋"/>
          <w:color w:val="000000"/>
          <w:sz w:val="32"/>
          <w:szCs w:val="32"/>
        </w:rPr>
      </w:pPr>
    </w:p>
    <w:p>
      <w:pPr>
        <w:spacing w:line="600" w:lineRule="exact"/>
        <w:ind w:firstLine="640" w:firstLineChars="200"/>
        <w:rPr>
          <w:rFonts w:hint="eastAsia" w:ascii="仿宋" w:hAnsi="仿宋" w:eastAsia="仿宋"/>
          <w:color w:val="000000"/>
          <w:sz w:val="32"/>
          <w:szCs w:val="32"/>
        </w:rPr>
      </w:pPr>
    </w:p>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（图</w:t>
      </w:r>
      <w:r>
        <w:rPr>
          <w:rFonts w:ascii="仿宋" w:hAnsi="仿宋" w:eastAsia="仿宋"/>
          <w:color w:val="000000"/>
          <w:sz w:val="32"/>
          <w:szCs w:val="32"/>
        </w:rPr>
        <w:t>5</w:t>
      </w:r>
      <w:r>
        <w:rPr>
          <w:rFonts w:hint="eastAsia" w:ascii="仿宋" w:hAnsi="仿宋" w:eastAsia="仿宋"/>
          <w:color w:val="000000"/>
          <w:sz w:val="32"/>
          <w:szCs w:val="32"/>
        </w:rPr>
        <w:t>：一般公共预算财政拨款支出决算变动情况）（柱状图）</w:t>
      </w:r>
    </w:p>
    <w:p>
      <w:pPr>
        <w:spacing w:line="600" w:lineRule="exact"/>
        <w:ind w:firstLine="640" w:firstLineChars="200"/>
        <w:rPr>
          <w:rFonts w:ascii="仿宋" w:hAnsi="仿宋" w:eastAsia="仿宋"/>
          <w:color w:val="000000"/>
          <w:sz w:val="32"/>
          <w:szCs w:val="32"/>
        </w:rPr>
      </w:pPr>
    </w:p>
    <w:p>
      <w:pPr>
        <w:spacing w:line="600" w:lineRule="exact"/>
        <w:ind w:firstLine="643" w:firstLineChars="200"/>
        <w:outlineLvl w:val="2"/>
        <w:rPr>
          <w:rFonts w:ascii="仿宋" w:hAnsi="仿宋" w:eastAsia="仿宋"/>
          <w:b/>
          <w:color w:val="000000"/>
          <w:sz w:val="32"/>
          <w:szCs w:val="32"/>
        </w:rPr>
      </w:pPr>
      <w:bookmarkStart w:id="30" w:name="_Toc15377211"/>
      <w:r>
        <w:rPr>
          <w:rFonts w:hint="eastAsia" w:ascii="仿宋" w:hAnsi="仿宋" w:eastAsia="仿宋"/>
          <w:b/>
          <w:color w:val="000000"/>
          <w:sz w:val="32"/>
          <w:szCs w:val="32"/>
        </w:rPr>
        <w:t>（二）一般公共预算财政拨款支出决算结构情况</w:t>
      </w:r>
      <w:bookmarkEnd w:id="30"/>
    </w:p>
    <w:p>
      <w:pPr>
        <w:spacing w:line="600" w:lineRule="exact"/>
        <w:ind w:firstLine="640"/>
        <w:rPr>
          <w:rFonts w:hint="eastAsia" w:ascii="仿宋_GB2312" w:hAnsi="仿宋_GB2312" w:eastAsia="仿宋_GB2312" w:cs="仿宋_GB2312"/>
          <w:b/>
          <w:color w:val="000000"/>
          <w:sz w:val="32"/>
          <w:szCs w:val="32"/>
        </w:rPr>
      </w:pPr>
      <w:r>
        <w:rPr>
          <w:rFonts w:hint="eastAsia" w:ascii="仿宋_GB2312" w:hAnsi="仿宋_GB2312" w:eastAsia="仿宋_GB2312" w:cs="仿宋_GB2312"/>
          <w:color w:val="000000"/>
          <w:sz w:val="32"/>
          <w:szCs w:val="32"/>
        </w:rPr>
        <w:t>2020年一般公共预算财政拨款支出</w:t>
      </w:r>
      <w:r>
        <w:rPr>
          <w:rFonts w:hint="eastAsia" w:ascii="仿宋_GB2312" w:hAnsi="仿宋_GB2312" w:eastAsia="仿宋_GB2312" w:cs="仿宋_GB2312"/>
          <w:color w:val="000000"/>
          <w:sz w:val="32"/>
          <w:szCs w:val="32"/>
          <w:lang w:eastAsia="zh-CN"/>
        </w:rPr>
        <w:t>1</w:t>
      </w:r>
      <w:r>
        <w:rPr>
          <w:rFonts w:hint="eastAsia" w:ascii="仿宋_GB2312" w:hAnsi="仿宋_GB2312" w:eastAsia="仿宋_GB2312" w:cs="仿宋_GB2312"/>
          <w:color w:val="000000"/>
          <w:sz w:val="32"/>
          <w:szCs w:val="32"/>
        </w:rPr>
        <w:t>3680.0</w:t>
      </w:r>
      <w:r>
        <w:rPr>
          <w:rFonts w:hint="eastAsia" w:ascii="仿宋_GB2312" w:hAnsi="仿宋_GB2312" w:eastAsia="仿宋_GB2312" w:cs="仿宋_GB2312"/>
          <w:color w:val="000000"/>
          <w:sz w:val="32"/>
          <w:szCs w:val="32"/>
          <w:lang w:eastAsia="zh-CN"/>
        </w:rPr>
        <w:t>5</w:t>
      </w:r>
      <w:r>
        <w:rPr>
          <w:rFonts w:hint="eastAsia" w:ascii="仿宋_GB2312" w:hAnsi="仿宋_GB2312" w:eastAsia="仿宋_GB2312" w:cs="仿宋_GB2312"/>
          <w:color w:val="000000"/>
          <w:sz w:val="32"/>
          <w:szCs w:val="32"/>
        </w:rPr>
        <w:t>万元，主要用于以下方面:</w:t>
      </w:r>
      <w:r>
        <w:rPr>
          <w:rFonts w:hint="eastAsia" w:ascii="仿宋_GB2312" w:hAnsi="仿宋_GB2312" w:eastAsia="仿宋_GB2312" w:cs="仿宋_GB2312"/>
          <w:b/>
          <w:color w:val="000000"/>
          <w:sz w:val="32"/>
          <w:szCs w:val="32"/>
        </w:rPr>
        <w:t>一般公共服务（类）</w:t>
      </w:r>
      <w:r>
        <w:rPr>
          <w:rFonts w:hint="eastAsia" w:ascii="仿宋_GB2312" w:hAnsi="仿宋_GB2312" w:eastAsia="仿宋_GB2312" w:cs="仿宋_GB2312"/>
          <w:color w:val="000000"/>
          <w:sz w:val="32"/>
          <w:szCs w:val="32"/>
        </w:rPr>
        <w:t>支出</w:t>
      </w:r>
      <w:r>
        <w:rPr>
          <w:rFonts w:hint="eastAsia" w:ascii="仿宋_GB2312" w:hAnsi="仿宋_GB2312" w:eastAsia="仿宋_GB2312" w:cs="仿宋_GB2312"/>
          <w:color w:val="000000"/>
          <w:sz w:val="32"/>
          <w:szCs w:val="32"/>
          <w:lang w:val="en-US" w:eastAsia="zh-CN"/>
        </w:rPr>
        <w:t>0.00</w:t>
      </w:r>
      <w:r>
        <w:rPr>
          <w:rFonts w:hint="eastAsia" w:ascii="仿宋_GB2312" w:hAnsi="仿宋_GB2312" w:eastAsia="仿宋_GB2312" w:cs="仿宋_GB2312"/>
          <w:color w:val="000000"/>
          <w:sz w:val="32"/>
          <w:szCs w:val="32"/>
        </w:rPr>
        <w:t>万元，占</w:t>
      </w:r>
      <w:r>
        <w:rPr>
          <w:rFonts w:hint="eastAsia" w:ascii="仿宋_GB2312" w:hAnsi="仿宋_GB2312" w:eastAsia="仿宋_GB2312" w:cs="仿宋_GB2312"/>
          <w:color w:val="000000"/>
          <w:sz w:val="32"/>
          <w:szCs w:val="32"/>
          <w:lang w:val="en-US" w:eastAsia="zh-CN"/>
        </w:rPr>
        <w:t>0.00</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b/>
          <w:color w:val="000000"/>
          <w:sz w:val="32"/>
          <w:szCs w:val="32"/>
        </w:rPr>
        <w:t>教育支出（类）</w:t>
      </w:r>
      <w:r>
        <w:rPr>
          <w:rFonts w:hint="eastAsia" w:ascii="仿宋_GB2312" w:hAnsi="仿宋_GB2312" w:eastAsia="仿宋_GB2312" w:cs="仿宋_GB2312"/>
          <w:color w:val="000000"/>
          <w:sz w:val="32"/>
          <w:szCs w:val="32"/>
          <w:lang w:val="en-US" w:eastAsia="zh-CN"/>
        </w:rPr>
        <w:t>0.00</w:t>
      </w:r>
      <w:r>
        <w:rPr>
          <w:rFonts w:hint="eastAsia" w:ascii="仿宋_GB2312" w:hAnsi="仿宋_GB2312" w:eastAsia="仿宋_GB2312" w:cs="仿宋_GB2312"/>
          <w:color w:val="000000"/>
          <w:sz w:val="32"/>
          <w:szCs w:val="32"/>
        </w:rPr>
        <w:t>万元，占</w:t>
      </w:r>
      <w:r>
        <w:rPr>
          <w:rFonts w:hint="eastAsia" w:ascii="仿宋_GB2312" w:hAnsi="仿宋_GB2312" w:eastAsia="仿宋_GB2312" w:cs="仿宋_GB2312"/>
          <w:color w:val="000000"/>
          <w:sz w:val="32"/>
          <w:szCs w:val="32"/>
          <w:lang w:val="en-US" w:eastAsia="zh-CN"/>
        </w:rPr>
        <w:t>0.00</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b/>
          <w:color w:val="000000"/>
          <w:sz w:val="32"/>
          <w:szCs w:val="32"/>
        </w:rPr>
        <w:t>科学技术（类）</w:t>
      </w:r>
      <w:r>
        <w:rPr>
          <w:rFonts w:hint="eastAsia" w:ascii="仿宋_GB2312" w:hAnsi="仿宋_GB2312" w:eastAsia="仿宋_GB2312" w:cs="仿宋_GB2312"/>
          <w:color w:val="000000"/>
          <w:sz w:val="32"/>
          <w:szCs w:val="32"/>
        </w:rPr>
        <w:t>支出</w:t>
      </w:r>
      <w:r>
        <w:rPr>
          <w:rFonts w:hint="eastAsia" w:ascii="仿宋_GB2312" w:hAnsi="仿宋_GB2312" w:eastAsia="仿宋_GB2312" w:cs="仿宋_GB2312"/>
          <w:color w:val="000000"/>
          <w:sz w:val="32"/>
          <w:szCs w:val="32"/>
          <w:lang w:val="en-US" w:eastAsia="zh-CN"/>
        </w:rPr>
        <w:t>0.00</w:t>
      </w:r>
      <w:r>
        <w:rPr>
          <w:rFonts w:hint="eastAsia" w:ascii="仿宋_GB2312" w:hAnsi="仿宋_GB2312" w:eastAsia="仿宋_GB2312" w:cs="仿宋_GB2312"/>
          <w:color w:val="000000"/>
          <w:sz w:val="32"/>
          <w:szCs w:val="32"/>
        </w:rPr>
        <w:t>万元，占</w:t>
      </w:r>
      <w:r>
        <w:rPr>
          <w:rFonts w:hint="eastAsia" w:ascii="仿宋_GB2312" w:hAnsi="仿宋_GB2312" w:eastAsia="仿宋_GB2312" w:cs="仿宋_GB2312"/>
          <w:color w:val="000000"/>
          <w:sz w:val="32"/>
          <w:szCs w:val="32"/>
          <w:lang w:val="en-US" w:eastAsia="zh-CN"/>
        </w:rPr>
        <w:t>0.00</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b/>
          <w:bCs/>
          <w:color w:val="000000"/>
          <w:sz w:val="32"/>
          <w:szCs w:val="32"/>
        </w:rPr>
        <w:t>文化旅游体育与传媒（类）支出</w:t>
      </w:r>
      <w:r>
        <w:rPr>
          <w:rFonts w:hint="eastAsia" w:ascii="仿宋_GB2312" w:hAnsi="仿宋_GB2312" w:eastAsia="仿宋_GB2312" w:cs="仿宋_GB2312"/>
          <w:b/>
          <w:bCs/>
          <w:color w:val="000000"/>
          <w:sz w:val="32"/>
          <w:szCs w:val="32"/>
          <w:lang w:val="en-US" w:eastAsia="zh-CN"/>
        </w:rPr>
        <w:t>0.00</w:t>
      </w:r>
      <w:r>
        <w:rPr>
          <w:rFonts w:hint="eastAsia" w:ascii="仿宋_GB2312" w:hAnsi="仿宋_GB2312" w:eastAsia="仿宋_GB2312" w:cs="仿宋_GB2312"/>
          <w:b/>
          <w:bCs/>
          <w:color w:val="000000"/>
          <w:sz w:val="32"/>
          <w:szCs w:val="32"/>
        </w:rPr>
        <w:t>万元，占</w:t>
      </w:r>
      <w:r>
        <w:rPr>
          <w:rFonts w:hint="eastAsia" w:ascii="仿宋_GB2312" w:hAnsi="仿宋_GB2312" w:eastAsia="仿宋_GB2312" w:cs="仿宋_GB2312"/>
          <w:b/>
          <w:bCs/>
          <w:color w:val="000000"/>
          <w:sz w:val="32"/>
          <w:szCs w:val="32"/>
          <w:lang w:val="en-US" w:eastAsia="zh-CN"/>
        </w:rPr>
        <w:t>0.00</w:t>
      </w:r>
      <w:r>
        <w:rPr>
          <w:rFonts w:hint="eastAsia" w:ascii="仿宋_GB2312" w:hAnsi="仿宋_GB2312" w:eastAsia="仿宋_GB2312" w:cs="仿宋_GB2312"/>
          <w:b/>
          <w:bCs/>
          <w:color w:val="000000"/>
          <w:sz w:val="32"/>
          <w:szCs w:val="32"/>
        </w:rPr>
        <w:t>%</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b/>
          <w:color w:val="000000"/>
          <w:sz w:val="32"/>
          <w:szCs w:val="32"/>
        </w:rPr>
        <w:t>社会保障和就业（类）</w:t>
      </w:r>
      <w:r>
        <w:rPr>
          <w:rFonts w:hint="eastAsia" w:ascii="仿宋_GB2312" w:hAnsi="仿宋_GB2312" w:eastAsia="仿宋_GB2312" w:cs="仿宋_GB2312"/>
          <w:color w:val="000000"/>
          <w:sz w:val="32"/>
          <w:szCs w:val="32"/>
        </w:rPr>
        <w:t>支出122.38万元，占</w:t>
      </w:r>
      <w:r>
        <w:rPr>
          <w:rFonts w:hint="eastAsia" w:ascii="仿宋_GB2312" w:hAnsi="仿宋_GB2312" w:eastAsia="仿宋_GB2312" w:cs="仿宋_GB2312"/>
          <w:color w:val="000000"/>
          <w:sz w:val="32"/>
          <w:szCs w:val="32"/>
          <w:lang w:val="en-US" w:eastAsia="zh-CN"/>
        </w:rPr>
        <w:t>0.9</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b/>
          <w:bCs/>
          <w:color w:val="000000"/>
          <w:sz w:val="32"/>
          <w:szCs w:val="32"/>
        </w:rPr>
        <w:t>卫生健康支出</w:t>
      </w:r>
      <w:r>
        <w:rPr>
          <w:rFonts w:hint="eastAsia" w:ascii="仿宋_GB2312" w:hAnsi="仿宋_GB2312" w:eastAsia="仿宋_GB2312" w:cs="仿宋_GB2312"/>
          <w:b w:val="0"/>
          <w:bCs w:val="0"/>
          <w:color w:val="000000"/>
          <w:sz w:val="32"/>
          <w:szCs w:val="32"/>
        </w:rPr>
        <w:t>8.53</w:t>
      </w:r>
      <w:r>
        <w:rPr>
          <w:rFonts w:hint="eastAsia" w:ascii="仿宋_GB2312" w:hAnsi="仿宋_GB2312" w:eastAsia="仿宋_GB2312" w:cs="仿宋_GB2312"/>
          <w:color w:val="000000"/>
          <w:sz w:val="32"/>
          <w:szCs w:val="32"/>
        </w:rPr>
        <w:t>万元，占</w:t>
      </w:r>
      <w:r>
        <w:rPr>
          <w:rFonts w:hint="eastAsia" w:ascii="仿宋_GB2312" w:hAnsi="仿宋_GB2312" w:eastAsia="仿宋_GB2312" w:cs="仿宋_GB2312"/>
          <w:color w:val="000000"/>
          <w:sz w:val="32"/>
          <w:szCs w:val="32"/>
          <w:lang w:val="en-US" w:eastAsia="zh-CN"/>
        </w:rPr>
        <w:t>0.06</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b/>
          <w:bCs/>
          <w:color w:val="000000"/>
          <w:sz w:val="32"/>
          <w:szCs w:val="32"/>
          <w:lang w:eastAsia="zh-CN"/>
        </w:rPr>
        <w:t>城乡社区支出</w:t>
      </w:r>
      <w:r>
        <w:rPr>
          <w:rFonts w:hint="eastAsia" w:ascii="仿宋_GB2312" w:hAnsi="仿宋_GB2312" w:eastAsia="仿宋_GB2312" w:cs="仿宋_GB2312"/>
          <w:color w:val="000000"/>
          <w:sz w:val="32"/>
          <w:szCs w:val="32"/>
        </w:rPr>
        <w:t>10982.89</w:t>
      </w:r>
      <w:r>
        <w:rPr>
          <w:rFonts w:hint="eastAsia" w:ascii="仿宋_GB2312" w:hAnsi="仿宋_GB2312" w:eastAsia="仿宋_GB2312" w:cs="仿宋_GB2312"/>
          <w:color w:val="000000"/>
          <w:sz w:val="32"/>
          <w:szCs w:val="32"/>
          <w:lang w:eastAsia="zh-CN"/>
        </w:rPr>
        <w:t>万元，占</w:t>
      </w:r>
      <w:r>
        <w:rPr>
          <w:rFonts w:hint="eastAsia" w:ascii="仿宋_GB2312" w:hAnsi="仿宋_GB2312" w:eastAsia="仿宋_GB2312" w:cs="仿宋_GB2312"/>
          <w:color w:val="000000"/>
          <w:sz w:val="32"/>
          <w:szCs w:val="32"/>
          <w:lang w:val="en-US" w:eastAsia="zh-CN"/>
        </w:rPr>
        <w:t>80.28%；</w:t>
      </w:r>
      <w:r>
        <w:rPr>
          <w:rFonts w:hint="eastAsia" w:ascii="仿宋_GB2312" w:hAnsi="仿宋_GB2312" w:eastAsia="仿宋_GB2312" w:cs="仿宋_GB2312"/>
          <w:color w:val="000000"/>
          <w:sz w:val="32"/>
          <w:szCs w:val="32"/>
        </w:rPr>
        <w:t>住房保障支出2566.2</w:t>
      </w:r>
      <w:r>
        <w:rPr>
          <w:rFonts w:hint="eastAsia" w:ascii="仿宋_GB2312" w:hAnsi="仿宋_GB2312" w:eastAsia="仿宋_GB2312" w:cs="仿宋_GB2312"/>
          <w:color w:val="000000"/>
          <w:sz w:val="32"/>
          <w:szCs w:val="32"/>
          <w:lang w:eastAsia="zh-CN"/>
        </w:rPr>
        <w:t>5</w:t>
      </w:r>
      <w:r>
        <w:rPr>
          <w:rFonts w:hint="eastAsia" w:ascii="仿宋_GB2312" w:hAnsi="仿宋_GB2312" w:eastAsia="仿宋_GB2312" w:cs="仿宋_GB2312"/>
          <w:color w:val="000000"/>
          <w:sz w:val="32"/>
          <w:szCs w:val="32"/>
        </w:rPr>
        <w:t>万元，占</w:t>
      </w:r>
      <w:r>
        <w:rPr>
          <w:rFonts w:hint="eastAsia" w:ascii="仿宋_GB2312" w:hAnsi="仿宋_GB2312" w:eastAsia="仿宋_GB2312" w:cs="仿宋_GB2312"/>
          <w:color w:val="000000"/>
          <w:sz w:val="32"/>
          <w:szCs w:val="32"/>
          <w:lang w:eastAsia="zh-CN"/>
        </w:rPr>
        <w:t>1</w:t>
      </w:r>
      <w:r>
        <w:rPr>
          <w:rFonts w:hint="eastAsia" w:ascii="仿宋_GB2312" w:hAnsi="仿宋_GB2312" w:eastAsia="仿宋_GB2312" w:cs="仿宋_GB2312"/>
          <w:color w:val="000000"/>
          <w:sz w:val="32"/>
          <w:szCs w:val="32"/>
        </w:rPr>
        <w:t>8.76%。</w:t>
      </w:r>
      <w:r>
        <w:rPr>
          <w:rFonts w:hint="eastAsia" w:ascii="仿宋_GB2312" w:hAnsi="仿宋_GB2312" w:eastAsia="仿宋_GB2312" w:cs="仿宋_GB2312"/>
          <w:b/>
          <w:color w:val="000000"/>
          <w:sz w:val="32"/>
          <w:szCs w:val="32"/>
        </w:rPr>
        <w:t>（罗列全部功能分类科目，至类级。）</w:t>
      </w:r>
    </w:p>
    <w:p>
      <w:pPr>
        <w:spacing w:line="600" w:lineRule="exact"/>
        <w:ind w:firstLine="640"/>
        <w:rPr>
          <w:rFonts w:ascii="仿宋" w:hAnsi="仿宋" w:eastAsia="仿宋"/>
          <w:color w:val="000000"/>
          <w:sz w:val="32"/>
          <w:szCs w:val="32"/>
        </w:rPr>
      </w:pPr>
    </w:p>
    <w:p>
      <w:pPr>
        <w:spacing w:line="600" w:lineRule="exact"/>
        <w:ind w:firstLine="640"/>
        <w:rPr>
          <w:rFonts w:ascii="仿宋" w:hAnsi="仿宋" w:eastAsia="仿宋"/>
          <w:color w:val="000000"/>
          <w:sz w:val="32"/>
          <w:szCs w:val="32"/>
        </w:rPr>
      </w:pPr>
    </w:p>
    <w:p>
      <w:pPr>
        <w:spacing w:line="600" w:lineRule="exact"/>
        <w:ind w:firstLine="640"/>
        <w:rPr>
          <w:rFonts w:ascii="仿宋" w:hAnsi="仿宋" w:eastAsia="仿宋"/>
          <w:color w:val="000000"/>
          <w:sz w:val="32"/>
          <w:szCs w:val="32"/>
        </w:rPr>
      </w:pPr>
    </w:p>
    <w:p>
      <w:pPr>
        <w:spacing w:line="600" w:lineRule="exact"/>
        <w:ind w:firstLine="640"/>
        <w:rPr>
          <w:rFonts w:ascii="仿宋" w:hAnsi="仿宋" w:eastAsia="仿宋"/>
          <w:color w:val="000000"/>
          <w:sz w:val="32"/>
          <w:szCs w:val="32"/>
        </w:rPr>
      </w:pPr>
      <w:r>
        <w:rPr>
          <w:sz w:val="20"/>
        </w:rPr>
        <w:drawing>
          <wp:anchor distT="0" distB="0" distL="0" distR="0" simplePos="0" relativeHeight="251663360" behindDoc="0" locked="0" layoutInCell="1" allowOverlap="1">
            <wp:simplePos x="0" y="0"/>
            <wp:positionH relativeFrom="column">
              <wp:posOffset>902970</wp:posOffset>
            </wp:positionH>
            <wp:positionV relativeFrom="paragraph">
              <wp:posOffset>341630</wp:posOffset>
            </wp:positionV>
            <wp:extent cx="3318510" cy="2425065"/>
            <wp:effectExtent l="0" t="0" r="15240" b="13335"/>
            <wp:wrapSquare wrapText="bothSides"/>
            <wp:docPr id="29" name="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image7.jpeg"/>
                    <pic:cNvPicPr>
                      <a:picLocks noChangeAspect="1"/>
                    </pic:cNvPicPr>
                  </pic:nvPicPr>
                  <pic:blipFill>
                    <a:blip r:embed="rId10" cstate="print"/>
                    <a:stretch>
                      <a:fillRect/>
                    </a:stretch>
                  </pic:blipFill>
                  <pic:spPr>
                    <a:xfrm>
                      <a:off x="0" y="0"/>
                      <a:ext cx="3318963" cy="2425160"/>
                    </a:xfrm>
                    <a:prstGeom prst="rect">
                      <a:avLst/>
                    </a:prstGeom>
                  </pic:spPr>
                </pic:pic>
              </a:graphicData>
            </a:graphic>
          </wp:anchor>
        </w:drawing>
      </w:r>
    </w:p>
    <w:p>
      <w:pPr>
        <w:spacing w:line="600" w:lineRule="exact"/>
        <w:ind w:firstLine="640"/>
        <w:rPr>
          <w:rFonts w:ascii="仿宋" w:hAnsi="仿宋" w:eastAsia="仿宋"/>
          <w:color w:val="000000"/>
          <w:sz w:val="32"/>
          <w:szCs w:val="32"/>
        </w:rPr>
      </w:pPr>
    </w:p>
    <w:p>
      <w:pPr>
        <w:spacing w:line="600" w:lineRule="exact"/>
        <w:ind w:firstLine="640"/>
        <w:rPr>
          <w:rFonts w:ascii="仿宋" w:hAnsi="仿宋" w:eastAsia="仿宋"/>
          <w:color w:val="000000"/>
          <w:sz w:val="32"/>
          <w:szCs w:val="32"/>
        </w:rPr>
      </w:pPr>
    </w:p>
    <w:p>
      <w:pPr>
        <w:spacing w:line="600" w:lineRule="exact"/>
        <w:ind w:firstLine="640"/>
        <w:rPr>
          <w:rFonts w:ascii="仿宋" w:hAnsi="仿宋" w:eastAsia="仿宋"/>
          <w:color w:val="000000"/>
          <w:sz w:val="32"/>
          <w:szCs w:val="32"/>
        </w:rPr>
      </w:pPr>
    </w:p>
    <w:p>
      <w:pPr>
        <w:spacing w:line="600" w:lineRule="exact"/>
        <w:ind w:firstLine="640"/>
        <w:rPr>
          <w:rFonts w:ascii="仿宋" w:hAnsi="仿宋" w:eastAsia="仿宋"/>
          <w:color w:val="000000"/>
          <w:sz w:val="32"/>
          <w:szCs w:val="32"/>
        </w:rPr>
      </w:pPr>
    </w:p>
    <w:p>
      <w:pPr>
        <w:spacing w:line="600" w:lineRule="exact"/>
        <w:ind w:firstLine="640"/>
        <w:rPr>
          <w:rFonts w:ascii="仿宋" w:hAnsi="仿宋" w:eastAsia="仿宋"/>
          <w:color w:val="000000"/>
          <w:sz w:val="32"/>
          <w:szCs w:val="32"/>
        </w:rPr>
      </w:pPr>
    </w:p>
    <w:p>
      <w:pPr>
        <w:spacing w:line="600" w:lineRule="exact"/>
        <w:ind w:firstLine="640"/>
        <w:rPr>
          <w:rFonts w:ascii="仿宋" w:hAnsi="仿宋" w:eastAsia="仿宋"/>
          <w:color w:val="000000"/>
          <w:sz w:val="32"/>
          <w:szCs w:val="32"/>
        </w:rPr>
      </w:pPr>
    </w:p>
    <w:p>
      <w:pPr>
        <w:spacing w:line="600" w:lineRule="exact"/>
        <w:rPr>
          <w:rFonts w:ascii="仿宋" w:hAnsi="仿宋" w:eastAsia="仿宋"/>
          <w:color w:val="000000"/>
          <w:sz w:val="32"/>
          <w:szCs w:val="32"/>
        </w:rPr>
      </w:pPr>
    </w:p>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（图</w:t>
      </w:r>
      <w:r>
        <w:rPr>
          <w:rFonts w:ascii="仿宋" w:hAnsi="仿宋" w:eastAsia="仿宋"/>
          <w:color w:val="000000"/>
          <w:sz w:val="32"/>
          <w:szCs w:val="32"/>
        </w:rPr>
        <w:t>6</w:t>
      </w:r>
      <w:r>
        <w:rPr>
          <w:rFonts w:hint="eastAsia" w:ascii="仿宋" w:hAnsi="仿宋" w:eastAsia="仿宋"/>
          <w:color w:val="000000"/>
          <w:sz w:val="32"/>
          <w:szCs w:val="32"/>
        </w:rPr>
        <w:t>：一般公共预算财政拨款支出决算结构）（饼状图）</w:t>
      </w:r>
    </w:p>
    <w:p>
      <w:pPr>
        <w:spacing w:line="600" w:lineRule="exact"/>
        <w:ind w:firstLine="640" w:firstLineChars="200"/>
        <w:rPr>
          <w:rFonts w:ascii="仿宋" w:hAnsi="仿宋" w:eastAsia="仿宋"/>
          <w:color w:val="000000"/>
          <w:sz w:val="32"/>
          <w:szCs w:val="32"/>
        </w:rPr>
      </w:pPr>
    </w:p>
    <w:p>
      <w:pPr>
        <w:spacing w:line="600" w:lineRule="exact"/>
        <w:ind w:firstLine="643" w:firstLineChars="200"/>
        <w:outlineLvl w:val="2"/>
        <w:rPr>
          <w:rFonts w:ascii="仿宋" w:hAnsi="仿宋" w:eastAsia="仿宋"/>
          <w:b/>
          <w:color w:val="000000"/>
          <w:sz w:val="32"/>
          <w:szCs w:val="32"/>
        </w:rPr>
      </w:pPr>
      <w:bookmarkStart w:id="31" w:name="_Toc15377212"/>
      <w:r>
        <w:rPr>
          <w:rFonts w:hint="eastAsia" w:ascii="仿宋" w:hAnsi="仿宋" w:eastAsia="仿宋"/>
          <w:b/>
          <w:color w:val="000000"/>
          <w:sz w:val="32"/>
          <w:szCs w:val="32"/>
        </w:rPr>
        <w:t>（三）一般公共预算财政拨款支出决算具体情况</w:t>
      </w:r>
      <w:bookmarkEnd w:id="31"/>
    </w:p>
    <w:p>
      <w:pPr>
        <w:spacing w:line="600" w:lineRule="exact"/>
        <w:ind w:firstLine="643" w:firstLineChars="200"/>
        <w:outlineLvl w:val="9"/>
        <w:rPr>
          <w:rFonts w:hint="eastAsia" w:ascii="仿宋_GB2312" w:hAnsi="仿宋_GB2312" w:eastAsia="仿宋_GB2312" w:cs="仿宋_GB2312"/>
          <w:b/>
          <w:color w:val="000000"/>
          <w:sz w:val="32"/>
          <w:szCs w:val="32"/>
        </w:rPr>
      </w:pPr>
      <w:bookmarkStart w:id="32" w:name="_Toc15378460"/>
      <w:bookmarkStart w:id="33" w:name="_Toc15377444"/>
      <w:bookmarkStart w:id="34" w:name="_Toc15377213"/>
      <w:r>
        <w:rPr>
          <w:rFonts w:hint="eastAsia" w:ascii="仿宋_GB2312" w:hAnsi="仿宋_GB2312" w:eastAsia="仿宋_GB2312" w:cs="仿宋_GB2312"/>
          <w:b/>
          <w:color w:val="000000"/>
          <w:sz w:val="32"/>
          <w:szCs w:val="32"/>
        </w:rPr>
        <w:t>2020年一般公共预算支出决算数为</w:t>
      </w:r>
      <w:bookmarkEnd w:id="32"/>
      <w:bookmarkEnd w:id="33"/>
      <w:bookmarkEnd w:id="34"/>
      <w:r>
        <w:rPr>
          <w:rFonts w:hint="eastAsia" w:ascii="仿宋_GB2312" w:hAnsi="仿宋_GB2312" w:eastAsia="仿宋_GB2312" w:cs="仿宋_GB2312"/>
          <w:b/>
          <w:color w:val="000000"/>
          <w:sz w:val="32"/>
          <w:szCs w:val="32"/>
          <w:lang w:eastAsia="zh-CN"/>
        </w:rPr>
        <w:t>1</w:t>
      </w:r>
      <w:r>
        <w:rPr>
          <w:rFonts w:hint="eastAsia" w:ascii="仿宋_GB2312" w:hAnsi="仿宋_GB2312" w:eastAsia="仿宋_GB2312" w:cs="仿宋_GB2312"/>
          <w:b/>
          <w:color w:val="000000"/>
          <w:sz w:val="32"/>
          <w:szCs w:val="32"/>
        </w:rPr>
        <w:t>3680.0</w:t>
      </w:r>
      <w:r>
        <w:rPr>
          <w:rFonts w:hint="eastAsia" w:ascii="仿宋_GB2312" w:hAnsi="仿宋_GB2312" w:eastAsia="仿宋_GB2312" w:cs="仿宋_GB2312"/>
          <w:b/>
          <w:color w:val="000000"/>
          <w:sz w:val="32"/>
          <w:szCs w:val="32"/>
          <w:lang w:eastAsia="zh-CN"/>
        </w:rPr>
        <w:t>5</w:t>
      </w:r>
      <w:r>
        <w:rPr>
          <w:rFonts w:hint="eastAsia" w:ascii="仿宋_GB2312" w:hAnsi="仿宋_GB2312" w:eastAsia="仿宋_GB2312" w:cs="仿宋_GB2312"/>
          <w:b/>
          <w:color w:val="000000"/>
          <w:sz w:val="32"/>
          <w:szCs w:val="32"/>
        </w:rPr>
        <w:t>万元，完成预算</w:t>
      </w:r>
      <w:r>
        <w:rPr>
          <w:rFonts w:hint="eastAsia" w:ascii="仿宋_GB2312" w:hAnsi="仿宋_GB2312" w:eastAsia="仿宋_GB2312" w:cs="仿宋_GB2312"/>
          <w:b/>
          <w:color w:val="000000"/>
          <w:sz w:val="32"/>
          <w:szCs w:val="32"/>
          <w:lang w:eastAsia="zh-CN"/>
        </w:rPr>
        <w:t>1</w:t>
      </w:r>
      <w:r>
        <w:rPr>
          <w:rFonts w:hint="eastAsia" w:ascii="仿宋_GB2312" w:hAnsi="仿宋_GB2312" w:eastAsia="仿宋_GB2312" w:cs="仿宋_GB2312"/>
          <w:b/>
          <w:color w:val="000000"/>
          <w:sz w:val="32"/>
          <w:szCs w:val="32"/>
        </w:rPr>
        <w:t>00%。其中：</w:t>
      </w:r>
    </w:p>
    <w:p>
      <w:pPr>
        <w:spacing w:line="600" w:lineRule="exact"/>
        <w:ind w:firstLine="643" w:firstLineChars="200"/>
        <w:rPr>
          <w:rFonts w:hint="eastAsia" w:ascii="仿宋_GB2312" w:hAnsi="仿宋_GB2312" w:eastAsia="仿宋_GB2312" w:cs="仿宋_GB2312"/>
          <w:b/>
          <w:bCs w:val="0"/>
          <w:color w:val="auto"/>
          <w:sz w:val="32"/>
          <w:szCs w:val="32"/>
        </w:rPr>
      </w:pPr>
      <w:r>
        <w:rPr>
          <w:rFonts w:hint="eastAsia" w:ascii="仿宋_GB2312" w:hAnsi="仿宋_GB2312" w:eastAsia="仿宋_GB2312" w:cs="仿宋_GB2312"/>
          <w:b/>
          <w:bCs w:val="0"/>
          <w:color w:val="auto"/>
          <w:sz w:val="32"/>
          <w:szCs w:val="32"/>
        </w:rPr>
        <w:t xml:space="preserve">1.城乡社区支出（类）城乡社区管理事务（款） 行政运行（项）: </w:t>
      </w:r>
      <w:r>
        <w:rPr>
          <w:rFonts w:hint="eastAsia" w:ascii="仿宋_GB2312" w:hAnsi="仿宋_GB2312" w:eastAsia="仿宋_GB2312" w:cs="仿宋_GB2312"/>
          <w:b w:val="0"/>
          <w:bCs/>
          <w:color w:val="auto"/>
          <w:sz w:val="32"/>
          <w:szCs w:val="32"/>
        </w:rPr>
        <w:t>支出决算为</w:t>
      </w:r>
      <w:r>
        <w:rPr>
          <w:rFonts w:hint="eastAsia" w:ascii="仿宋_GB2312" w:hAnsi="仿宋_GB2312" w:eastAsia="仿宋_GB2312" w:cs="仿宋_GB2312"/>
          <w:b w:val="0"/>
          <w:bCs/>
          <w:color w:val="auto"/>
          <w:sz w:val="32"/>
          <w:szCs w:val="32"/>
          <w:lang w:eastAsia="zh-CN"/>
        </w:rPr>
        <w:t>2</w:t>
      </w:r>
      <w:r>
        <w:rPr>
          <w:rFonts w:hint="eastAsia" w:ascii="仿宋_GB2312" w:hAnsi="仿宋_GB2312" w:eastAsia="仿宋_GB2312" w:cs="仿宋_GB2312"/>
          <w:b w:val="0"/>
          <w:bCs/>
          <w:color w:val="auto"/>
          <w:sz w:val="32"/>
          <w:szCs w:val="32"/>
        </w:rPr>
        <w:t>35.5</w:t>
      </w:r>
      <w:r>
        <w:rPr>
          <w:rFonts w:hint="eastAsia" w:ascii="仿宋_GB2312" w:hAnsi="仿宋_GB2312" w:eastAsia="仿宋_GB2312" w:cs="仿宋_GB2312"/>
          <w:b w:val="0"/>
          <w:bCs/>
          <w:color w:val="auto"/>
          <w:sz w:val="32"/>
          <w:szCs w:val="32"/>
          <w:lang w:eastAsia="zh-CN"/>
        </w:rPr>
        <w:t>6</w:t>
      </w:r>
      <w:r>
        <w:rPr>
          <w:rFonts w:hint="eastAsia" w:ascii="仿宋_GB2312" w:hAnsi="仿宋_GB2312" w:eastAsia="仿宋_GB2312" w:cs="仿宋_GB2312"/>
          <w:b w:val="0"/>
          <w:bCs/>
          <w:color w:val="auto"/>
          <w:sz w:val="32"/>
          <w:szCs w:val="32"/>
        </w:rPr>
        <w:t>万元，完成预算</w:t>
      </w:r>
      <w:r>
        <w:rPr>
          <w:rFonts w:hint="eastAsia" w:ascii="仿宋_GB2312" w:hAnsi="仿宋_GB2312" w:eastAsia="仿宋_GB2312" w:cs="仿宋_GB2312"/>
          <w:b w:val="0"/>
          <w:bCs/>
          <w:color w:val="auto"/>
          <w:sz w:val="32"/>
          <w:szCs w:val="32"/>
          <w:lang w:eastAsia="zh-CN"/>
        </w:rPr>
        <w:t>1</w:t>
      </w:r>
      <w:r>
        <w:rPr>
          <w:rFonts w:hint="eastAsia" w:ascii="仿宋_GB2312" w:hAnsi="仿宋_GB2312" w:eastAsia="仿宋_GB2312" w:cs="仿宋_GB2312"/>
          <w:b w:val="0"/>
          <w:bCs/>
          <w:color w:val="auto"/>
          <w:sz w:val="32"/>
          <w:szCs w:val="32"/>
        </w:rPr>
        <w:t>00%。</w:t>
      </w:r>
    </w:p>
    <w:p>
      <w:pPr>
        <w:spacing w:line="600" w:lineRule="exact"/>
        <w:ind w:firstLine="643" w:firstLineChars="200"/>
        <w:rPr>
          <w:rFonts w:hint="eastAsia" w:ascii="仿宋_GB2312" w:hAnsi="仿宋_GB2312" w:eastAsia="仿宋_GB2312" w:cs="仿宋_GB2312"/>
          <w:b/>
          <w:bCs w:val="0"/>
          <w:color w:val="auto"/>
          <w:sz w:val="32"/>
          <w:szCs w:val="32"/>
        </w:rPr>
      </w:pPr>
      <w:r>
        <w:rPr>
          <w:rFonts w:hint="eastAsia" w:ascii="仿宋_GB2312" w:hAnsi="仿宋_GB2312" w:eastAsia="仿宋_GB2312" w:cs="仿宋_GB2312"/>
          <w:b/>
          <w:bCs w:val="0"/>
          <w:color w:val="auto"/>
          <w:sz w:val="32"/>
          <w:szCs w:val="32"/>
        </w:rPr>
        <w:t>2.城乡社区支出（类）城乡社区管理事务（款） 其他城</w:t>
      </w:r>
    </w:p>
    <w:p>
      <w:pPr>
        <w:spacing w:line="600" w:lineRule="exact"/>
        <w:rPr>
          <w:rFonts w:hint="eastAsia" w:ascii="仿宋_GB2312" w:hAnsi="仿宋_GB2312" w:eastAsia="仿宋_GB2312" w:cs="仿宋_GB2312"/>
          <w:b w:val="0"/>
          <w:bCs/>
          <w:color w:val="auto"/>
          <w:sz w:val="32"/>
          <w:szCs w:val="32"/>
        </w:rPr>
      </w:pPr>
      <w:r>
        <w:rPr>
          <w:rFonts w:hint="eastAsia" w:ascii="仿宋_GB2312" w:hAnsi="仿宋_GB2312" w:eastAsia="仿宋_GB2312" w:cs="仿宋_GB2312"/>
          <w:b/>
          <w:bCs w:val="0"/>
          <w:color w:val="auto"/>
          <w:sz w:val="32"/>
          <w:szCs w:val="32"/>
        </w:rPr>
        <w:t>乡社区管理事务支出（项）:</w:t>
      </w:r>
      <w:r>
        <w:rPr>
          <w:rFonts w:hint="eastAsia" w:ascii="仿宋_GB2312" w:hAnsi="仿宋_GB2312" w:eastAsia="仿宋_GB2312" w:cs="仿宋_GB2312"/>
          <w:b w:val="0"/>
          <w:bCs/>
          <w:color w:val="auto"/>
          <w:sz w:val="32"/>
          <w:szCs w:val="32"/>
        </w:rPr>
        <w:t>支出决算为</w:t>
      </w:r>
      <w:r>
        <w:rPr>
          <w:rFonts w:hint="eastAsia" w:ascii="仿宋_GB2312" w:hAnsi="仿宋_GB2312" w:eastAsia="仿宋_GB2312" w:cs="仿宋_GB2312"/>
          <w:b w:val="0"/>
          <w:bCs/>
          <w:color w:val="auto"/>
          <w:sz w:val="32"/>
          <w:szCs w:val="32"/>
          <w:lang w:eastAsia="zh-CN"/>
        </w:rPr>
        <w:t>1</w:t>
      </w:r>
      <w:r>
        <w:rPr>
          <w:rFonts w:hint="eastAsia" w:ascii="仿宋_GB2312" w:hAnsi="仿宋_GB2312" w:eastAsia="仿宋_GB2312" w:cs="仿宋_GB2312"/>
          <w:b w:val="0"/>
          <w:bCs/>
          <w:color w:val="auto"/>
          <w:sz w:val="32"/>
          <w:szCs w:val="32"/>
        </w:rPr>
        <w:t>0150.8</w:t>
      </w:r>
      <w:r>
        <w:rPr>
          <w:rFonts w:hint="eastAsia" w:ascii="仿宋_GB2312" w:hAnsi="仿宋_GB2312" w:eastAsia="仿宋_GB2312" w:cs="仿宋_GB2312"/>
          <w:b w:val="0"/>
          <w:bCs/>
          <w:color w:val="auto"/>
          <w:sz w:val="32"/>
          <w:szCs w:val="32"/>
          <w:lang w:eastAsia="zh-CN"/>
        </w:rPr>
        <w:t>1</w:t>
      </w:r>
      <w:r>
        <w:rPr>
          <w:rFonts w:hint="eastAsia" w:ascii="仿宋_GB2312" w:hAnsi="仿宋_GB2312" w:eastAsia="仿宋_GB2312" w:cs="仿宋_GB2312"/>
          <w:b w:val="0"/>
          <w:bCs/>
          <w:color w:val="auto"/>
          <w:sz w:val="32"/>
          <w:szCs w:val="32"/>
        </w:rPr>
        <w:t>万元，完成预算</w:t>
      </w:r>
      <w:r>
        <w:rPr>
          <w:rFonts w:hint="eastAsia" w:ascii="仿宋_GB2312" w:hAnsi="仿宋_GB2312" w:eastAsia="仿宋_GB2312" w:cs="仿宋_GB2312"/>
          <w:b w:val="0"/>
          <w:bCs/>
          <w:color w:val="auto"/>
          <w:sz w:val="32"/>
          <w:szCs w:val="32"/>
          <w:lang w:eastAsia="zh-CN"/>
        </w:rPr>
        <w:t>1</w:t>
      </w:r>
      <w:r>
        <w:rPr>
          <w:rFonts w:hint="eastAsia" w:ascii="仿宋_GB2312" w:hAnsi="仿宋_GB2312" w:eastAsia="仿宋_GB2312" w:cs="仿宋_GB2312"/>
          <w:b w:val="0"/>
          <w:bCs/>
          <w:color w:val="auto"/>
          <w:sz w:val="32"/>
          <w:szCs w:val="32"/>
        </w:rPr>
        <w:t>00%。</w:t>
      </w:r>
    </w:p>
    <w:p>
      <w:pPr>
        <w:spacing w:line="600" w:lineRule="exact"/>
        <w:ind w:firstLine="643" w:firstLineChars="200"/>
        <w:rPr>
          <w:rFonts w:hint="eastAsia" w:ascii="仿宋_GB2312" w:hAnsi="仿宋_GB2312" w:eastAsia="仿宋_GB2312" w:cs="仿宋_GB2312"/>
          <w:b/>
          <w:bCs w:val="0"/>
          <w:color w:val="auto"/>
          <w:sz w:val="32"/>
          <w:szCs w:val="32"/>
        </w:rPr>
      </w:pPr>
      <w:r>
        <w:rPr>
          <w:rFonts w:hint="eastAsia" w:ascii="仿宋_GB2312" w:hAnsi="仿宋_GB2312" w:eastAsia="仿宋_GB2312" w:cs="仿宋_GB2312"/>
          <w:b/>
          <w:bCs w:val="0"/>
          <w:color w:val="auto"/>
          <w:sz w:val="32"/>
          <w:szCs w:val="32"/>
        </w:rPr>
        <w:t>3.城乡社区支出（类）其他城乡社区支出（款） 其他城乡社区支出（项）:</w:t>
      </w:r>
      <w:r>
        <w:rPr>
          <w:rFonts w:hint="eastAsia" w:ascii="仿宋_GB2312" w:hAnsi="仿宋_GB2312" w:eastAsia="仿宋_GB2312" w:cs="仿宋_GB2312"/>
          <w:b w:val="0"/>
          <w:bCs/>
          <w:color w:val="auto"/>
          <w:sz w:val="32"/>
          <w:szCs w:val="32"/>
        </w:rPr>
        <w:t>支出决算为</w:t>
      </w:r>
      <w:r>
        <w:rPr>
          <w:rFonts w:hint="eastAsia" w:ascii="仿宋_GB2312" w:hAnsi="仿宋_GB2312" w:eastAsia="仿宋_GB2312" w:cs="仿宋_GB2312"/>
          <w:b w:val="0"/>
          <w:bCs/>
          <w:color w:val="auto"/>
          <w:sz w:val="32"/>
          <w:szCs w:val="32"/>
          <w:lang w:eastAsia="zh-CN"/>
        </w:rPr>
        <w:t>5</w:t>
      </w:r>
      <w:r>
        <w:rPr>
          <w:rFonts w:hint="eastAsia" w:ascii="仿宋_GB2312" w:hAnsi="仿宋_GB2312" w:eastAsia="仿宋_GB2312" w:cs="仿宋_GB2312"/>
          <w:b w:val="0"/>
          <w:bCs/>
          <w:color w:val="auto"/>
          <w:sz w:val="32"/>
          <w:szCs w:val="32"/>
        </w:rPr>
        <w:t>96.5</w:t>
      </w:r>
      <w:r>
        <w:rPr>
          <w:rFonts w:hint="eastAsia" w:ascii="仿宋_GB2312" w:hAnsi="仿宋_GB2312" w:eastAsia="仿宋_GB2312" w:cs="仿宋_GB2312"/>
          <w:b w:val="0"/>
          <w:bCs/>
          <w:color w:val="auto"/>
          <w:sz w:val="32"/>
          <w:szCs w:val="32"/>
          <w:lang w:eastAsia="zh-CN"/>
        </w:rPr>
        <w:t>3</w:t>
      </w:r>
      <w:r>
        <w:rPr>
          <w:rFonts w:hint="eastAsia" w:ascii="仿宋_GB2312" w:hAnsi="仿宋_GB2312" w:eastAsia="仿宋_GB2312" w:cs="仿宋_GB2312"/>
          <w:b w:val="0"/>
          <w:bCs/>
          <w:color w:val="auto"/>
          <w:sz w:val="32"/>
          <w:szCs w:val="32"/>
        </w:rPr>
        <w:t>万元，完成预算</w:t>
      </w:r>
      <w:r>
        <w:rPr>
          <w:rFonts w:hint="eastAsia" w:ascii="仿宋_GB2312" w:hAnsi="仿宋_GB2312" w:eastAsia="仿宋_GB2312" w:cs="仿宋_GB2312"/>
          <w:b w:val="0"/>
          <w:bCs/>
          <w:color w:val="auto"/>
          <w:sz w:val="32"/>
          <w:szCs w:val="32"/>
          <w:lang w:eastAsia="zh-CN"/>
        </w:rPr>
        <w:t>1</w:t>
      </w:r>
      <w:r>
        <w:rPr>
          <w:rFonts w:hint="eastAsia" w:ascii="仿宋_GB2312" w:hAnsi="仿宋_GB2312" w:eastAsia="仿宋_GB2312" w:cs="仿宋_GB2312"/>
          <w:b w:val="0"/>
          <w:bCs/>
          <w:color w:val="auto"/>
          <w:sz w:val="32"/>
          <w:szCs w:val="32"/>
        </w:rPr>
        <w:t>00%。</w:t>
      </w:r>
    </w:p>
    <w:p>
      <w:pPr>
        <w:spacing w:line="600" w:lineRule="exact"/>
        <w:ind w:firstLine="643" w:firstLineChars="200"/>
        <w:rPr>
          <w:rFonts w:hint="eastAsia" w:ascii="仿宋_GB2312" w:hAnsi="仿宋_GB2312" w:eastAsia="仿宋_GB2312" w:cs="仿宋_GB2312"/>
          <w:b w:val="0"/>
          <w:bCs/>
          <w:color w:val="auto"/>
          <w:sz w:val="32"/>
          <w:szCs w:val="32"/>
        </w:rPr>
      </w:pPr>
      <w:r>
        <w:rPr>
          <w:rFonts w:hint="eastAsia" w:ascii="仿宋_GB2312" w:hAnsi="仿宋_GB2312" w:eastAsia="仿宋_GB2312" w:cs="仿宋_GB2312"/>
          <w:b/>
          <w:bCs w:val="0"/>
          <w:color w:val="auto"/>
          <w:sz w:val="32"/>
          <w:szCs w:val="32"/>
        </w:rPr>
        <w:t>4.社会保障和就业支出（类）行政事业单位养老支出（款）  行政单位离退休（项）：</w:t>
      </w:r>
      <w:r>
        <w:rPr>
          <w:rFonts w:hint="eastAsia" w:ascii="仿宋_GB2312" w:hAnsi="仿宋_GB2312" w:eastAsia="仿宋_GB2312" w:cs="仿宋_GB2312"/>
          <w:b w:val="0"/>
          <w:bCs/>
          <w:color w:val="auto"/>
          <w:sz w:val="32"/>
          <w:szCs w:val="32"/>
        </w:rPr>
        <w:t>支出决算为</w:t>
      </w:r>
      <w:r>
        <w:rPr>
          <w:rFonts w:hint="eastAsia" w:ascii="仿宋_GB2312" w:hAnsi="仿宋_GB2312" w:eastAsia="仿宋_GB2312" w:cs="仿宋_GB2312"/>
          <w:b w:val="0"/>
          <w:bCs/>
          <w:color w:val="auto"/>
          <w:sz w:val="32"/>
          <w:szCs w:val="32"/>
          <w:lang w:eastAsia="zh-CN"/>
        </w:rPr>
        <w:t>7</w:t>
      </w:r>
      <w:r>
        <w:rPr>
          <w:rFonts w:hint="eastAsia" w:ascii="仿宋_GB2312" w:hAnsi="仿宋_GB2312" w:eastAsia="仿宋_GB2312" w:cs="仿宋_GB2312"/>
          <w:b w:val="0"/>
          <w:bCs/>
          <w:color w:val="auto"/>
          <w:sz w:val="32"/>
          <w:szCs w:val="32"/>
        </w:rPr>
        <w:t>1.5</w:t>
      </w:r>
      <w:r>
        <w:rPr>
          <w:rFonts w:hint="eastAsia" w:ascii="仿宋_GB2312" w:hAnsi="仿宋_GB2312" w:eastAsia="仿宋_GB2312" w:cs="仿宋_GB2312"/>
          <w:b w:val="0"/>
          <w:bCs/>
          <w:color w:val="auto"/>
          <w:sz w:val="32"/>
          <w:szCs w:val="32"/>
          <w:lang w:eastAsia="zh-CN"/>
        </w:rPr>
        <w:t>1</w:t>
      </w:r>
      <w:r>
        <w:rPr>
          <w:rFonts w:hint="eastAsia" w:ascii="仿宋_GB2312" w:hAnsi="仿宋_GB2312" w:eastAsia="仿宋_GB2312" w:cs="仿宋_GB2312"/>
          <w:b w:val="0"/>
          <w:bCs/>
          <w:color w:val="auto"/>
          <w:sz w:val="32"/>
          <w:szCs w:val="32"/>
        </w:rPr>
        <w:t>万元，完成预算100%。</w:t>
      </w:r>
    </w:p>
    <w:p>
      <w:pPr>
        <w:spacing w:line="600" w:lineRule="exact"/>
        <w:ind w:firstLine="643" w:firstLineChars="200"/>
        <w:rPr>
          <w:rFonts w:hint="eastAsia" w:ascii="仿宋_GB2312" w:hAnsi="仿宋_GB2312" w:eastAsia="仿宋_GB2312" w:cs="仿宋_GB2312"/>
          <w:b w:val="0"/>
          <w:bCs/>
          <w:color w:val="auto"/>
          <w:sz w:val="32"/>
          <w:szCs w:val="32"/>
        </w:rPr>
      </w:pPr>
      <w:r>
        <w:rPr>
          <w:rFonts w:hint="eastAsia" w:ascii="仿宋_GB2312" w:hAnsi="仿宋_GB2312" w:eastAsia="仿宋_GB2312" w:cs="仿宋_GB2312"/>
          <w:b/>
          <w:bCs w:val="0"/>
          <w:color w:val="auto"/>
          <w:sz w:val="32"/>
          <w:szCs w:val="32"/>
        </w:rPr>
        <w:t>5.社会保障和就业支出（类）行政事业单位养老支出（款） 机关事业单位基本养老保险缴费（项）：</w:t>
      </w:r>
      <w:r>
        <w:rPr>
          <w:rFonts w:hint="eastAsia" w:ascii="仿宋_GB2312" w:hAnsi="仿宋_GB2312" w:eastAsia="仿宋_GB2312" w:cs="仿宋_GB2312"/>
          <w:b w:val="0"/>
          <w:bCs/>
          <w:color w:val="auto"/>
          <w:sz w:val="32"/>
          <w:szCs w:val="32"/>
        </w:rPr>
        <w:t>支出决算为</w:t>
      </w:r>
      <w:r>
        <w:rPr>
          <w:rFonts w:hint="eastAsia" w:ascii="仿宋_GB2312" w:hAnsi="仿宋_GB2312" w:eastAsia="仿宋_GB2312" w:cs="仿宋_GB2312"/>
          <w:b w:val="0"/>
          <w:bCs/>
          <w:color w:val="auto"/>
          <w:sz w:val="32"/>
          <w:szCs w:val="32"/>
          <w:lang w:eastAsia="zh-CN"/>
        </w:rPr>
        <w:t>1</w:t>
      </w:r>
      <w:r>
        <w:rPr>
          <w:rFonts w:hint="eastAsia" w:ascii="仿宋_GB2312" w:hAnsi="仿宋_GB2312" w:eastAsia="仿宋_GB2312" w:cs="仿宋_GB2312"/>
          <w:b w:val="0"/>
          <w:bCs/>
          <w:color w:val="auto"/>
          <w:sz w:val="32"/>
          <w:szCs w:val="32"/>
        </w:rPr>
        <w:t>7.34万元，完成预算</w:t>
      </w:r>
      <w:r>
        <w:rPr>
          <w:rFonts w:hint="eastAsia" w:ascii="仿宋_GB2312" w:hAnsi="仿宋_GB2312" w:eastAsia="仿宋_GB2312" w:cs="仿宋_GB2312"/>
          <w:b w:val="0"/>
          <w:bCs/>
          <w:color w:val="auto"/>
          <w:sz w:val="32"/>
          <w:szCs w:val="32"/>
          <w:lang w:eastAsia="zh-CN"/>
        </w:rPr>
        <w:t>1</w:t>
      </w:r>
      <w:r>
        <w:rPr>
          <w:rFonts w:hint="eastAsia" w:ascii="仿宋_GB2312" w:hAnsi="仿宋_GB2312" w:eastAsia="仿宋_GB2312" w:cs="仿宋_GB2312"/>
          <w:b w:val="0"/>
          <w:bCs/>
          <w:color w:val="auto"/>
          <w:sz w:val="32"/>
          <w:szCs w:val="32"/>
        </w:rPr>
        <w:t>00%。</w:t>
      </w:r>
    </w:p>
    <w:p>
      <w:pPr>
        <w:spacing w:line="600" w:lineRule="exact"/>
        <w:ind w:firstLine="643" w:firstLineChars="200"/>
        <w:rPr>
          <w:rFonts w:hint="eastAsia" w:ascii="仿宋_GB2312" w:hAnsi="仿宋_GB2312" w:eastAsia="仿宋_GB2312" w:cs="仿宋_GB2312"/>
          <w:b w:val="0"/>
          <w:bCs/>
          <w:color w:val="auto"/>
          <w:sz w:val="32"/>
          <w:szCs w:val="32"/>
        </w:rPr>
      </w:pPr>
      <w:r>
        <w:rPr>
          <w:rFonts w:hint="eastAsia" w:ascii="仿宋_GB2312" w:hAnsi="仿宋_GB2312" w:eastAsia="仿宋_GB2312" w:cs="仿宋_GB2312"/>
          <w:b/>
          <w:bCs w:val="0"/>
          <w:color w:val="auto"/>
          <w:sz w:val="32"/>
          <w:szCs w:val="32"/>
        </w:rPr>
        <w:t>6.社会保障和就业支出（类）行政事业单位养老支出（款）  事业单位离退休（项）：</w:t>
      </w:r>
      <w:r>
        <w:rPr>
          <w:rFonts w:hint="eastAsia" w:ascii="仿宋_GB2312" w:hAnsi="仿宋_GB2312" w:eastAsia="仿宋_GB2312" w:cs="仿宋_GB2312"/>
          <w:b w:val="0"/>
          <w:bCs/>
          <w:color w:val="auto"/>
          <w:sz w:val="32"/>
          <w:szCs w:val="32"/>
        </w:rPr>
        <w:t>支出决算为</w:t>
      </w:r>
      <w:r>
        <w:rPr>
          <w:rFonts w:hint="eastAsia" w:ascii="仿宋_GB2312" w:hAnsi="仿宋_GB2312" w:eastAsia="仿宋_GB2312" w:cs="仿宋_GB2312"/>
          <w:b w:val="0"/>
          <w:bCs/>
          <w:color w:val="auto"/>
          <w:sz w:val="32"/>
          <w:szCs w:val="32"/>
          <w:lang w:eastAsia="zh-CN"/>
        </w:rPr>
        <w:t>3</w:t>
      </w:r>
      <w:r>
        <w:rPr>
          <w:rFonts w:hint="eastAsia" w:ascii="仿宋_GB2312" w:hAnsi="仿宋_GB2312" w:eastAsia="仿宋_GB2312" w:cs="仿宋_GB2312"/>
          <w:b w:val="0"/>
          <w:bCs/>
          <w:color w:val="auto"/>
          <w:sz w:val="32"/>
          <w:szCs w:val="32"/>
        </w:rPr>
        <w:t>3.5</w:t>
      </w:r>
      <w:r>
        <w:rPr>
          <w:rFonts w:hint="eastAsia" w:ascii="仿宋_GB2312" w:hAnsi="仿宋_GB2312" w:eastAsia="仿宋_GB2312" w:cs="仿宋_GB2312"/>
          <w:b w:val="0"/>
          <w:bCs/>
          <w:color w:val="auto"/>
          <w:sz w:val="32"/>
          <w:szCs w:val="32"/>
          <w:lang w:eastAsia="zh-CN"/>
        </w:rPr>
        <w:t>3</w:t>
      </w:r>
      <w:r>
        <w:rPr>
          <w:rFonts w:hint="eastAsia" w:ascii="仿宋_GB2312" w:hAnsi="仿宋_GB2312" w:eastAsia="仿宋_GB2312" w:cs="仿宋_GB2312"/>
          <w:b w:val="0"/>
          <w:bCs/>
          <w:color w:val="auto"/>
          <w:sz w:val="32"/>
          <w:szCs w:val="32"/>
        </w:rPr>
        <w:t>万元，完成预算100%。</w:t>
      </w:r>
    </w:p>
    <w:p>
      <w:pPr>
        <w:spacing w:line="600" w:lineRule="exact"/>
        <w:ind w:firstLine="643" w:firstLineChars="200"/>
        <w:rPr>
          <w:rFonts w:hint="eastAsia" w:ascii="仿宋_GB2312" w:hAnsi="仿宋_GB2312" w:eastAsia="仿宋_GB2312" w:cs="仿宋_GB2312"/>
          <w:b w:val="0"/>
          <w:bCs/>
          <w:color w:val="auto"/>
          <w:sz w:val="32"/>
          <w:szCs w:val="32"/>
        </w:rPr>
      </w:pPr>
      <w:r>
        <w:rPr>
          <w:rFonts w:hint="eastAsia" w:ascii="仿宋_GB2312" w:hAnsi="仿宋_GB2312" w:eastAsia="仿宋_GB2312" w:cs="仿宋_GB2312"/>
          <w:b/>
          <w:bCs w:val="0"/>
          <w:color w:val="auto"/>
          <w:sz w:val="32"/>
          <w:szCs w:val="32"/>
        </w:rPr>
        <w:t>7.卫生健康支出（类）行政事业单位医疗（款）行政单位医疗（项）:</w:t>
      </w:r>
      <w:r>
        <w:rPr>
          <w:rFonts w:hint="eastAsia" w:ascii="仿宋_GB2312" w:hAnsi="仿宋_GB2312" w:eastAsia="仿宋_GB2312" w:cs="仿宋_GB2312"/>
          <w:b w:val="0"/>
          <w:bCs/>
          <w:color w:val="auto"/>
          <w:sz w:val="32"/>
          <w:szCs w:val="32"/>
        </w:rPr>
        <w:t>支出决算为</w:t>
      </w:r>
      <w:r>
        <w:rPr>
          <w:rFonts w:hint="eastAsia" w:ascii="仿宋_GB2312" w:hAnsi="仿宋_GB2312" w:eastAsia="仿宋_GB2312" w:cs="仿宋_GB2312"/>
          <w:b w:val="0"/>
          <w:bCs/>
          <w:color w:val="auto"/>
          <w:sz w:val="32"/>
          <w:szCs w:val="32"/>
          <w:lang w:eastAsia="zh-CN"/>
        </w:rPr>
        <w:t>8</w:t>
      </w:r>
      <w:r>
        <w:rPr>
          <w:rFonts w:hint="eastAsia" w:ascii="仿宋_GB2312" w:hAnsi="仿宋_GB2312" w:eastAsia="仿宋_GB2312" w:cs="仿宋_GB2312"/>
          <w:b w:val="0"/>
          <w:bCs/>
          <w:color w:val="auto"/>
          <w:sz w:val="32"/>
          <w:szCs w:val="32"/>
        </w:rPr>
        <w:t>.5</w:t>
      </w:r>
      <w:r>
        <w:rPr>
          <w:rFonts w:hint="eastAsia" w:ascii="仿宋_GB2312" w:hAnsi="仿宋_GB2312" w:eastAsia="仿宋_GB2312" w:cs="仿宋_GB2312"/>
          <w:b w:val="0"/>
          <w:bCs/>
          <w:color w:val="auto"/>
          <w:sz w:val="32"/>
          <w:szCs w:val="32"/>
          <w:lang w:eastAsia="zh-CN"/>
        </w:rPr>
        <w:t>3</w:t>
      </w:r>
      <w:r>
        <w:rPr>
          <w:rFonts w:hint="eastAsia" w:ascii="仿宋_GB2312" w:hAnsi="仿宋_GB2312" w:eastAsia="仿宋_GB2312" w:cs="仿宋_GB2312"/>
          <w:b w:val="0"/>
          <w:bCs/>
          <w:color w:val="auto"/>
          <w:sz w:val="32"/>
          <w:szCs w:val="32"/>
        </w:rPr>
        <w:t>万元，完成预算</w:t>
      </w:r>
      <w:r>
        <w:rPr>
          <w:rFonts w:hint="eastAsia" w:ascii="仿宋_GB2312" w:hAnsi="仿宋_GB2312" w:eastAsia="仿宋_GB2312" w:cs="仿宋_GB2312"/>
          <w:b w:val="0"/>
          <w:bCs/>
          <w:color w:val="auto"/>
          <w:sz w:val="32"/>
          <w:szCs w:val="32"/>
          <w:lang w:eastAsia="zh-CN"/>
        </w:rPr>
        <w:t>1</w:t>
      </w:r>
      <w:r>
        <w:rPr>
          <w:rFonts w:hint="eastAsia" w:ascii="仿宋_GB2312" w:hAnsi="仿宋_GB2312" w:eastAsia="仿宋_GB2312" w:cs="仿宋_GB2312"/>
          <w:b w:val="0"/>
          <w:bCs/>
          <w:color w:val="auto"/>
          <w:sz w:val="32"/>
          <w:szCs w:val="32"/>
        </w:rPr>
        <w:t>00%。</w:t>
      </w:r>
    </w:p>
    <w:p>
      <w:pPr>
        <w:spacing w:line="600" w:lineRule="exact"/>
        <w:ind w:firstLine="643" w:firstLineChars="200"/>
        <w:rPr>
          <w:rFonts w:hint="eastAsia" w:ascii="仿宋_GB2312" w:hAnsi="仿宋_GB2312" w:eastAsia="仿宋_GB2312" w:cs="仿宋_GB2312"/>
          <w:b/>
          <w:bCs w:val="0"/>
          <w:color w:val="auto"/>
          <w:sz w:val="32"/>
          <w:szCs w:val="32"/>
        </w:rPr>
      </w:pPr>
      <w:r>
        <w:rPr>
          <w:rFonts w:hint="eastAsia" w:ascii="仿宋_GB2312" w:hAnsi="仿宋_GB2312" w:eastAsia="仿宋_GB2312" w:cs="仿宋_GB2312"/>
          <w:b/>
          <w:bCs w:val="0"/>
          <w:color w:val="auto"/>
          <w:sz w:val="32"/>
          <w:szCs w:val="32"/>
        </w:rPr>
        <w:t>8.住房保障支出（类）住房改革支出（款）住房公积金</w:t>
      </w:r>
    </w:p>
    <w:p>
      <w:pPr>
        <w:spacing w:line="600" w:lineRule="exact"/>
        <w:rPr>
          <w:rFonts w:hint="eastAsia" w:ascii="仿宋_GB2312" w:hAnsi="仿宋_GB2312" w:eastAsia="仿宋_GB2312" w:cs="仿宋_GB2312"/>
          <w:b/>
          <w:bCs w:val="0"/>
          <w:color w:val="auto"/>
          <w:sz w:val="32"/>
          <w:szCs w:val="32"/>
        </w:rPr>
      </w:pPr>
      <w:r>
        <w:rPr>
          <w:rFonts w:hint="eastAsia" w:ascii="仿宋_GB2312" w:hAnsi="仿宋_GB2312" w:eastAsia="仿宋_GB2312" w:cs="仿宋_GB2312"/>
          <w:b/>
          <w:bCs w:val="0"/>
          <w:color w:val="auto"/>
          <w:sz w:val="32"/>
          <w:szCs w:val="32"/>
        </w:rPr>
        <w:t>（项）：</w:t>
      </w:r>
      <w:r>
        <w:rPr>
          <w:rFonts w:hint="eastAsia" w:ascii="仿宋_GB2312" w:hAnsi="仿宋_GB2312" w:eastAsia="仿宋_GB2312" w:cs="仿宋_GB2312"/>
          <w:b w:val="0"/>
          <w:bCs/>
          <w:color w:val="auto"/>
          <w:sz w:val="32"/>
          <w:szCs w:val="32"/>
        </w:rPr>
        <w:t>支出决算为</w:t>
      </w:r>
      <w:r>
        <w:rPr>
          <w:rFonts w:hint="eastAsia" w:ascii="仿宋_GB2312" w:hAnsi="仿宋_GB2312" w:eastAsia="仿宋_GB2312" w:cs="仿宋_GB2312"/>
          <w:b w:val="0"/>
          <w:bCs/>
          <w:color w:val="auto"/>
          <w:sz w:val="32"/>
          <w:szCs w:val="32"/>
          <w:lang w:eastAsia="zh-CN"/>
        </w:rPr>
        <w:t>1</w:t>
      </w:r>
      <w:r>
        <w:rPr>
          <w:rFonts w:hint="eastAsia" w:ascii="仿宋_GB2312" w:hAnsi="仿宋_GB2312" w:eastAsia="仿宋_GB2312" w:cs="仿宋_GB2312"/>
          <w:b w:val="0"/>
          <w:bCs/>
          <w:color w:val="auto"/>
          <w:sz w:val="32"/>
          <w:szCs w:val="32"/>
        </w:rPr>
        <w:t>3.8</w:t>
      </w:r>
      <w:r>
        <w:rPr>
          <w:rFonts w:hint="eastAsia" w:ascii="仿宋_GB2312" w:hAnsi="仿宋_GB2312" w:eastAsia="仿宋_GB2312" w:cs="仿宋_GB2312"/>
          <w:b w:val="0"/>
          <w:bCs/>
          <w:color w:val="auto"/>
          <w:sz w:val="32"/>
          <w:szCs w:val="32"/>
          <w:lang w:eastAsia="zh-CN"/>
        </w:rPr>
        <w:t>3</w:t>
      </w:r>
      <w:r>
        <w:rPr>
          <w:rFonts w:hint="eastAsia" w:ascii="仿宋_GB2312" w:hAnsi="仿宋_GB2312" w:eastAsia="仿宋_GB2312" w:cs="仿宋_GB2312"/>
          <w:b w:val="0"/>
          <w:bCs/>
          <w:color w:val="auto"/>
          <w:sz w:val="32"/>
          <w:szCs w:val="32"/>
        </w:rPr>
        <w:t>万元，完成预算</w:t>
      </w:r>
      <w:r>
        <w:rPr>
          <w:rFonts w:hint="eastAsia" w:ascii="仿宋_GB2312" w:hAnsi="仿宋_GB2312" w:eastAsia="仿宋_GB2312" w:cs="仿宋_GB2312"/>
          <w:b w:val="0"/>
          <w:bCs/>
          <w:color w:val="auto"/>
          <w:sz w:val="32"/>
          <w:szCs w:val="32"/>
          <w:lang w:eastAsia="zh-CN"/>
        </w:rPr>
        <w:t>1</w:t>
      </w:r>
      <w:r>
        <w:rPr>
          <w:rFonts w:hint="eastAsia" w:ascii="仿宋_GB2312" w:hAnsi="仿宋_GB2312" w:eastAsia="仿宋_GB2312" w:cs="仿宋_GB2312"/>
          <w:b w:val="0"/>
          <w:bCs/>
          <w:color w:val="auto"/>
          <w:sz w:val="32"/>
          <w:szCs w:val="32"/>
        </w:rPr>
        <w:t>00%。</w:t>
      </w:r>
    </w:p>
    <w:p>
      <w:pPr>
        <w:spacing w:line="600" w:lineRule="exact"/>
        <w:ind w:firstLine="643" w:firstLineChars="200"/>
        <w:rPr>
          <w:rFonts w:hint="eastAsia" w:ascii="仿宋_GB2312" w:hAnsi="仿宋_GB2312" w:eastAsia="仿宋_GB2312" w:cs="仿宋_GB2312"/>
          <w:b/>
          <w:bCs w:val="0"/>
          <w:color w:val="auto"/>
          <w:sz w:val="32"/>
          <w:szCs w:val="32"/>
          <w:lang w:val="en-US" w:eastAsia="zh-CN"/>
        </w:rPr>
      </w:pPr>
      <w:r>
        <w:rPr>
          <w:rFonts w:hint="eastAsia" w:ascii="仿宋_GB2312" w:hAnsi="仿宋_GB2312" w:eastAsia="仿宋_GB2312" w:cs="仿宋_GB2312"/>
          <w:b/>
          <w:bCs w:val="0"/>
          <w:color w:val="auto"/>
          <w:sz w:val="32"/>
          <w:szCs w:val="32"/>
        </w:rPr>
        <w:t>9.住房保障支出（类）保障性安居工程支出（款） 棚户区改造（项）：</w:t>
      </w:r>
      <w:r>
        <w:rPr>
          <w:rFonts w:hint="eastAsia" w:ascii="仿宋_GB2312" w:hAnsi="仿宋_GB2312" w:eastAsia="仿宋_GB2312" w:cs="仿宋_GB2312"/>
          <w:b w:val="0"/>
          <w:bCs/>
          <w:color w:val="auto"/>
          <w:sz w:val="32"/>
          <w:szCs w:val="32"/>
        </w:rPr>
        <w:t>支出决算为</w:t>
      </w:r>
      <w:r>
        <w:rPr>
          <w:rFonts w:hint="eastAsia" w:ascii="仿宋_GB2312" w:hAnsi="仿宋_GB2312" w:eastAsia="仿宋_GB2312" w:cs="仿宋_GB2312"/>
          <w:b w:val="0"/>
          <w:bCs/>
          <w:color w:val="auto"/>
          <w:sz w:val="32"/>
          <w:szCs w:val="32"/>
          <w:lang w:eastAsia="zh-CN"/>
        </w:rPr>
        <w:t>3</w:t>
      </w:r>
      <w:r>
        <w:rPr>
          <w:rFonts w:hint="eastAsia" w:ascii="仿宋_GB2312" w:hAnsi="仿宋_GB2312" w:eastAsia="仿宋_GB2312" w:cs="仿宋_GB2312"/>
          <w:b w:val="0"/>
          <w:bCs/>
          <w:color w:val="auto"/>
          <w:sz w:val="32"/>
          <w:szCs w:val="32"/>
        </w:rPr>
        <w:t>97.6</w:t>
      </w:r>
      <w:r>
        <w:rPr>
          <w:rFonts w:hint="eastAsia" w:ascii="仿宋_GB2312" w:hAnsi="仿宋_GB2312" w:eastAsia="仿宋_GB2312" w:cs="仿宋_GB2312"/>
          <w:b w:val="0"/>
          <w:bCs/>
          <w:color w:val="auto"/>
          <w:sz w:val="32"/>
          <w:szCs w:val="32"/>
          <w:lang w:eastAsia="zh-CN"/>
        </w:rPr>
        <w:t>8</w:t>
      </w:r>
      <w:r>
        <w:rPr>
          <w:rFonts w:hint="eastAsia" w:ascii="仿宋_GB2312" w:hAnsi="仿宋_GB2312" w:eastAsia="仿宋_GB2312" w:cs="仿宋_GB2312"/>
          <w:b w:val="0"/>
          <w:bCs/>
          <w:color w:val="auto"/>
          <w:sz w:val="32"/>
          <w:szCs w:val="32"/>
        </w:rPr>
        <w:t>万元，完成预算</w:t>
      </w:r>
      <w:r>
        <w:rPr>
          <w:rFonts w:hint="eastAsia" w:ascii="仿宋_GB2312" w:hAnsi="仿宋_GB2312" w:eastAsia="仿宋_GB2312" w:cs="仿宋_GB2312"/>
          <w:b w:val="0"/>
          <w:bCs/>
          <w:color w:val="auto"/>
          <w:sz w:val="32"/>
          <w:szCs w:val="32"/>
          <w:lang w:eastAsia="zh-CN"/>
        </w:rPr>
        <w:t>1</w:t>
      </w:r>
      <w:r>
        <w:rPr>
          <w:rFonts w:hint="eastAsia" w:ascii="仿宋_GB2312" w:hAnsi="仿宋_GB2312" w:eastAsia="仿宋_GB2312" w:cs="仿宋_GB2312"/>
          <w:b w:val="0"/>
          <w:bCs/>
          <w:color w:val="auto"/>
          <w:sz w:val="32"/>
          <w:szCs w:val="32"/>
        </w:rPr>
        <w:t>00%。</w:t>
      </w:r>
      <w:r>
        <w:rPr>
          <w:rFonts w:hint="eastAsia" w:ascii="仿宋_GB2312" w:hAnsi="仿宋_GB2312" w:eastAsia="仿宋_GB2312" w:cs="仿宋_GB2312"/>
          <w:b/>
          <w:bCs w:val="0"/>
          <w:color w:val="auto"/>
          <w:sz w:val="32"/>
          <w:szCs w:val="32"/>
        </w:rPr>
        <w:t xml:space="preserve"> </w:t>
      </w:r>
      <w:r>
        <w:rPr>
          <w:rFonts w:hint="eastAsia" w:ascii="仿宋_GB2312" w:hAnsi="仿宋_GB2312" w:eastAsia="仿宋_GB2312" w:cs="仿宋_GB2312"/>
          <w:b/>
          <w:bCs w:val="0"/>
          <w:color w:val="auto"/>
          <w:sz w:val="32"/>
          <w:szCs w:val="32"/>
          <w:lang w:val="en-US" w:eastAsia="zh-CN"/>
        </w:rPr>
        <w:t xml:space="preserve">           </w:t>
      </w:r>
    </w:p>
    <w:p>
      <w:pPr>
        <w:spacing w:line="600" w:lineRule="exact"/>
        <w:ind w:firstLine="643" w:firstLineChars="200"/>
        <w:rPr>
          <w:rFonts w:hint="eastAsia" w:ascii="仿宋_GB2312" w:hAnsi="仿宋_GB2312" w:eastAsia="仿宋_GB2312" w:cs="仿宋_GB2312"/>
          <w:b/>
          <w:bCs w:val="0"/>
          <w:color w:val="auto"/>
          <w:sz w:val="32"/>
          <w:szCs w:val="32"/>
          <w:lang w:val="en-US" w:eastAsia="zh-CN"/>
        </w:rPr>
      </w:pPr>
      <w:r>
        <w:rPr>
          <w:rFonts w:hint="eastAsia" w:ascii="仿宋_GB2312" w:hAnsi="仿宋_GB2312" w:eastAsia="仿宋_GB2312" w:cs="仿宋_GB2312"/>
          <w:b/>
          <w:bCs w:val="0"/>
          <w:color w:val="auto"/>
          <w:sz w:val="32"/>
          <w:szCs w:val="32"/>
        </w:rPr>
        <w:t>10.住房保障支出（类）保障性安居工程支出（款） 农村危房改造（项）：</w:t>
      </w:r>
      <w:r>
        <w:rPr>
          <w:rFonts w:hint="eastAsia" w:ascii="仿宋_GB2312" w:hAnsi="仿宋_GB2312" w:eastAsia="仿宋_GB2312" w:cs="仿宋_GB2312"/>
          <w:b w:val="0"/>
          <w:bCs/>
          <w:i w:val="0"/>
          <w:iCs w:val="0"/>
          <w:color w:val="auto"/>
          <w:sz w:val="32"/>
          <w:szCs w:val="32"/>
        </w:rPr>
        <w:t>支出决算为</w:t>
      </w:r>
      <w:r>
        <w:rPr>
          <w:rFonts w:hint="eastAsia" w:ascii="仿宋_GB2312" w:hAnsi="仿宋_GB2312" w:eastAsia="仿宋_GB2312" w:cs="仿宋_GB2312"/>
          <w:b w:val="0"/>
          <w:bCs/>
          <w:i w:val="0"/>
          <w:iCs w:val="0"/>
          <w:color w:val="auto"/>
          <w:sz w:val="32"/>
          <w:szCs w:val="32"/>
          <w:lang w:eastAsia="zh-CN"/>
        </w:rPr>
        <w:t>7</w:t>
      </w:r>
      <w:r>
        <w:rPr>
          <w:rFonts w:hint="eastAsia" w:ascii="仿宋_GB2312" w:hAnsi="仿宋_GB2312" w:eastAsia="仿宋_GB2312" w:cs="仿宋_GB2312"/>
          <w:b w:val="0"/>
          <w:bCs/>
          <w:i w:val="0"/>
          <w:iCs w:val="0"/>
          <w:color w:val="auto"/>
          <w:sz w:val="32"/>
          <w:szCs w:val="32"/>
        </w:rPr>
        <w:t>3.</w:t>
      </w:r>
      <w:r>
        <w:rPr>
          <w:rFonts w:hint="eastAsia" w:ascii="仿宋_GB2312" w:hAnsi="仿宋_GB2312" w:eastAsia="仿宋_GB2312" w:cs="仿宋_GB2312"/>
          <w:b w:val="0"/>
          <w:bCs/>
          <w:i w:val="0"/>
          <w:iCs w:val="0"/>
          <w:color w:val="auto"/>
          <w:sz w:val="32"/>
          <w:szCs w:val="32"/>
          <w:lang w:eastAsia="zh-CN"/>
        </w:rPr>
        <w:t>4</w:t>
      </w:r>
      <w:r>
        <w:rPr>
          <w:rFonts w:hint="eastAsia" w:ascii="仿宋_GB2312" w:hAnsi="仿宋_GB2312" w:eastAsia="仿宋_GB2312" w:cs="仿宋_GB2312"/>
          <w:b w:val="0"/>
          <w:bCs/>
          <w:i w:val="0"/>
          <w:iCs w:val="0"/>
          <w:color w:val="auto"/>
          <w:sz w:val="32"/>
          <w:szCs w:val="32"/>
        </w:rPr>
        <w:t>万元，完成预算</w:t>
      </w:r>
      <w:r>
        <w:rPr>
          <w:rFonts w:hint="eastAsia" w:ascii="仿宋_GB2312" w:hAnsi="仿宋_GB2312" w:eastAsia="仿宋_GB2312" w:cs="仿宋_GB2312"/>
          <w:b w:val="0"/>
          <w:bCs/>
          <w:i w:val="0"/>
          <w:iCs w:val="0"/>
          <w:color w:val="auto"/>
          <w:sz w:val="32"/>
          <w:szCs w:val="32"/>
          <w:lang w:eastAsia="zh-CN"/>
        </w:rPr>
        <w:t>1</w:t>
      </w:r>
      <w:r>
        <w:rPr>
          <w:rFonts w:hint="eastAsia" w:ascii="仿宋_GB2312" w:hAnsi="仿宋_GB2312" w:eastAsia="仿宋_GB2312" w:cs="仿宋_GB2312"/>
          <w:b w:val="0"/>
          <w:bCs/>
          <w:i w:val="0"/>
          <w:iCs w:val="0"/>
          <w:color w:val="auto"/>
          <w:sz w:val="32"/>
          <w:szCs w:val="32"/>
        </w:rPr>
        <w:t>00%。</w:t>
      </w:r>
      <w:r>
        <w:rPr>
          <w:rFonts w:hint="eastAsia" w:ascii="仿宋_GB2312" w:hAnsi="仿宋_GB2312" w:eastAsia="仿宋_GB2312" w:cs="仿宋_GB2312"/>
          <w:b/>
          <w:bCs w:val="0"/>
          <w:color w:val="auto"/>
          <w:sz w:val="32"/>
          <w:szCs w:val="32"/>
          <w:lang w:val="en-US" w:eastAsia="zh-CN"/>
        </w:rPr>
        <w:t xml:space="preserve">  </w:t>
      </w:r>
    </w:p>
    <w:p>
      <w:pPr>
        <w:spacing w:line="600" w:lineRule="exact"/>
        <w:ind w:firstLine="643" w:firstLineChars="200"/>
        <w:rPr>
          <w:rFonts w:hint="eastAsia" w:ascii="仿宋_GB2312" w:hAnsi="仿宋_GB2312" w:eastAsia="仿宋_GB2312" w:cs="仿宋_GB2312"/>
          <w:b w:val="0"/>
          <w:bCs/>
          <w:color w:val="auto"/>
          <w:sz w:val="32"/>
          <w:szCs w:val="32"/>
        </w:rPr>
      </w:pPr>
      <w:r>
        <w:rPr>
          <w:rFonts w:hint="eastAsia" w:ascii="仿宋_GB2312" w:hAnsi="仿宋_GB2312" w:eastAsia="仿宋_GB2312" w:cs="仿宋_GB2312"/>
          <w:b/>
          <w:bCs w:val="0"/>
          <w:color w:val="auto"/>
          <w:sz w:val="32"/>
          <w:szCs w:val="32"/>
        </w:rPr>
        <w:t>11.住房保障支出（类）保障性安居工程支出（款）</w:t>
      </w:r>
      <w:r>
        <w:rPr>
          <w:rFonts w:hint="eastAsia" w:ascii="仿宋_GB2312" w:hAnsi="仿宋_GB2312" w:eastAsia="仿宋_GB2312" w:cs="仿宋_GB2312"/>
          <w:b/>
          <w:bCs w:val="0"/>
          <w:color w:val="auto"/>
          <w:sz w:val="32"/>
          <w:szCs w:val="32"/>
          <w:lang w:eastAsia="zh-CN"/>
        </w:rPr>
        <w:t>其</w:t>
      </w:r>
      <w:r>
        <w:rPr>
          <w:rFonts w:hint="eastAsia" w:ascii="仿宋_GB2312" w:hAnsi="仿宋_GB2312" w:eastAsia="仿宋_GB2312" w:cs="仿宋_GB2312"/>
          <w:b/>
          <w:bCs w:val="0"/>
          <w:color w:val="auto"/>
          <w:sz w:val="32"/>
          <w:szCs w:val="32"/>
        </w:rPr>
        <w:t>他保障性安居工程支出（项）：</w:t>
      </w:r>
      <w:r>
        <w:rPr>
          <w:rFonts w:hint="eastAsia" w:ascii="仿宋_GB2312" w:hAnsi="仿宋_GB2312" w:eastAsia="仿宋_GB2312" w:cs="仿宋_GB2312"/>
          <w:b w:val="0"/>
          <w:bCs/>
          <w:color w:val="auto"/>
          <w:sz w:val="32"/>
          <w:szCs w:val="32"/>
        </w:rPr>
        <w:t>支出决算为</w:t>
      </w:r>
      <w:r>
        <w:rPr>
          <w:rFonts w:hint="eastAsia" w:ascii="仿宋_GB2312" w:hAnsi="仿宋_GB2312" w:eastAsia="仿宋_GB2312" w:cs="仿宋_GB2312"/>
          <w:b w:val="0"/>
          <w:bCs/>
          <w:color w:val="auto"/>
          <w:sz w:val="32"/>
          <w:szCs w:val="32"/>
          <w:lang w:eastAsia="zh-CN"/>
        </w:rPr>
        <w:t>2</w:t>
      </w:r>
      <w:r>
        <w:rPr>
          <w:rFonts w:hint="eastAsia" w:ascii="仿宋_GB2312" w:hAnsi="仿宋_GB2312" w:eastAsia="仿宋_GB2312" w:cs="仿宋_GB2312"/>
          <w:b w:val="0"/>
          <w:bCs/>
          <w:color w:val="auto"/>
          <w:sz w:val="32"/>
          <w:szCs w:val="32"/>
        </w:rPr>
        <w:t>081.3</w:t>
      </w:r>
      <w:r>
        <w:rPr>
          <w:rFonts w:hint="eastAsia" w:ascii="仿宋_GB2312" w:hAnsi="仿宋_GB2312" w:eastAsia="仿宋_GB2312" w:cs="仿宋_GB2312"/>
          <w:b w:val="0"/>
          <w:bCs/>
          <w:color w:val="auto"/>
          <w:sz w:val="32"/>
          <w:szCs w:val="32"/>
          <w:lang w:eastAsia="zh-CN"/>
        </w:rPr>
        <w:t>3</w:t>
      </w:r>
      <w:r>
        <w:rPr>
          <w:rFonts w:hint="eastAsia" w:ascii="仿宋_GB2312" w:hAnsi="仿宋_GB2312" w:eastAsia="仿宋_GB2312" w:cs="仿宋_GB2312"/>
          <w:b w:val="0"/>
          <w:bCs/>
          <w:color w:val="auto"/>
          <w:sz w:val="32"/>
          <w:szCs w:val="32"/>
        </w:rPr>
        <w:t>万元，完成预算100%。</w:t>
      </w:r>
    </w:p>
    <w:p>
      <w:pPr>
        <w:tabs>
          <w:tab w:val="right" w:pos="8306"/>
        </w:tabs>
        <w:spacing w:line="600" w:lineRule="exact"/>
        <w:ind w:firstLine="640"/>
        <w:outlineLvl w:val="1"/>
        <w:rPr>
          <w:rFonts w:hint="eastAsia" w:ascii="黑体" w:eastAsia="黑体"/>
          <w:color w:val="000000"/>
          <w:sz w:val="32"/>
          <w:szCs w:val="32"/>
        </w:rPr>
      </w:pPr>
      <w:bookmarkStart w:id="35" w:name="_Toc15396608"/>
      <w:bookmarkStart w:id="36" w:name="_Toc31021"/>
      <w:bookmarkStart w:id="37" w:name="_Toc15377214"/>
    </w:p>
    <w:p>
      <w:pPr>
        <w:tabs>
          <w:tab w:val="right" w:pos="8306"/>
        </w:tabs>
        <w:spacing w:line="600" w:lineRule="exact"/>
        <w:ind w:firstLine="640"/>
        <w:outlineLvl w:val="1"/>
        <w:rPr>
          <w:rStyle w:val="15"/>
        </w:rPr>
      </w:pPr>
      <w:r>
        <w:rPr>
          <w:rFonts w:hint="eastAsia" w:ascii="黑体" w:eastAsia="黑体"/>
          <w:color w:val="000000"/>
          <w:sz w:val="32"/>
          <w:szCs w:val="32"/>
        </w:rPr>
        <w:t>六</w:t>
      </w:r>
      <w:r>
        <w:rPr>
          <w:rFonts w:hint="eastAsia" w:ascii="黑体" w:eastAsia="黑体"/>
          <w:b/>
          <w:color w:val="000000"/>
          <w:sz w:val="32"/>
          <w:szCs w:val="32"/>
        </w:rPr>
        <w:t>、</w:t>
      </w:r>
      <w:r>
        <w:rPr>
          <w:rFonts w:hint="eastAsia" w:ascii="黑体" w:hAnsi="黑体" w:eastAsia="黑体"/>
          <w:b/>
          <w:color w:val="000000"/>
          <w:sz w:val="32"/>
          <w:szCs w:val="32"/>
        </w:rPr>
        <w:t>一</w:t>
      </w:r>
      <w:r>
        <w:rPr>
          <w:rStyle w:val="15"/>
          <w:rFonts w:hint="eastAsia" w:ascii="黑体" w:hAnsi="黑体" w:eastAsia="黑体"/>
          <w:b w:val="0"/>
        </w:rPr>
        <w:t>般公共预算财政拨款基本支出决算情况说明</w:t>
      </w:r>
      <w:bookmarkEnd w:id="35"/>
      <w:bookmarkEnd w:id="36"/>
      <w:bookmarkEnd w:id="37"/>
      <w:r>
        <w:rPr>
          <w:rStyle w:val="15"/>
          <w:rFonts w:ascii="黑体" w:hAnsi="黑体" w:eastAsia="黑体"/>
          <w:b w:val="0"/>
        </w:rPr>
        <w:tab/>
      </w:r>
    </w:p>
    <w:p>
      <w:pPr>
        <w:spacing w:line="600" w:lineRule="exact"/>
        <w:ind w:firstLine="645"/>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2020年一般公共预算财政拨款基本支出382.23万元，其中：</w:t>
      </w:r>
    </w:p>
    <w:p>
      <w:pPr>
        <w:spacing w:line="600" w:lineRule="exact"/>
        <w:ind w:firstLine="645"/>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rPr>
        <w:t>人员经费</w:t>
      </w:r>
      <w:r>
        <w:rPr>
          <w:rFonts w:hint="eastAsia" w:ascii="仿宋_GB2312" w:hAnsi="仿宋_GB2312" w:eastAsia="仿宋_GB2312" w:cs="仿宋_GB2312"/>
          <w:color w:val="000000"/>
          <w:sz w:val="32"/>
          <w:szCs w:val="32"/>
          <w:lang w:val="en-US" w:eastAsia="zh-CN"/>
        </w:rPr>
        <w:t>302.93</w:t>
      </w:r>
      <w:r>
        <w:rPr>
          <w:rFonts w:hint="eastAsia" w:ascii="仿宋_GB2312" w:hAnsi="仿宋_GB2312" w:eastAsia="仿宋_GB2312" w:cs="仿宋_GB2312"/>
          <w:color w:val="000000"/>
          <w:sz w:val="32"/>
          <w:szCs w:val="32"/>
        </w:rPr>
        <w:t>万元，主要包括：基本工资、津贴补贴、奖金、伙食补助费、绩效工资、机关事业单位基本养老保险缴费、职业年金缴费、其他社会保障缴费、其他工资福利支出、离休费、退休费、抚恤金、生活补助、医疗费补助、奖励金、住房公积金、其他对个人和家庭的补助支出等。</w:t>
      </w:r>
    </w:p>
    <w:p>
      <w:pPr>
        <w:spacing w:line="600" w:lineRule="exact"/>
        <w:ind w:firstLine="645"/>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日常公用经费</w:t>
      </w:r>
      <w:r>
        <w:rPr>
          <w:rFonts w:hint="eastAsia" w:ascii="仿宋_GB2312" w:hAnsi="仿宋_GB2312" w:eastAsia="仿宋_GB2312" w:cs="仿宋_GB2312"/>
          <w:color w:val="000000"/>
          <w:sz w:val="32"/>
          <w:szCs w:val="32"/>
          <w:lang w:val="en-US" w:eastAsia="zh-CN"/>
        </w:rPr>
        <w:t>79.3</w:t>
      </w:r>
      <w:r>
        <w:rPr>
          <w:rFonts w:hint="eastAsia" w:ascii="仿宋_GB2312" w:hAnsi="仿宋_GB2312" w:eastAsia="仿宋_GB2312" w:cs="仿宋_GB2312"/>
          <w:color w:val="000000"/>
          <w:sz w:val="32"/>
          <w:szCs w:val="32"/>
        </w:rPr>
        <w:t>万元，主要包括：办公费、印刷费、咨询费、手续费、水费、电费、邮电费、取暖费、物业管理费、差旅费、因公出国（境）费用、维修（护）费、租赁费、会议费、培训费、公务接待费、劳务费、委托业务费、工会经费、福利费、公务用车运行维护费、其他交通费、税金及附加费用、其他商品和服务支出、办公设备购置、专用设备购置、信息网络及软件购置更新、其他资本性支出等。</w:t>
      </w:r>
    </w:p>
    <w:p>
      <w:pPr>
        <w:spacing w:line="600" w:lineRule="exact"/>
        <w:ind w:firstLine="640"/>
        <w:rPr>
          <w:rFonts w:ascii="仿宋" w:hAnsi="仿宋" w:eastAsia="仿宋"/>
          <w:b/>
          <w:color w:val="FF0000"/>
          <w:sz w:val="32"/>
          <w:szCs w:val="32"/>
        </w:rPr>
      </w:pPr>
    </w:p>
    <w:p>
      <w:pPr>
        <w:spacing w:line="600" w:lineRule="exact"/>
        <w:ind w:firstLine="640"/>
        <w:outlineLvl w:val="1"/>
        <w:rPr>
          <w:rStyle w:val="15"/>
          <w:rFonts w:ascii="黑体" w:hAnsi="黑体" w:eastAsia="黑体"/>
          <w:b w:val="0"/>
        </w:rPr>
      </w:pPr>
      <w:bookmarkStart w:id="38" w:name="_Toc15377215"/>
      <w:bookmarkStart w:id="39" w:name="_Toc6926"/>
      <w:bookmarkStart w:id="40" w:name="_Toc15396609"/>
      <w:r>
        <w:rPr>
          <w:rFonts w:hint="eastAsia" w:ascii="黑体" w:eastAsia="黑体"/>
          <w:color w:val="000000"/>
          <w:sz w:val="32"/>
          <w:szCs w:val="32"/>
        </w:rPr>
        <w:t>七、</w:t>
      </w:r>
      <w:r>
        <w:rPr>
          <w:rStyle w:val="15"/>
          <w:rFonts w:hint="eastAsia" w:ascii="黑体" w:hAnsi="黑体" w:eastAsia="黑体"/>
        </w:rPr>
        <w:t>“</w:t>
      </w:r>
      <w:r>
        <w:rPr>
          <w:rStyle w:val="15"/>
          <w:rFonts w:hint="eastAsia" w:ascii="黑体" w:hAnsi="黑体" w:eastAsia="黑体"/>
          <w:b w:val="0"/>
        </w:rPr>
        <w:t>三公”经费财政拨款支出决算情况说明</w:t>
      </w:r>
      <w:bookmarkEnd w:id="38"/>
      <w:bookmarkEnd w:id="39"/>
      <w:bookmarkEnd w:id="40"/>
    </w:p>
    <w:p>
      <w:pPr>
        <w:spacing w:line="600" w:lineRule="exact"/>
        <w:ind w:firstLine="640"/>
        <w:outlineLvl w:val="2"/>
        <w:rPr>
          <w:rFonts w:ascii="仿宋" w:hAnsi="仿宋" w:eastAsia="仿宋"/>
          <w:b/>
          <w:color w:val="000000"/>
          <w:sz w:val="32"/>
          <w:szCs w:val="32"/>
        </w:rPr>
      </w:pPr>
      <w:bookmarkStart w:id="41" w:name="_Toc15377216"/>
      <w:r>
        <w:rPr>
          <w:rFonts w:hint="eastAsia" w:ascii="仿宋" w:hAnsi="仿宋" w:eastAsia="仿宋"/>
          <w:b/>
          <w:color w:val="000000"/>
          <w:sz w:val="32"/>
          <w:szCs w:val="32"/>
        </w:rPr>
        <w:t>（一）“三公”经费财政拨款支出决算总体情况说明</w:t>
      </w:r>
      <w:bookmarkEnd w:id="41"/>
    </w:p>
    <w:p>
      <w:pPr>
        <w:spacing w:line="600" w:lineRule="exact"/>
        <w:ind w:firstLine="64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2020年“三公”经费财政拨款支出决算为</w:t>
      </w:r>
      <w:r>
        <w:rPr>
          <w:rFonts w:hint="eastAsia" w:ascii="仿宋_GB2312" w:hAnsi="仿宋_GB2312" w:eastAsia="仿宋_GB2312" w:cs="仿宋_GB2312"/>
          <w:color w:val="000000"/>
          <w:sz w:val="32"/>
          <w:szCs w:val="32"/>
          <w:lang w:val="en-US" w:eastAsia="zh-CN"/>
        </w:rPr>
        <w:t>0.00</w:t>
      </w:r>
      <w:r>
        <w:rPr>
          <w:rFonts w:hint="eastAsia" w:ascii="仿宋_GB2312" w:hAnsi="仿宋_GB2312" w:eastAsia="仿宋_GB2312" w:cs="仿宋_GB2312"/>
          <w:color w:val="000000"/>
          <w:sz w:val="32"/>
          <w:szCs w:val="32"/>
        </w:rPr>
        <w:t>万元，完成预算</w:t>
      </w:r>
      <w:r>
        <w:rPr>
          <w:rFonts w:hint="eastAsia" w:ascii="仿宋_GB2312" w:hAnsi="仿宋_GB2312" w:eastAsia="仿宋_GB2312" w:cs="仿宋_GB2312"/>
          <w:color w:val="000000"/>
          <w:sz w:val="32"/>
          <w:szCs w:val="32"/>
          <w:lang w:val="en-US" w:eastAsia="zh-CN"/>
        </w:rPr>
        <w:t>0.00</w:t>
      </w:r>
      <w:r>
        <w:rPr>
          <w:rFonts w:hint="eastAsia" w:ascii="仿宋_GB2312" w:hAnsi="仿宋_GB2312" w:eastAsia="仿宋_GB2312" w:cs="仿宋_GB2312"/>
          <w:color w:val="000000"/>
          <w:sz w:val="32"/>
          <w:szCs w:val="32"/>
        </w:rPr>
        <w:t>%。</w:t>
      </w:r>
    </w:p>
    <w:p>
      <w:pPr>
        <w:spacing w:line="600" w:lineRule="exact"/>
        <w:ind w:firstLine="640"/>
        <w:outlineLvl w:val="2"/>
        <w:rPr>
          <w:rFonts w:ascii="仿宋" w:hAnsi="仿宋" w:eastAsia="仿宋"/>
          <w:b/>
          <w:color w:val="000000"/>
          <w:sz w:val="32"/>
          <w:szCs w:val="32"/>
        </w:rPr>
      </w:pPr>
      <w:bookmarkStart w:id="42" w:name="_Toc15377217"/>
      <w:r>
        <w:rPr>
          <w:rFonts w:hint="eastAsia" w:ascii="仿宋" w:hAnsi="仿宋" w:eastAsia="仿宋"/>
          <w:b/>
          <w:color w:val="000000"/>
          <w:sz w:val="32"/>
          <w:szCs w:val="32"/>
        </w:rPr>
        <w:t>（二）“三公”经费财政拨款支出决算具体情况说明</w:t>
      </w:r>
      <w:bookmarkEnd w:id="42"/>
    </w:p>
    <w:p>
      <w:pPr>
        <w:spacing w:line="600" w:lineRule="exact"/>
        <w:ind w:firstLine="64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2020年“三公”经费财政拨款支出决算中，因公出国（境）费支出决算</w:t>
      </w:r>
      <w:r>
        <w:rPr>
          <w:rFonts w:hint="eastAsia" w:ascii="仿宋_GB2312" w:hAnsi="仿宋_GB2312" w:eastAsia="仿宋_GB2312" w:cs="仿宋_GB2312"/>
          <w:color w:val="000000"/>
          <w:sz w:val="32"/>
          <w:szCs w:val="32"/>
          <w:lang w:val="en-US" w:eastAsia="zh-CN"/>
        </w:rPr>
        <w:t>0.00</w:t>
      </w:r>
      <w:r>
        <w:rPr>
          <w:rFonts w:hint="eastAsia" w:ascii="仿宋_GB2312" w:hAnsi="仿宋_GB2312" w:eastAsia="仿宋_GB2312" w:cs="仿宋_GB2312"/>
          <w:color w:val="000000"/>
          <w:sz w:val="32"/>
          <w:szCs w:val="32"/>
        </w:rPr>
        <w:t>万元，占</w:t>
      </w:r>
      <w:r>
        <w:rPr>
          <w:rFonts w:hint="eastAsia" w:ascii="仿宋_GB2312" w:hAnsi="仿宋_GB2312" w:eastAsia="仿宋_GB2312" w:cs="仿宋_GB2312"/>
          <w:color w:val="000000"/>
          <w:sz w:val="32"/>
          <w:szCs w:val="32"/>
          <w:lang w:val="en-US" w:eastAsia="zh-CN"/>
        </w:rPr>
        <w:t>0.00</w:t>
      </w:r>
      <w:r>
        <w:rPr>
          <w:rFonts w:hint="eastAsia" w:ascii="仿宋_GB2312" w:hAnsi="仿宋_GB2312" w:eastAsia="仿宋_GB2312" w:cs="仿宋_GB2312"/>
          <w:color w:val="000000"/>
          <w:sz w:val="32"/>
          <w:szCs w:val="32"/>
        </w:rPr>
        <w:t>%；公务用车购置及运行维护费支出决算</w:t>
      </w:r>
      <w:r>
        <w:rPr>
          <w:rFonts w:hint="eastAsia" w:ascii="仿宋_GB2312" w:hAnsi="仿宋_GB2312" w:eastAsia="仿宋_GB2312" w:cs="仿宋_GB2312"/>
          <w:color w:val="000000"/>
          <w:sz w:val="32"/>
          <w:szCs w:val="32"/>
          <w:lang w:val="en-US" w:eastAsia="zh-CN"/>
        </w:rPr>
        <w:t>0.00</w:t>
      </w:r>
      <w:r>
        <w:rPr>
          <w:rFonts w:hint="eastAsia" w:ascii="仿宋_GB2312" w:hAnsi="仿宋_GB2312" w:eastAsia="仿宋_GB2312" w:cs="仿宋_GB2312"/>
          <w:color w:val="000000"/>
          <w:sz w:val="32"/>
          <w:szCs w:val="32"/>
        </w:rPr>
        <w:t>万元，占</w:t>
      </w:r>
      <w:r>
        <w:rPr>
          <w:rFonts w:hint="eastAsia" w:ascii="仿宋_GB2312" w:hAnsi="仿宋_GB2312" w:eastAsia="仿宋_GB2312" w:cs="仿宋_GB2312"/>
          <w:color w:val="000000"/>
          <w:sz w:val="32"/>
          <w:szCs w:val="32"/>
          <w:lang w:val="en-US" w:eastAsia="zh-CN"/>
        </w:rPr>
        <w:t>0.00</w:t>
      </w:r>
      <w:r>
        <w:rPr>
          <w:rFonts w:hint="eastAsia" w:ascii="仿宋_GB2312" w:hAnsi="仿宋_GB2312" w:eastAsia="仿宋_GB2312" w:cs="仿宋_GB2312"/>
          <w:color w:val="000000"/>
          <w:sz w:val="32"/>
          <w:szCs w:val="32"/>
        </w:rPr>
        <w:t>%；公务接待费支出决算</w:t>
      </w:r>
      <w:r>
        <w:rPr>
          <w:rFonts w:hint="eastAsia" w:ascii="仿宋_GB2312" w:hAnsi="仿宋_GB2312" w:eastAsia="仿宋_GB2312" w:cs="仿宋_GB2312"/>
          <w:color w:val="000000"/>
          <w:sz w:val="32"/>
          <w:szCs w:val="32"/>
          <w:lang w:val="en-US" w:eastAsia="zh-CN"/>
        </w:rPr>
        <w:t>0.00</w:t>
      </w:r>
      <w:r>
        <w:rPr>
          <w:rFonts w:hint="eastAsia" w:ascii="仿宋_GB2312" w:hAnsi="仿宋_GB2312" w:eastAsia="仿宋_GB2312" w:cs="仿宋_GB2312"/>
          <w:color w:val="000000"/>
          <w:sz w:val="32"/>
          <w:szCs w:val="32"/>
        </w:rPr>
        <w:t>万元，占</w:t>
      </w:r>
      <w:r>
        <w:rPr>
          <w:rFonts w:hint="eastAsia" w:ascii="仿宋_GB2312" w:hAnsi="仿宋_GB2312" w:eastAsia="仿宋_GB2312" w:cs="仿宋_GB2312"/>
          <w:color w:val="000000"/>
          <w:sz w:val="32"/>
          <w:szCs w:val="32"/>
          <w:lang w:val="en-US" w:eastAsia="zh-CN"/>
        </w:rPr>
        <w:t>0.00</w:t>
      </w:r>
      <w:r>
        <w:rPr>
          <w:rFonts w:hint="eastAsia" w:ascii="仿宋_GB2312" w:hAnsi="仿宋_GB2312" w:eastAsia="仿宋_GB2312" w:cs="仿宋_GB2312"/>
          <w:color w:val="000000"/>
          <w:sz w:val="32"/>
          <w:szCs w:val="32"/>
        </w:rPr>
        <w:t>%。具体情况如下：</w:t>
      </w:r>
    </w:p>
    <w:p>
      <w:pPr>
        <w:spacing w:line="600" w:lineRule="exact"/>
        <w:ind w:firstLine="640"/>
        <w:rPr>
          <w:rFonts w:hint="eastAsia" w:ascii="仿宋" w:hAnsi="仿宋" w:eastAsia="仿宋"/>
          <w:color w:val="000000"/>
          <w:sz w:val="32"/>
          <w:szCs w:val="32"/>
        </w:rPr>
      </w:pPr>
    </w:p>
    <w:p>
      <w:pPr>
        <w:spacing w:line="600" w:lineRule="exact"/>
        <w:ind w:firstLine="640"/>
        <w:rPr>
          <w:rFonts w:hint="eastAsia" w:ascii="仿宋" w:hAnsi="仿宋" w:eastAsia="仿宋"/>
          <w:color w:val="000000"/>
          <w:sz w:val="32"/>
          <w:szCs w:val="32"/>
        </w:rPr>
      </w:pPr>
    </w:p>
    <w:p>
      <w:pPr>
        <w:spacing w:line="600" w:lineRule="exact"/>
        <w:ind w:firstLine="640"/>
        <w:rPr>
          <w:rFonts w:hint="eastAsia" w:ascii="仿宋" w:hAnsi="仿宋" w:eastAsia="仿宋"/>
          <w:color w:val="000000"/>
          <w:sz w:val="32"/>
          <w:szCs w:val="32"/>
        </w:rPr>
      </w:pPr>
      <w:r>
        <w:rPr>
          <w:sz w:val="20"/>
        </w:rPr>
        <w:drawing>
          <wp:anchor distT="0" distB="0" distL="0" distR="0" simplePos="0" relativeHeight="251664384" behindDoc="0" locked="0" layoutInCell="1" allowOverlap="1">
            <wp:simplePos x="0" y="0"/>
            <wp:positionH relativeFrom="column">
              <wp:posOffset>523240</wp:posOffset>
            </wp:positionH>
            <wp:positionV relativeFrom="paragraph">
              <wp:posOffset>376555</wp:posOffset>
            </wp:positionV>
            <wp:extent cx="3670300" cy="2031365"/>
            <wp:effectExtent l="0" t="0" r="6350" b="6985"/>
            <wp:wrapSquare wrapText="bothSides"/>
            <wp:docPr id="31" name="image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age8.jpeg"/>
                    <pic:cNvPicPr>
                      <a:picLocks noChangeAspect="1"/>
                    </pic:cNvPicPr>
                  </pic:nvPicPr>
                  <pic:blipFill>
                    <a:blip r:embed="rId11" cstate="print"/>
                    <a:stretch>
                      <a:fillRect/>
                    </a:stretch>
                  </pic:blipFill>
                  <pic:spPr>
                    <a:xfrm>
                      <a:off x="0" y="0"/>
                      <a:ext cx="3670346" cy="2031492"/>
                    </a:xfrm>
                    <a:prstGeom prst="rect">
                      <a:avLst/>
                    </a:prstGeom>
                  </pic:spPr>
                </pic:pic>
              </a:graphicData>
            </a:graphic>
          </wp:anchor>
        </w:drawing>
      </w:r>
    </w:p>
    <w:p>
      <w:pPr>
        <w:spacing w:line="600" w:lineRule="exact"/>
        <w:ind w:firstLine="640"/>
        <w:rPr>
          <w:rFonts w:hint="eastAsia" w:ascii="仿宋" w:hAnsi="仿宋" w:eastAsia="仿宋"/>
          <w:color w:val="000000"/>
          <w:sz w:val="32"/>
          <w:szCs w:val="32"/>
        </w:rPr>
      </w:pPr>
    </w:p>
    <w:p>
      <w:pPr>
        <w:spacing w:line="600" w:lineRule="exact"/>
        <w:ind w:firstLine="640"/>
        <w:rPr>
          <w:rFonts w:hint="eastAsia" w:ascii="仿宋" w:hAnsi="仿宋" w:eastAsia="仿宋"/>
          <w:color w:val="000000"/>
          <w:sz w:val="32"/>
          <w:szCs w:val="32"/>
        </w:rPr>
      </w:pPr>
    </w:p>
    <w:p>
      <w:pPr>
        <w:spacing w:line="600" w:lineRule="exact"/>
        <w:ind w:firstLine="640"/>
        <w:rPr>
          <w:rFonts w:hint="eastAsia" w:ascii="仿宋" w:hAnsi="仿宋" w:eastAsia="仿宋"/>
          <w:color w:val="000000"/>
          <w:sz w:val="32"/>
          <w:szCs w:val="32"/>
        </w:rPr>
      </w:pPr>
    </w:p>
    <w:p>
      <w:pPr>
        <w:spacing w:line="600" w:lineRule="exact"/>
        <w:ind w:firstLine="640"/>
        <w:rPr>
          <w:rFonts w:hint="eastAsia" w:ascii="仿宋" w:hAnsi="仿宋" w:eastAsia="仿宋"/>
          <w:color w:val="000000"/>
          <w:sz w:val="32"/>
          <w:szCs w:val="32"/>
        </w:rPr>
      </w:pPr>
    </w:p>
    <w:p>
      <w:pPr>
        <w:spacing w:line="600" w:lineRule="exact"/>
        <w:ind w:firstLine="640"/>
        <w:rPr>
          <w:rFonts w:hint="eastAsia" w:ascii="仿宋" w:hAnsi="仿宋" w:eastAsia="仿宋"/>
          <w:color w:val="000000"/>
          <w:sz w:val="32"/>
          <w:szCs w:val="32"/>
        </w:rPr>
      </w:pPr>
    </w:p>
    <w:p>
      <w:pPr>
        <w:spacing w:line="600" w:lineRule="exact"/>
        <w:rPr>
          <w:rFonts w:hint="eastAsia" w:ascii="仿宋" w:hAnsi="仿宋" w:eastAsia="仿宋"/>
          <w:color w:val="000000"/>
          <w:sz w:val="32"/>
          <w:szCs w:val="32"/>
        </w:rPr>
      </w:pPr>
    </w:p>
    <w:p>
      <w:pPr>
        <w:spacing w:line="600" w:lineRule="exact"/>
        <w:ind w:firstLine="640"/>
        <w:rPr>
          <w:rFonts w:ascii="仿宋" w:hAnsi="仿宋" w:eastAsia="仿宋"/>
          <w:color w:val="000000"/>
          <w:sz w:val="32"/>
          <w:szCs w:val="32"/>
        </w:rPr>
      </w:pPr>
      <w:r>
        <w:rPr>
          <w:rFonts w:hint="eastAsia" w:ascii="仿宋" w:hAnsi="仿宋" w:eastAsia="仿宋"/>
          <w:color w:val="000000"/>
          <w:sz w:val="32"/>
          <w:szCs w:val="32"/>
        </w:rPr>
        <w:t>（图</w:t>
      </w:r>
      <w:r>
        <w:rPr>
          <w:rFonts w:ascii="仿宋" w:hAnsi="仿宋" w:eastAsia="仿宋"/>
          <w:color w:val="000000"/>
          <w:sz w:val="32"/>
          <w:szCs w:val="32"/>
        </w:rPr>
        <w:t>7</w:t>
      </w:r>
      <w:r>
        <w:rPr>
          <w:rFonts w:hint="eastAsia" w:ascii="仿宋" w:hAnsi="仿宋" w:eastAsia="仿宋"/>
          <w:color w:val="000000"/>
          <w:sz w:val="32"/>
          <w:szCs w:val="32"/>
        </w:rPr>
        <w:t>：“三公”经费财政拨款支出结构）（饼状图）</w:t>
      </w:r>
    </w:p>
    <w:p>
      <w:pPr>
        <w:spacing w:line="600" w:lineRule="exact"/>
        <w:ind w:firstLine="640"/>
        <w:rPr>
          <w:rFonts w:hint="eastAsia"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1.因公出国（境）经费支出</w:t>
      </w:r>
      <w:r>
        <w:rPr>
          <w:rFonts w:hint="eastAsia" w:ascii="仿宋_GB2312" w:hAnsi="仿宋_GB2312" w:eastAsia="仿宋_GB2312" w:cs="仿宋_GB2312"/>
          <w:color w:val="000000"/>
          <w:sz w:val="32"/>
          <w:szCs w:val="32"/>
          <w:lang w:val="en-US" w:eastAsia="zh-CN"/>
        </w:rPr>
        <w:t>0.00</w:t>
      </w:r>
      <w:r>
        <w:rPr>
          <w:rFonts w:hint="eastAsia" w:ascii="仿宋_GB2312" w:hAnsi="仿宋_GB2312" w:eastAsia="仿宋_GB2312" w:cs="仿宋_GB2312"/>
          <w:color w:val="000000"/>
          <w:sz w:val="32"/>
          <w:szCs w:val="32"/>
        </w:rPr>
        <w:t>万元，</w:t>
      </w:r>
      <w:r>
        <w:rPr>
          <w:rStyle w:val="12"/>
          <w:rFonts w:hint="eastAsia" w:ascii="仿宋_GB2312" w:hAnsi="仿宋_GB2312" w:eastAsia="仿宋_GB2312" w:cs="仿宋_GB2312"/>
          <w:b w:val="0"/>
          <w:bCs/>
          <w:color w:val="000000"/>
          <w:sz w:val="32"/>
          <w:szCs w:val="32"/>
        </w:rPr>
        <w:t>完成预算</w:t>
      </w:r>
      <w:r>
        <w:rPr>
          <w:rStyle w:val="12"/>
          <w:rFonts w:hint="eastAsia" w:ascii="仿宋_GB2312" w:hAnsi="仿宋_GB2312" w:eastAsia="仿宋_GB2312" w:cs="仿宋_GB2312"/>
          <w:b w:val="0"/>
          <w:bCs/>
          <w:color w:val="000000"/>
          <w:sz w:val="32"/>
          <w:szCs w:val="32"/>
          <w:lang w:val="en-US" w:eastAsia="zh-CN"/>
        </w:rPr>
        <w:t>0.00</w:t>
      </w:r>
      <w:r>
        <w:rPr>
          <w:rStyle w:val="12"/>
          <w:rFonts w:hint="eastAsia" w:ascii="仿宋_GB2312" w:hAnsi="仿宋_GB2312" w:eastAsia="仿宋_GB2312" w:cs="仿宋_GB2312"/>
          <w:b w:val="0"/>
          <w:bCs/>
          <w:color w:val="000000"/>
          <w:sz w:val="32"/>
          <w:szCs w:val="32"/>
        </w:rPr>
        <w:t>%。</w:t>
      </w:r>
      <w:r>
        <w:rPr>
          <w:rFonts w:hint="eastAsia" w:ascii="仿宋_GB2312" w:hAnsi="仿宋_GB2312" w:eastAsia="仿宋_GB2312" w:cs="仿宋_GB2312"/>
          <w:color w:val="000000"/>
          <w:sz w:val="32"/>
          <w:szCs w:val="32"/>
        </w:rPr>
        <w:t>全年安排因公出国（境）团组</w:t>
      </w:r>
      <w:r>
        <w:rPr>
          <w:rFonts w:hint="eastAsia" w:ascii="仿宋_GB2312" w:hAnsi="仿宋_GB2312" w:eastAsia="仿宋_GB2312" w:cs="仿宋_GB2312"/>
          <w:color w:val="000000"/>
          <w:sz w:val="32"/>
          <w:szCs w:val="32"/>
          <w:lang w:val="en-US" w:eastAsia="zh-CN"/>
        </w:rPr>
        <w:t>0</w:t>
      </w:r>
      <w:r>
        <w:rPr>
          <w:rFonts w:hint="eastAsia" w:ascii="仿宋_GB2312" w:hAnsi="仿宋_GB2312" w:eastAsia="仿宋_GB2312" w:cs="仿宋_GB2312"/>
          <w:color w:val="000000"/>
          <w:sz w:val="32"/>
          <w:szCs w:val="32"/>
        </w:rPr>
        <w:t>次，出国（境）</w:t>
      </w:r>
      <w:r>
        <w:rPr>
          <w:rFonts w:hint="eastAsia" w:ascii="仿宋_GB2312" w:hAnsi="仿宋_GB2312" w:eastAsia="仿宋_GB2312" w:cs="仿宋_GB2312"/>
          <w:color w:val="000000"/>
          <w:sz w:val="32"/>
          <w:szCs w:val="32"/>
          <w:lang w:val="en-US" w:eastAsia="zh-CN"/>
        </w:rPr>
        <w:t>0</w:t>
      </w:r>
      <w:r>
        <w:rPr>
          <w:rFonts w:hint="eastAsia" w:ascii="仿宋_GB2312" w:hAnsi="仿宋_GB2312" w:eastAsia="仿宋_GB2312" w:cs="仿宋_GB2312"/>
          <w:color w:val="000000"/>
          <w:sz w:val="32"/>
          <w:szCs w:val="32"/>
        </w:rPr>
        <w:t>人。因公出国（境）支出决算比201</w:t>
      </w:r>
      <w:r>
        <w:rPr>
          <w:rFonts w:hint="eastAsia" w:ascii="仿宋_GB2312" w:hAnsi="仿宋_GB2312" w:eastAsia="仿宋_GB2312" w:cs="仿宋_GB2312"/>
          <w:color w:val="000000"/>
          <w:sz w:val="32"/>
          <w:szCs w:val="32"/>
          <w:lang w:val="en-US" w:eastAsia="zh-CN"/>
        </w:rPr>
        <w:t>9</w:t>
      </w:r>
      <w:r>
        <w:rPr>
          <w:rFonts w:hint="eastAsia" w:ascii="仿宋_GB2312" w:hAnsi="仿宋_GB2312" w:eastAsia="仿宋_GB2312" w:cs="仿宋_GB2312"/>
          <w:color w:val="000000"/>
          <w:sz w:val="32"/>
          <w:szCs w:val="32"/>
        </w:rPr>
        <w:t>年</w:t>
      </w:r>
      <w:r>
        <w:rPr>
          <w:rFonts w:hint="eastAsia" w:ascii="仿宋_GB2312" w:hAnsi="仿宋_GB2312" w:eastAsia="仿宋_GB2312" w:cs="仿宋_GB2312"/>
          <w:color w:val="000000"/>
          <w:sz w:val="32"/>
          <w:szCs w:val="32"/>
          <w:lang w:eastAsia="zh-CN"/>
        </w:rPr>
        <w:t>持平</w:t>
      </w:r>
      <w:r>
        <w:rPr>
          <w:rFonts w:hint="eastAsia" w:ascii="仿宋_GB2312" w:hAnsi="仿宋_GB2312" w:eastAsia="仿宋_GB2312" w:cs="仿宋_GB2312"/>
          <w:color w:val="000000"/>
          <w:sz w:val="32"/>
          <w:szCs w:val="32"/>
        </w:rPr>
        <w:t>。</w:t>
      </w:r>
    </w:p>
    <w:p>
      <w:pPr>
        <w:spacing w:line="600" w:lineRule="exact"/>
        <w:ind w:firstLine="640"/>
        <w:rPr>
          <w:rFonts w:hint="eastAsia"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2.公务用车购置及运行维护费支出</w:t>
      </w:r>
      <w:r>
        <w:rPr>
          <w:rFonts w:hint="eastAsia" w:ascii="仿宋_GB2312" w:hAnsi="仿宋_GB2312" w:eastAsia="仿宋_GB2312" w:cs="仿宋_GB2312"/>
          <w:color w:val="000000"/>
          <w:sz w:val="32"/>
          <w:szCs w:val="32"/>
          <w:lang w:val="en-US" w:eastAsia="zh-CN"/>
        </w:rPr>
        <w:t>0.00</w:t>
      </w:r>
      <w:r>
        <w:rPr>
          <w:rFonts w:hint="eastAsia" w:ascii="仿宋_GB2312" w:hAnsi="仿宋_GB2312" w:eastAsia="仿宋_GB2312" w:cs="仿宋_GB2312"/>
          <w:color w:val="000000"/>
          <w:sz w:val="32"/>
          <w:szCs w:val="32"/>
        </w:rPr>
        <w:t>万元,</w:t>
      </w:r>
      <w:r>
        <w:rPr>
          <w:rStyle w:val="12"/>
          <w:rFonts w:hint="eastAsia" w:ascii="仿宋_GB2312" w:hAnsi="仿宋_GB2312" w:eastAsia="仿宋_GB2312" w:cs="仿宋_GB2312"/>
          <w:b w:val="0"/>
          <w:bCs/>
          <w:color w:val="000000"/>
          <w:sz w:val="32"/>
          <w:szCs w:val="32"/>
        </w:rPr>
        <w:t>完成预算</w:t>
      </w:r>
      <w:r>
        <w:rPr>
          <w:rStyle w:val="12"/>
          <w:rFonts w:hint="eastAsia" w:ascii="仿宋_GB2312" w:hAnsi="仿宋_GB2312" w:eastAsia="仿宋_GB2312" w:cs="仿宋_GB2312"/>
          <w:b w:val="0"/>
          <w:bCs/>
          <w:color w:val="000000"/>
          <w:sz w:val="32"/>
          <w:szCs w:val="32"/>
          <w:lang w:val="en-US" w:eastAsia="zh-CN"/>
        </w:rPr>
        <w:t>0.00</w:t>
      </w:r>
      <w:r>
        <w:rPr>
          <w:rStyle w:val="12"/>
          <w:rFonts w:hint="eastAsia" w:ascii="仿宋_GB2312" w:hAnsi="仿宋_GB2312" w:eastAsia="仿宋_GB2312" w:cs="仿宋_GB2312"/>
          <w:b w:val="0"/>
          <w:bCs/>
          <w:color w:val="000000"/>
          <w:sz w:val="32"/>
          <w:szCs w:val="32"/>
        </w:rPr>
        <w:t>%。</w:t>
      </w:r>
      <w:r>
        <w:rPr>
          <w:rFonts w:hint="eastAsia" w:ascii="仿宋_GB2312" w:hAnsi="仿宋_GB2312" w:eastAsia="仿宋_GB2312" w:cs="仿宋_GB2312"/>
          <w:color w:val="000000"/>
          <w:sz w:val="32"/>
          <w:szCs w:val="32"/>
        </w:rPr>
        <w:t>公务用车购置及运行维护费支出决算比</w:t>
      </w:r>
      <w:r>
        <w:rPr>
          <w:rFonts w:hint="eastAsia" w:ascii="仿宋_GB2312" w:hAnsi="仿宋_GB2312" w:eastAsia="仿宋_GB2312" w:cs="仿宋_GB2312"/>
          <w:color w:val="000000"/>
          <w:sz w:val="32"/>
          <w:szCs w:val="32"/>
          <w:lang w:val="en-US" w:eastAsia="zh-CN"/>
        </w:rPr>
        <w:t>2019</w:t>
      </w:r>
      <w:r>
        <w:rPr>
          <w:rFonts w:hint="eastAsia" w:ascii="仿宋_GB2312" w:hAnsi="仿宋_GB2312" w:eastAsia="仿宋_GB2312" w:cs="仿宋_GB2312"/>
          <w:color w:val="000000"/>
          <w:sz w:val="32"/>
          <w:szCs w:val="32"/>
        </w:rPr>
        <w:t>年</w:t>
      </w:r>
      <w:r>
        <w:rPr>
          <w:rFonts w:hint="eastAsia" w:ascii="仿宋_GB2312" w:hAnsi="仿宋_GB2312" w:eastAsia="仿宋_GB2312" w:cs="仿宋_GB2312"/>
          <w:color w:val="000000"/>
          <w:sz w:val="32"/>
          <w:szCs w:val="32"/>
          <w:lang w:eastAsia="zh-CN"/>
        </w:rPr>
        <w:t>持平</w:t>
      </w:r>
      <w:r>
        <w:rPr>
          <w:rFonts w:hint="eastAsia" w:ascii="仿宋_GB2312" w:hAnsi="仿宋_GB2312" w:eastAsia="仿宋_GB2312" w:cs="仿宋_GB2312"/>
          <w:color w:val="000000"/>
          <w:sz w:val="32"/>
          <w:szCs w:val="32"/>
        </w:rPr>
        <w:t>。</w:t>
      </w:r>
    </w:p>
    <w:p>
      <w:pPr>
        <w:spacing w:line="600" w:lineRule="exact"/>
        <w:ind w:firstLine="640" w:firstLineChars="200"/>
        <w:rPr>
          <w:rFonts w:hint="eastAsia" w:ascii="仿宋_GB2312" w:hAnsi="仿宋_GB2312" w:eastAsia="仿宋_GB2312" w:cs="仿宋_GB2312"/>
          <w:b/>
          <w:color w:val="000000"/>
          <w:sz w:val="32"/>
          <w:szCs w:val="32"/>
        </w:rPr>
      </w:pPr>
      <w:r>
        <w:rPr>
          <w:rFonts w:hint="eastAsia" w:ascii="仿宋_GB2312" w:hAnsi="仿宋_GB2312" w:eastAsia="仿宋_GB2312" w:cs="仿宋_GB2312"/>
          <w:color w:val="000000"/>
          <w:sz w:val="32"/>
          <w:szCs w:val="32"/>
        </w:rPr>
        <w:t>其中：</w:t>
      </w:r>
      <w:r>
        <w:rPr>
          <w:rFonts w:hint="eastAsia" w:ascii="仿宋_GB2312" w:hAnsi="仿宋_GB2312" w:eastAsia="仿宋_GB2312" w:cs="仿宋_GB2312"/>
          <w:b/>
          <w:color w:val="000000"/>
          <w:sz w:val="32"/>
          <w:szCs w:val="32"/>
        </w:rPr>
        <w:t>公务用车购置支出</w:t>
      </w:r>
      <w:r>
        <w:rPr>
          <w:rFonts w:hint="eastAsia" w:ascii="仿宋_GB2312" w:hAnsi="仿宋_GB2312" w:eastAsia="仿宋_GB2312" w:cs="仿宋_GB2312"/>
          <w:color w:val="000000"/>
          <w:sz w:val="32"/>
          <w:szCs w:val="32"/>
          <w:lang w:val="en-US" w:eastAsia="zh-CN"/>
        </w:rPr>
        <w:t>0.00</w:t>
      </w:r>
      <w:r>
        <w:rPr>
          <w:rFonts w:hint="eastAsia" w:ascii="仿宋_GB2312" w:hAnsi="仿宋_GB2312" w:eastAsia="仿宋_GB2312" w:cs="仿宋_GB2312"/>
          <w:color w:val="000000"/>
          <w:sz w:val="32"/>
          <w:szCs w:val="32"/>
        </w:rPr>
        <w:t>万元。全年按规定更新购置公务用车</w:t>
      </w:r>
      <w:r>
        <w:rPr>
          <w:rFonts w:hint="eastAsia" w:ascii="仿宋_GB2312" w:hAnsi="仿宋_GB2312" w:eastAsia="仿宋_GB2312" w:cs="仿宋_GB2312"/>
          <w:color w:val="000000"/>
          <w:sz w:val="32"/>
          <w:szCs w:val="32"/>
          <w:lang w:val="en-US" w:eastAsia="zh-CN"/>
        </w:rPr>
        <w:t>0</w:t>
      </w:r>
      <w:r>
        <w:rPr>
          <w:rFonts w:hint="eastAsia" w:ascii="仿宋_GB2312" w:hAnsi="仿宋_GB2312" w:eastAsia="仿宋_GB2312" w:cs="仿宋_GB2312"/>
          <w:color w:val="000000"/>
          <w:sz w:val="32"/>
          <w:szCs w:val="32"/>
        </w:rPr>
        <w:t>辆，其中：轿车</w:t>
      </w:r>
      <w:r>
        <w:rPr>
          <w:rFonts w:hint="eastAsia" w:ascii="仿宋_GB2312" w:hAnsi="仿宋_GB2312" w:eastAsia="仿宋_GB2312" w:cs="仿宋_GB2312"/>
          <w:color w:val="000000"/>
          <w:sz w:val="32"/>
          <w:szCs w:val="32"/>
          <w:lang w:val="en-US" w:eastAsia="zh-CN"/>
        </w:rPr>
        <w:t>0</w:t>
      </w:r>
      <w:r>
        <w:rPr>
          <w:rFonts w:hint="eastAsia" w:ascii="仿宋_GB2312" w:hAnsi="仿宋_GB2312" w:eastAsia="仿宋_GB2312" w:cs="仿宋_GB2312"/>
          <w:color w:val="000000"/>
          <w:sz w:val="32"/>
          <w:szCs w:val="32"/>
        </w:rPr>
        <w:t>辆、金额</w:t>
      </w:r>
      <w:r>
        <w:rPr>
          <w:rFonts w:hint="eastAsia" w:ascii="仿宋_GB2312" w:hAnsi="仿宋_GB2312" w:eastAsia="仿宋_GB2312" w:cs="仿宋_GB2312"/>
          <w:color w:val="000000"/>
          <w:sz w:val="32"/>
          <w:szCs w:val="32"/>
          <w:lang w:val="en-US" w:eastAsia="zh-CN"/>
        </w:rPr>
        <w:t>0.00</w:t>
      </w:r>
      <w:r>
        <w:rPr>
          <w:rFonts w:hint="eastAsia" w:ascii="仿宋_GB2312" w:hAnsi="仿宋_GB2312" w:eastAsia="仿宋_GB2312" w:cs="仿宋_GB2312"/>
          <w:color w:val="000000"/>
          <w:sz w:val="32"/>
          <w:szCs w:val="32"/>
        </w:rPr>
        <w:t>万元，越野车</w:t>
      </w:r>
      <w:r>
        <w:rPr>
          <w:rFonts w:hint="eastAsia" w:ascii="仿宋_GB2312" w:hAnsi="仿宋_GB2312" w:eastAsia="仿宋_GB2312" w:cs="仿宋_GB2312"/>
          <w:color w:val="000000"/>
          <w:sz w:val="32"/>
          <w:szCs w:val="32"/>
          <w:lang w:val="en-US" w:eastAsia="zh-CN"/>
        </w:rPr>
        <w:t>0</w:t>
      </w:r>
      <w:r>
        <w:rPr>
          <w:rFonts w:hint="eastAsia" w:ascii="仿宋_GB2312" w:hAnsi="仿宋_GB2312" w:eastAsia="仿宋_GB2312" w:cs="仿宋_GB2312"/>
          <w:color w:val="000000"/>
          <w:sz w:val="32"/>
          <w:szCs w:val="32"/>
        </w:rPr>
        <w:t>辆、金额</w:t>
      </w:r>
      <w:r>
        <w:rPr>
          <w:rFonts w:hint="eastAsia" w:ascii="仿宋_GB2312" w:hAnsi="仿宋_GB2312" w:eastAsia="仿宋_GB2312" w:cs="仿宋_GB2312"/>
          <w:color w:val="000000"/>
          <w:sz w:val="32"/>
          <w:szCs w:val="32"/>
          <w:lang w:val="en-US" w:eastAsia="zh-CN"/>
        </w:rPr>
        <w:t>0.00</w:t>
      </w:r>
      <w:r>
        <w:rPr>
          <w:rFonts w:hint="eastAsia" w:ascii="仿宋_GB2312" w:hAnsi="仿宋_GB2312" w:eastAsia="仿宋_GB2312" w:cs="仿宋_GB2312"/>
          <w:color w:val="000000"/>
          <w:sz w:val="32"/>
          <w:szCs w:val="32"/>
        </w:rPr>
        <w:t>万元，载客汽车</w:t>
      </w:r>
      <w:r>
        <w:rPr>
          <w:rFonts w:hint="eastAsia" w:ascii="仿宋_GB2312" w:hAnsi="仿宋_GB2312" w:eastAsia="仿宋_GB2312" w:cs="仿宋_GB2312"/>
          <w:color w:val="000000"/>
          <w:sz w:val="32"/>
          <w:szCs w:val="32"/>
          <w:lang w:val="en-US" w:eastAsia="zh-CN"/>
        </w:rPr>
        <w:t>0</w:t>
      </w:r>
      <w:r>
        <w:rPr>
          <w:rFonts w:hint="eastAsia" w:ascii="仿宋_GB2312" w:hAnsi="仿宋_GB2312" w:eastAsia="仿宋_GB2312" w:cs="仿宋_GB2312"/>
          <w:color w:val="000000"/>
          <w:sz w:val="32"/>
          <w:szCs w:val="32"/>
        </w:rPr>
        <w:t>辆、金额</w:t>
      </w:r>
      <w:r>
        <w:rPr>
          <w:rFonts w:hint="eastAsia" w:ascii="仿宋_GB2312" w:hAnsi="仿宋_GB2312" w:eastAsia="仿宋_GB2312" w:cs="仿宋_GB2312"/>
          <w:color w:val="000000"/>
          <w:sz w:val="32"/>
          <w:szCs w:val="32"/>
          <w:lang w:val="en-US" w:eastAsia="zh-CN"/>
        </w:rPr>
        <w:t>0.00</w:t>
      </w:r>
      <w:r>
        <w:rPr>
          <w:rFonts w:hint="eastAsia" w:ascii="仿宋_GB2312" w:hAnsi="仿宋_GB2312" w:eastAsia="仿宋_GB2312" w:cs="仿宋_GB2312"/>
          <w:color w:val="000000"/>
          <w:sz w:val="32"/>
          <w:szCs w:val="32"/>
        </w:rPr>
        <w:t>万元，。截至2020年12月底，单位共有公务用车</w:t>
      </w:r>
      <w:r>
        <w:rPr>
          <w:rFonts w:hint="eastAsia" w:ascii="仿宋_GB2312" w:hAnsi="仿宋_GB2312" w:eastAsia="仿宋_GB2312" w:cs="仿宋_GB2312"/>
          <w:color w:val="000000"/>
          <w:sz w:val="32"/>
          <w:szCs w:val="32"/>
          <w:lang w:val="en-US" w:eastAsia="zh-CN"/>
        </w:rPr>
        <w:t>0</w:t>
      </w:r>
      <w:r>
        <w:rPr>
          <w:rFonts w:hint="eastAsia" w:ascii="仿宋_GB2312" w:hAnsi="仿宋_GB2312" w:eastAsia="仿宋_GB2312" w:cs="仿宋_GB2312"/>
          <w:color w:val="000000"/>
          <w:sz w:val="32"/>
          <w:szCs w:val="32"/>
        </w:rPr>
        <w:t>辆，其中：轿车</w:t>
      </w:r>
      <w:r>
        <w:rPr>
          <w:rFonts w:hint="eastAsia" w:ascii="仿宋_GB2312" w:hAnsi="仿宋_GB2312" w:eastAsia="仿宋_GB2312" w:cs="仿宋_GB2312"/>
          <w:color w:val="000000"/>
          <w:sz w:val="32"/>
          <w:szCs w:val="32"/>
          <w:lang w:val="en-US" w:eastAsia="zh-CN"/>
        </w:rPr>
        <w:t>0</w:t>
      </w:r>
      <w:r>
        <w:rPr>
          <w:rFonts w:hint="eastAsia" w:ascii="仿宋_GB2312" w:hAnsi="仿宋_GB2312" w:eastAsia="仿宋_GB2312" w:cs="仿宋_GB2312"/>
          <w:color w:val="000000"/>
          <w:sz w:val="32"/>
          <w:szCs w:val="32"/>
        </w:rPr>
        <w:t>辆、越野车</w:t>
      </w:r>
      <w:r>
        <w:rPr>
          <w:rFonts w:hint="eastAsia" w:ascii="仿宋_GB2312" w:hAnsi="仿宋_GB2312" w:eastAsia="仿宋_GB2312" w:cs="仿宋_GB2312"/>
          <w:color w:val="000000"/>
          <w:sz w:val="32"/>
          <w:szCs w:val="32"/>
          <w:lang w:val="en-US" w:eastAsia="zh-CN"/>
        </w:rPr>
        <w:t>0</w:t>
      </w:r>
      <w:r>
        <w:rPr>
          <w:rFonts w:hint="eastAsia" w:ascii="仿宋_GB2312" w:hAnsi="仿宋_GB2312" w:eastAsia="仿宋_GB2312" w:cs="仿宋_GB2312"/>
          <w:color w:val="000000"/>
          <w:sz w:val="32"/>
          <w:szCs w:val="32"/>
        </w:rPr>
        <w:t>辆、载客汽车</w:t>
      </w:r>
      <w:r>
        <w:rPr>
          <w:rFonts w:hint="eastAsia" w:ascii="仿宋_GB2312" w:hAnsi="仿宋_GB2312" w:eastAsia="仿宋_GB2312" w:cs="仿宋_GB2312"/>
          <w:color w:val="000000"/>
          <w:sz w:val="32"/>
          <w:szCs w:val="32"/>
          <w:lang w:val="en-US" w:eastAsia="zh-CN"/>
        </w:rPr>
        <w:t>0</w:t>
      </w:r>
      <w:r>
        <w:rPr>
          <w:rFonts w:hint="eastAsia" w:ascii="仿宋_GB2312" w:hAnsi="仿宋_GB2312" w:eastAsia="仿宋_GB2312" w:cs="仿宋_GB2312"/>
          <w:color w:val="000000"/>
          <w:sz w:val="32"/>
          <w:szCs w:val="32"/>
        </w:rPr>
        <w:t>辆。</w:t>
      </w:r>
    </w:p>
    <w:p>
      <w:pPr>
        <w:spacing w:line="600" w:lineRule="exact"/>
        <w:ind w:firstLine="640"/>
        <w:rPr>
          <w:rFonts w:hint="eastAsia" w:ascii="仿宋_GB2312" w:hAnsi="仿宋_GB2312" w:eastAsia="仿宋_GB2312" w:cs="仿宋_GB2312"/>
          <w:color w:val="000000"/>
          <w:sz w:val="32"/>
          <w:szCs w:val="32"/>
        </w:rPr>
      </w:pPr>
      <w:r>
        <w:rPr>
          <w:rFonts w:hint="eastAsia" w:ascii="仿宋_GB2312" w:hAnsi="仿宋_GB2312" w:eastAsia="仿宋_GB2312" w:cs="仿宋_GB2312"/>
          <w:b/>
          <w:color w:val="000000"/>
          <w:sz w:val="32"/>
          <w:szCs w:val="32"/>
        </w:rPr>
        <w:t>公务用车运行维护费支出</w:t>
      </w:r>
      <w:r>
        <w:rPr>
          <w:rFonts w:hint="eastAsia" w:ascii="仿宋_GB2312" w:hAnsi="仿宋_GB2312" w:eastAsia="仿宋_GB2312" w:cs="仿宋_GB2312"/>
          <w:color w:val="000000"/>
          <w:sz w:val="32"/>
          <w:szCs w:val="32"/>
          <w:lang w:val="en-US" w:eastAsia="zh-CN"/>
        </w:rPr>
        <w:t>0.00</w:t>
      </w:r>
      <w:r>
        <w:rPr>
          <w:rFonts w:hint="eastAsia" w:ascii="仿宋_GB2312" w:hAnsi="仿宋_GB2312" w:eastAsia="仿宋_GB2312" w:cs="仿宋_GB2312"/>
          <w:color w:val="000000"/>
          <w:sz w:val="32"/>
          <w:szCs w:val="32"/>
        </w:rPr>
        <w:t>万元。</w:t>
      </w:r>
    </w:p>
    <w:p>
      <w:pPr>
        <w:spacing w:line="600" w:lineRule="exact"/>
        <w:ind w:firstLine="640"/>
        <w:rPr>
          <w:rFonts w:hint="eastAsia" w:ascii="仿宋_GB2312" w:hAnsi="仿宋_GB2312" w:eastAsia="仿宋_GB2312" w:cs="仿宋_GB2312"/>
          <w:color w:val="000000"/>
          <w:sz w:val="32"/>
          <w:szCs w:val="32"/>
        </w:rPr>
      </w:pPr>
      <w:r>
        <w:rPr>
          <w:rFonts w:hint="eastAsia" w:ascii="仿宋_GB2312" w:hAnsi="仿宋_GB2312" w:eastAsia="仿宋_GB2312" w:cs="仿宋_GB2312"/>
          <w:b/>
          <w:color w:val="000000"/>
          <w:sz w:val="32"/>
          <w:szCs w:val="32"/>
        </w:rPr>
        <w:t>3.公务接待费支出</w:t>
      </w:r>
      <w:r>
        <w:rPr>
          <w:rFonts w:hint="eastAsia" w:ascii="仿宋_GB2312" w:hAnsi="仿宋_GB2312" w:eastAsia="仿宋_GB2312" w:cs="仿宋_GB2312"/>
          <w:color w:val="000000"/>
          <w:sz w:val="32"/>
          <w:szCs w:val="32"/>
          <w:lang w:val="en-US" w:eastAsia="zh-CN"/>
        </w:rPr>
        <w:t>0.00</w:t>
      </w:r>
      <w:r>
        <w:rPr>
          <w:rFonts w:hint="eastAsia" w:ascii="仿宋_GB2312" w:hAnsi="仿宋_GB2312" w:eastAsia="仿宋_GB2312" w:cs="仿宋_GB2312"/>
          <w:color w:val="000000"/>
          <w:sz w:val="32"/>
          <w:szCs w:val="32"/>
        </w:rPr>
        <w:t>万元，</w:t>
      </w:r>
      <w:r>
        <w:rPr>
          <w:rStyle w:val="12"/>
          <w:rFonts w:hint="eastAsia" w:ascii="仿宋_GB2312" w:hAnsi="仿宋_GB2312" w:eastAsia="仿宋_GB2312" w:cs="仿宋_GB2312"/>
          <w:b w:val="0"/>
          <w:bCs/>
          <w:color w:val="000000"/>
          <w:sz w:val="32"/>
          <w:szCs w:val="32"/>
        </w:rPr>
        <w:t>完成预算</w:t>
      </w:r>
      <w:r>
        <w:rPr>
          <w:rStyle w:val="12"/>
          <w:rFonts w:hint="eastAsia" w:ascii="仿宋_GB2312" w:hAnsi="仿宋_GB2312" w:eastAsia="仿宋_GB2312" w:cs="仿宋_GB2312"/>
          <w:b w:val="0"/>
          <w:bCs/>
          <w:color w:val="000000"/>
          <w:sz w:val="32"/>
          <w:szCs w:val="32"/>
          <w:lang w:val="en-US" w:eastAsia="zh-CN"/>
        </w:rPr>
        <w:t>0.00</w:t>
      </w:r>
      <w:r>
        <w:rPr>
          <w:rStyle w:val="12"/>
          <w:rFonts w:hint="eastAsia" w:ascii="仿宋_GB2312" w:hAnsi="仿宋_GB2312" w:eastAsia="仿宋_GB2312" w:cs="仿宋_GB2312"/>
          <w:b w:val="0"/>
          <w:bCs/>
          <w:color w:val="000000"/>
          <w:sz w:val="32"/>
          <w:szCs w:val="32"/>
        </w:rPr>
        <w:t>%。</w:t>
      </w:r>
      <w:r>
        <w:rPr>
          <w:rFonts w:hint="eastAsia" w:ascii="仿宋_GB2312" w:hAnsi="仿宋_GB2312" w:eastAsia="仿宋_GB2312" w:cs="仿宋_GB2312"/>
          <w:color w:val="000000"/>
          <w:sz w:val="32"/>
          <w:szCs w:val="32"/>
        </w:rPr>
        <w:t>公务接待费支出决算比2019年</w:t>
      </w:r>
      <w:r>
        <w:rPr>
          <w:rFonts w:hint="eastAsia" w:ascii="仿宋_GB2312" w:hAnsi="仿宋_GB2312" w:eastAsia="仿宋_GB2312" w:cs="仿宋_GB2312"/>
          <w:color w:val="000000"/>
          <w:sz w:val="32"/>
          <w:szCs w:val="32"/>
          <w:lang w:eastAsia="zh-CN"/>
        </w:rPr>
        <w:t>持平</w:t>
      </w:r>
      <w:r>
        <w:rPr>
          <w:rFonts w:hint="eastAsia" w:ascii="仿宋_GB2312" w:hAnsi="仿宋_GB2312" w:eastAsia="仿宋_GB2312" w:cs="仿宋_GB2312"/>
          <w:color w:val="000000"/>
          <w:sz w:val="32"/>
          <w:szCs w:val="32"/>
        </w:rPr>
        <w:t>。其中：</w:t>
      </w:r>
    </w:p>
    <w:p>
      <w:pPr>
        <w:spacing w:line="600" w:lineRule="exact"/>
        <w:ind w:firstLine="640"/>
        <w:rPr>
          <w:rFonts w:hint="eastAsia" w:ascii="仿宋_GB2312" w:hAnsi="仿宋_GB2312" w:eastAsia="仿宋_GB2312" w:cs="仿宋_GB2312"/>
          <w:color w:val="000000"/>
          <w:sz w:val="32"/>
          <w:szCs w:val="32"/>
        </w:rPr>
      </w:pPr>
      <w:r>
        <w:rPr>
          <w:rFonts w:hint="eastAsia" w:ascii="仿宋_GB2312" w:hAnsi="仿宋_GB2312" w:eastAsia="仿宋_GB2312" w:cs="仿宋_GB2312"/>
          <w:b/>
          <w:color w:val="000000"/>
          <w:sz w:val="32"/>
          <w:szCs w:val="32"/>
        </w:rPr>
        <w:t>国内公务接待支出</w:t>
      </w:r>
      <w:r>
        <w:rPr>
          <w:rFonts w:hint="eastAsia" w:ascii="仿宋_GB2312" w:hAnsi="仿宋_GB2312" w:eastAsia="仿宋_GB2312" w:cs="仿宋_GB2312"/>
          <w:color w:val="000000"/>
          <w:sz w:val="32"/>
          <w:szCs w:val="32"/>
          <w:lang w:val="en-US" w:eastAsia="zh-CN"/>
        </w:rPr>
        <w:t>0.00</w:t>
      </w:r>
      <w:r>
        <w:rPr>
          <w:rFonts w:hint="eastAsia" w:ascii="仿宋_GB2312" w:hAnsi="仿宋_GB2312" w:eastAsia="仿宋_GB2312" w:cs="仿宋_GB2312"/>
          <w:color w:val="000000"/>
          <w:sz w:val="32"/>
          <w:szCs w:val="32"/>
        </w:rPr>
        <w:t>万元，国内公务接待</w:t>
      </w:r>
      <w:r>
        <w:rPr>
          <w:rFonts w:hint="eastAsia" w:ascii="仿宋_GB2312" w:hAnsi="仿宋_GB2312" w:eastAsia="仿宋_GB2312" w:cs="仿宋_GB2312"/>
          <w:color w:val="000000"/>
          <w:sz w:val="32"/>
          <w:szCs w:val="32"/>
          <w:lang w:val="en-US" w:eastAsia="zh-CN"/>
        </w:rPr>
        <w:t>0</w:t>
      </w:r>
      <w:r>
        <w:rPr>
          <w:rFonts w:hint="eastAsia" w:ascii="仿宋_GB2312" w:hAnsi="仿宋_GB2312" w:eastAsia="仿宋_GB2312" w:cs="仿宋_GB2312"/>
          <w:color w:val="000000"/>
          <w:sz w:val="32"/>
          <w:szCs w:val="32"/>
        </w:rPr>
        <w:t>批次，</w:t>
      </w:r>
      <w:r>
        <w:rPr>
          <w:rFonts w:hint="eastAsia" w:ascii="仿宋_GB2312" w:hAnsi="仿宋_GB2312" w:eastAsia="仿宋_GB2312" w:cs="仿宋_GB2312"/>
          <w:color w:val="000000"/>
          <w:sz w:val="32"/>
          <w:szCs w:val="32"/>
          <w:lang w:val="en-US" w:eastAsia="zh-CN"/>
        </w:rPr>
        <w:t>0</w:t>
      </w:r>
      <w:r>
        <w:rPr>
          <w:rFonts w:hint="eastAsia" w:ascii="仿宋_GB2312" w:hAnsi="仿宋_GB2312" w:eastAsia="仿宋_GB2312" w:cs="仿宋_GB2312"/>
          <w:color w:val="000000"/>
          <w:sz w:val="32"/>
          <w:szCs w:val="32"/>
        </w:rPr>
        <w:t>人次（不包括陪同人员），共计支出</w:t>
      </w:r>
      <w:r>
        <w:rPr>
          <w:rFonts w:hint="eastAsia" w:ascii="仿宋_GB2312" w:hAnsi="仿宋_GB2312" w:eastAsia="仿宋_GB2312" w:cs="仿宋_GB2312"/>
          <w:color w:val="000000"/>
          <w:sz w:val="32"/>
          <w:szCs w:val="32"/>
          <w:lang w:val="en-US" w:eastAsia="zh-CN"/>
        </w:rPr>
        <w:t>0.00</w:t>
      </w:r>
      <w:r>
        <w:rPr>
          <w:rFonts w:hint="eastAsia" w:ascii="仿宋_GB2312" w:hAnsi="仿宋_GB2312" w:eastAsia="仿宋_GB2312" w:cs="仿宋_GB2312"/>
          <w:color w:val="000000"/>
          <w:sz w:val="32"/>
          <w:szCs w:val="32"/>
        </w:rPr>
        <w:t>万元。</w:t>
      </w:r>
    </w:p>
    <w:p>
      <w:pPr>
        <w:spacing w:line="600" w:lineRule="exact"/>
        <w:ind w:firstLine="643"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b/>
          <w:color w:val="000000"/>
          <w:sz w:val="32"/>
          <w:szCs w:val="32"/>
        </w:rPr>
        <w:t>外事接待支出</w:t>
      </w:r>
      <w:r>
        <w:rPr>
          <w:rFonts w:hint="eastAsia" w:ascii="仿宋_GB2312" w:hAnsi="仿宋_GB2312" w:eastAsia="仿宋_GB2312" w:cs="仿宋_GB2312"/>
          <w:color w:val="000000"/>
          <w:sz w:val="32"/>
          <w:szCs w:val="32"/>
          <w:lang w:val="en-US" w:eastAsia="zh-CN"/>
        </w:rPr>
        <w:t>0.00</w:t>
      </w:r>
      <w:r>
        <w:rPr>
          <w:rFonts w:hint="eastAsia" w:ascii="仿宋_GB2312" w:hAnsi="仿宋_GB2312" w:eastAsia="仿宋_GB2312" w:cs="仿宋_GB2312"/>
          <w:color w:val="000000"/>
          <w:sz w:val="32"/>
          <w:szCs w:val="32"/>
        </w:rPr>
        <w:t>万元，外事接待</w:t>
      </w:r>
      <w:r>
        <w:rPr>
          <w:rFonts w:hint="eastAsia" w:ascii="仿宋_GB2312" w:hAnsi="仿宋_GB2312" w:eastAsia="仿宋_GB2312" w:cs="仿宋_GB2312"/>
          <w:color w:val="000000"/>
          <w:sz w:val="32"/>
          <w:szCs w:val="32"/>
          <w:lang w:val="en-US" w:eastAsia="zh-CN"/>
        </w:rPr>
        <w:t>0</w:t>
      </w:r>
      <w:r>
        <w:rPr>
          <w:rFonts w:hint="eastAsia" w:ascii="仿宋_GB2312" w:hAnsi="仿宋_GB2312" w:eastAsia="仿宋_GB2312" w:cs="仿宋_GB2312"/>
          <w:color w:val="000000"/>
          <w:sz w:val="32"/>
          <w:szCs w:val="32"/>
        </w:rPr>
        <w:t>批次，</w:t>
      </w:r>
      <w:r>
        <w:rPr>
          <w:rFonts w:hint="eastAsia" w:ascii="仿宋_GB2312" w:hAnsi="仿宋_GB2312" w:eastAsia="仿宋_GB2312" w:cs="仿宋_GB2312"/>
          <w:color w:val="000000"/>
          <w:sz w:val="32"/>
          <w:szCs w:val="32"/>
          <w:lang w:val="en-US" w:eastAsia="zh-CN"/>
        </w:rPr>
        <w:t>0</w:t>
      </w:r>
      <w:r>
        <w:rPr>
          <w:rFonts w:hint="eastAsia" w:ascii="仿宋_GB2312" w:hAnsi="仿宋_GB2312" w:eastAsia="仿宋_GB2312" w:cs="仿宋_GB2312"/>
          <w:color w:val="000000"/>
          <w:sz w:val="32"/>
          <w:szCs w:val="32"/>
        </w:rPr>
        <w:t>人，共计支出</w:t>
      </w:r>
      <w:r>
        <w:rPr>
          <w:rFonts w:hint="eastAsia" w:ascii="仿宋_GB2312" w:hAnsi="仿宋_GB2312" w:eastAsia="仿宋_GB2312" w:cs="仿宋_GB2312"/>
          <w:color w:val="000000"/>
          <w:sz w:val="32"/>
          <w:szCs w:val="32"/>
          <w:lang w:val="en-US" w:eastAsia="zh-CN"/>
        </w:rPr>
        <w:t>0.00</w:t>
      </w:r>
      <w:r>
        <w:rPr>
          <w:rFonts w:hint="eastAsia" w:ascii="仿宋_GB2312" w:hAnsi="仿宋_GB2312" w:eastAsia="仿宋_GB2312" w:cs="仿宋_GB2312"/>
          <w:color w:val="000000"/>
          <w:sz w:val="32"/>
          <w:szCs w:val="32"/>
        </w:rPr>
        <w:t>万元。</w:t>
      </w:r>
    </w:p>
    <w:p>
      <w:pPr>
        <w:spacing w:line="600" w:lineRule="exact"/>
        <w:ind w:firstLine="640"/>
        <w:outlineLvl w:val="1"/>
        <w:rPr>
          <w:rFonts w:ascii="黑体" w:eastAsia="黑体"/>
          <w:color w:val="000000"/>
          <w:sz w:val="32"/>
          <w:szCs w:val="32"/>
        </w:rPr>
      </w:pPr>
      <w:bookmarkStart w:id="43" w:name="_Toc15396610"/>
      <w:bookmarkStart w:id="44" w:name="_Toc15377218"/>
    </w:p>
    <w:p>
      <w:pPr>
        <w:spacing w:line="600" w:lineRule="exact"/>
        <w:ind w:firstLine="640"/>
        <w:outlineLvl w:val="1"/>
        <w:rPr>
          <w:rStyle w:val="15"/>
          <w:rFonts w:ascii="黑体" w:hAnsi="黑体" w:eastAsia="黑体"/>
        </w:rPr>
      </w:pPr>
      <w:bookmarkStart w:id="45" w:name="_Toc9843"/>
      <w:r>
        <w:rPr>
          <w:rFonts w:hint="eastAsia" w:ascii="黑体" w:eastAsia="黑体"/>
          <w:color w:val="000000"/>
          <w:sz w:val="32"/>
          <w:szCs w:val="32"/>
        </w:rPr>
        <w:t>八、</w:t>
      </w:r>
      <w:r>
        <w:rPr>
          <w:rStyle w:val="15"/>
          <w:rFonts w:hint="eastAsia" w:ascii="黑体" w:hAnsi="黑体" w:eastAsia="黑体"/>
          <w:b w:val="0"/>
        </w:rPr>
        <w:t>政府性基金预算支出决算情况说明</w:t>
      </w:r>
      <w:bookmarkEnd w:id="43"/>
      <w:bookmarkEnd w:id="44"/>
      <w:bookmarkEnd w:id="45"/>
    </w:p>
    <w:p>
      <w:pPr>
        <w:spacing w:line="600" w:lineRule="exact"/>
        <w:ind w:firstLine="640"/>
        <w:rPr>
          <w:rFonts w:ascii="仿宋_GB2312" w:eastAsia="仿宋_GB2312"/>
          <w:color w:val="000000"/>
          <w:sz w:val="32"/>
          <w:szCs w:val="32"/>
        </w:rPr>
      </w:pPr>
      <w:r>
        <w:rPr>
          <w:rFonts w:ascii="仿宋_GB2312" w:eastAsia="仿宋_GB2312"/>
          <w:color w:val="000000"/>
          <w:sz w:val="32"/>
          <w:szCs w:val="32"/>
        </w:rPr>
        <w:t>2020</w:t>
      </w:r>
      <w:r>
        <w:rPr>
          <w:rFonts w:hint="eastAsia" w:ascii="仿宋_GB2312" w:eastAsia="仿宋_GB2312"/>
          <w:color w:val="000000"/>
          <w:sz w:val="32"/>
          <w:szCs w:val="32"/>
        </w:rPr>
        <w:t>年政府性基金预算拨款支出28592.95万元。</w:t>
      </w:r>
    </w:p>
    <w:p>
      <w:pPr>
        <w:spacing w:line="600" w:lineRule="exact"/>
        <w:ind w:firstLine="640"/>
        <w:rPr>
          <w:rFonts w:ascii="仿宋_GB2312" w:eastAsia="仿宋_GB2312"/>
          <w:color w:val="000000"/>
          <w:sz w:val="32"/>
          <w:szCs w:val="32"/>
        </w:rPr>
      </w:pPr>
    </w:p>
    <w:p>
      <w:pPr>
        <w:numPr>
          <w:ilvl w:val="0"/>
          <w:numId w:val="2"/>
        </w:numPr>
        <w:spacing w:line="600" w:lineRule="exact"/>
        <w:ind w:firstLine="640"/>
        <w:outlineLvl w:val="1"/>
        <w:rPr>
          <w:rStyle w:val="15"/>
          <w:rFonts w:ascii="黑体" w:hAnsi="黑体" w:eastAsia="黑体"/>
          <w:b w:val="0"/>
        </w:rPr>
      </w:pPr>
      <w:bookmarkStart w:id="46" w:name="_Toc15396611"/>
      <w:bookmarkStart w:id="47" w:name="_Toc15377219"/>
      <w:bookmarkStart w:id="48" w:name="_Toc10775"/>
      <w:r>
        <w:rPr>
          <w:rStyle w:val="15"/>
          <w:rFonts w:hint="eastAsia" w:ascii="黑体" w:hAnsi="黑体" w:eastAsia="黑体"/>
          <w:b w:val="0"/>
        </w:rPr>
        <w:t>国有资本经营预算支出决算情况说明</w:t>
      </w:r>
      <w:bookmarkEnd w:id="46"/>
      <w:bookmarkEnd w:id="47"/>
      <w:bookmarkEnd w:id="48"/>
    </w:p>
    <w:p>
      <w:pPr>
        <w:spacing w:line="600" w:lineRule="exact"/>
        <w:ind w:firstLine="640"/>
        <w:rPr>
          <w:rFonts w:ascii="仿宋_GB2312" w:eastAsia="仿宋_GB2312"/>
          <w:color w:val="000000"/>
          <w:sz w:val="32"/>
          <w:szCs w:val="32"/>
        </w:rPr>
      </w:pPr>
      <w:r>
        <w:rPr>
          <w:rFonts w:ascii="仿宋_GB2312" w:eastAsia="仿宋_GB2312"/>
          <w:color w:val="000000"/>
          <w:sz w:val="32"/>
          <w:szCs w:val="32"/>
        </w:rPr>
        <w:t>2020</w:t>
      </w:r>
      <w:r>
        <w:rPr>
          <w:rFonts w:hint="eastAsia" w:ascii="仿宋_GB2312" w:eastAsia="仿宋_GB2312"/>
          <w:color w:val="000000"/>
          <w:sz w:val="32"/>
          <w:szCs w:val="32"/>
        </w:rPr>
        <w:t>年国有资本经营预算拨款支出</w:t>
      </w:r>
      <w:r>
        <w:rPr>
          <w:rFonts w:hint="eastAsia" w:ascii="仿宋_GB2312"/>
          <w:color w:val="000000"/>
          <w:sz w:val="32"/>
          <w:szCs w:val="32"/>
          <w:lang w:val="en-US" w:eastAsia="zh-CN"/>
        </w:rPr>
        <w:t>0.00</w:t>
      </w:r>
      <w:r>
        <w:rPr>
          <w:rFonts w:hint="eastAsia" w:ascii="仿宋_GB2312" w:eastAsia="仿宋_GB2312"/>
          <w:color w:val="000000"/>
          <w:sz w:val="32"/>
          <w:szCs w:val="32"/>
        </w:rPr>
        <w:t>万元。</w:t>
      </w:r>
    </w:p>
    <w:p>
      <w:pPr>
        <w:spacing w:line="580" w:lineRule="exact"/>
        <w:jc w:val="center"/>
        <w:rPr>
          <w:rFonts w:ascii="方正小标宋简体" w:hAnsi="方正小标宋简体" w:eastAsia="方正小标宋简体" w:cs="方正小标宋简体"/>
          <w:sz w:val="44"/>
          <w:szCs w:val="44"/>
        </w:rPr>
      </w:pPr>
    </w:p>
    <w:p>
      <w:pPr>
        <w:spacing w:line="600" w:lineRule="exact"/>
        <w:ind w:firstLine="800" w:firstLineChars="250"/>
        <w:outlineLvl w:val="1"/>
        <w:rPr>
          <w:rStyle w:val="15"/>
          <w:rFonts w:ascii="黑体" w:hAnsi="黑体" w:eastAsia="黑体"/>
        </w:rPr>
      </w:pPr>
      <w:bookmarkStart w:id="49" w:name="_Toc15377221"/>
      <w:bookmarkStart w:id="50" w:name="_Toc15396612"/>
      <w:bookmarkStart w:id="51" w:name="_Toc738"/>
      <w:r>
        <w:rPr>
          <w:rFonts w:hint="eastAsia" w:ascii="黑体" w:hAnsi="黑体" w:eastAsia="黑体"/>
          <w:color w:val="000000"/>
          <w:sz w:val="32"/>
          <w:szCs w:val="32"/>
        </w:rPr>
        <w:t>十</w:t>
      </w:r>
      <w:r>
        <w:rPr>
          <w:rStyle w:val="15"/>
          <w:rFonts w:hint="eastAsia" w:ascii="黑体" w:hAnsi="黑体" w:eastAsia="黑体"/>
        </w:rPr>
        <w:t>、</w:t>
      </w:r>
      <w:r>
        <w:rPr>
          <w:rStyle w:val="15"/>
          <w:rFonts w:hint="eastAsia" w:ascii="黑体" w:hAnsi="黑体" w:eastAsia="黑体"/>
          <w:b w:val="0"/>
        </w:rPr>
        <w:t>其他重要事项的情况说明</w:t>
      </w:r>
      <w:bookmarkEnd w:id="49"/>
      <w:bookmarkEnd w:id="50"/>
      <w:bookmarkEnd w:id="51"/>
    </w:p>
    <w:p>
      <w:pPr>
        <w:spacing w:line="600" w:lineRule="exact"/>
        <w:ind w:firstLine="643" w:firstLineChars="200"/>
        <w:outlineLvl w:val="2"/>
        <w:rPr>
          <w:rFonts w:ascii="仿宋" w:hAnsi="仿宋" w:eastAsia="仿宋"/>
          <w:color w:val="000000"/>
          <w:sz w:val="32"/>
          <w:szCs w:val="32"/>
        </w:rPr>
      </w:pPr>
      <w:bookmarkStart w:id="52" w:name="_Toc15377222"/>
      <w:r>
        <w:rPr>
          <w:rFonts w:hint="eastAsia" w:ascii="仿宋" w:hAnsi="仿宋" w:eastAsia="仿宋"/>
          <w:b/>
          <w:color w:val="000000"/>
          <w:sz w:val="32"/>
          <w:szCs w:val="32"/>
        </w:rPr>
        <w:t>（一）机关运行经费支出情况</w:t>
      </w:r>
      <w:bookmarkEnd w:id="52"/>
    </w:p>
    <w:p>
      <w:pPr>
        <w:spacing w:line="600" w:lineRule="exact"/>
        <w:ind w:firstLine="640" w:firstLineChars="200"/>
        <w:rPr>
          <w:rFonts w:ascii="仿宋" w:hAnsi="仿宋" w:eastAsia="仿宋"/>
          <w:b/>
          <w:color w:val="FF0000"/>
          <w:sz w:val="32"/>
          <w:szCs w:val="32"/>
        </w:rPr>
      </w:pPr>
      <w:r>
        <w:rPr>
          <w:rFonts w:ascii="仿宋_GB2312" w:eastAsia="仿宋_GB2312"/>
          <w:color w:val="000000"/>
          <w:sz w:val="32"/>
          <w:szCs w:val="32"/>
        </w:rPr>
        <w:t>2020</w:t>
      </w:r>
      <w:r>
        <w:rPr>
          <w:rFonts w:hint="eastAsia" w:ascii="仿宋_GB2312" w:eastAsia="仿宋_GB2312"/>
          <w:color w:val="000000"/>
          <w:sz w:val="32"/>
          <w:szCs w:val="32"/>
        </w:rPr>
        <w:t>年，</w:t>
      </w:r>
      <w:r>
        <w:rPr>
          <w:rFonts w:hint="eastAsia" w:ascii="仿宋_GB2312"/>
          <w:color w:val="000000"/>
          <w:sz w:val="32"/>
          <w:szCs w:val="32"/>
          <w:lang w:eastAsia="zh-CN"/>
        </w:rPr>
        <w:t>自贡市自流井区住房和城乡建设局</w:t>
      </w:r>
      <w:r>
        <w:rPr>
          <w:rFonts w:hint="eastAsia" w:ascii="仿宋_GB2312" w:eastAsia="仿宋_GB2312"/>
          <w:color w:val="000000"/>
          <w:sz w:val="32"/>
          <w:szCs w:val="32"/>
        </w:rPr>
        <w:t>机关运行经费支出</w:t>
      </w:r>
      <w:r>
        <w:rPr>
          <w:rFonts w:hint="eastAsia" w:eastAsia="宋体"/>
          <w:lang w:val="en-US" w:eastAsia="zh-CN"/>
        </w:rPr>
        <w:t>79.3</w:t>
      </w:r>
      <w:r>
        <w:rPr>
          <w:rFonts w:hint="eastAsia" w:ascii="仿宋_GB2312" w:eastAsia="仿宋_GB2312"/>
          <w:color w:val="000000"/>
          <w:sz w:val="32"/>
          <w:szCs w:val="32"/>
        </w:rPr>
        <w:t>万元，</w:t>
      </w:r>
      <w:r>
        <w:rPr>
          <w:rFonts w:hint="eastAsia" w:ascii="仿宋_GB2312"/>
          <w:color w:val="000000"/>
          <w:sz w:val="32"/>
          <w:szCs w:val="32"/>
          <w:lang w:eastAsia="zh-CN"/>
        </w:rPr>
        <w:t>与</w:t>
      </w:r>
      <w:r>
        <w:rPr>
          <w:rFonts w:ascii="仿宋_GB2312" w:eastAsia="仿宋_GB2312"/>
          <w:color w:val="000000"/>
          <w:sz w:val="32"/>
          <w:szCs w:val="32"/>
        </w:rPr>
        <w:t>2019</w:t>
      </w:r>
      <w:r>
        <w:rPr>
          <w:rFonts w:hint="eastAsia" w:ascii="仿宋_GB2312" w:eastAsia="仿宋_GB2312"/>
          <w:color w:val="000000"/>
          <w:sz w:val="32"/>
          <w:szCs w:val="32"/>
        </w:rPr>
        <w:t>年</w:t>
      </w:r>
      <w:r>
        <w:rPr>
          <w:rFonts w:hint="eastAsia" w:ascii="仿宋_GB2312"/>
          <w:color w:val="000000"/>
          <w:sz w:val="32"/>
          <w:szCs w:val="32"/>
          <w:lang w:eastAsia="zh-CN"/>
        </w:rPr>
        <w:t>持平</w:t>
      </w:r>
      <w:r>
        <w:rPr>
          <w:rFonts w:hint="eastAsia" w:ascii="仿宋_GB2312" w:eastAsia="仿宋_GB2312"/>
          <w:color w:val="000000"/>
          <w:sz w:val="32"/>
          <w:szCs w:val="32"/>
        </w:rPr>
        <w:t>。</w:t>
      </w:r>
    </w:p>
    <w:p>
      <w:pPr>
        <w:autoSpaceDE w:val="0"/>
        <w:autoSpaceDN w:val="0"/>
        <w:adjustRightInd w:val="0"/>
        <w:spacing w:line="600" w:lineRule="exact"/>
        <w:ind w:firstLine="643" w:firstLineChars="200"/>
        <w:jc w:val="left"/>
        <w:outlineLvl w:val="2"/>
        <w:rPr>
          <w:rFonts w:ascii="仿宋" w:hAnsi="仿宋" w:eastAsia="仿宋"/>
          <w:b/>
          <w:color w:val="000000"/>
          <w:sz w:val="32"/>
          <w:szCs w:val="32"/>
        </w:rPr>
      </w:pPr>
      <w:bookmarkStart w:id="53" w:name="_Toc15377223"/>
      <w:r>
        <w:rPr>
          <w:rFonts w:hint="eastAsia" w:ascii="仿宋" w:hAnsi="仿宋" w:eastAsia="仿宋"/>
          <w:b/>
          <w:color w:val="000000"/>
          <w:sz w:val="32"/>
          <w:szCs w:val="32"/>
        </w:rPr>
        <w:t>（二）政府采购支出情况</w:t>
      </w:r>
      <w:bookmarkEnd w:id="53"/>
    </w:p>
    <w:p>
      <w:pPr>
        <w:spacing w:line="600" w:lineRule="exact"/>
        <w:ind w:firstLine="640" w:firstLineChars="200"/>
        <w:rPr>
          <w:rFonts w:ascii="仿宋_GB2312" w:eastAsia="仿宋_GB2312"/>
          <w:color w:val="000000"/>
          <w:sz w:val="32"/>
          <w:szCs w:val="32"/>
        </w:rPr>
      </w:pPr>
      <w:r>
        <w:rPr>
          <w:rFonts w:ascii="仿宋_GB2312" w:eastAsia="仿宋_GB2312"/>
          <w:color w:val="000000"/>
          <w:sz w:val="32"/>
          <w:szCs w:val="32"/>
        </w:rPr>
        <w:t>2020</w:t>
      </w:r>
      <w:r>
        <w:rPr>
          <w:rFonts w:hint="eastAsia" w:ascii="仿宋_GB2312" w:eastAsia="仿宋_GB2312"/>
          <w:color w:val="000000"/>
          <w:sz w:val="32"/>
          <w:szCs w:val="32"/>
        </w:rPr>
        <w:t>年，</w:t>
      </w:r>
      <w:r>
        <w:rPr>
          <w:rFonts w:hint="eastAsia" w:ascii="仿宋_GB2312"/>
          <w:color w:val="000000"/>
          <w:sz w:val="32"/>
          <w:szCs w:val="32"/>
          <w:lang w:eastAsia="zh-CN"/>
        </w:rPr>
        <w:t>自贡市自流井区住房和城乡建设局</w:t>
      </w:r>
      <w:r>
        <w:rPr>
          <w:rFonts w:hint="eastAsia" w:ascii="仿宋_GB2312" w:eastAsia="仿宋_GB2312"/>
          <w:color w:val="000000"/>
          <w:sz w:val="32"/>
          <w:szCs w:val="32"/>
        </w:rPr>
        <w:t>政府采购支出总额</w:t>
      </w:r>
      <w:r>
        <w:rPr>
          <w:rFonts w:ascii="Times New Roman" w:eastAsia="Times New Roman"/>
        </w:rPr>
        <w:t>1503.93</w:t>
      </w:r>
      <w:r>
        <w:rPr>
          <w:rFonts w:hint="eastAsia" w:ascii="仿宋_GB2312" w:eastAsia="仿宋_GB2312"/>
          <w:color w:val="000000"/>
          <w:sz w:val="32"/>
          <w:szCs w:val="32"/>
        </w:rPr>
        <w:t>万元，其中：政府采购货物支出</w:t>
      </w:r>
      <w:r>
        <w:rPr>
          <w:rFonts w:hint="eastAsia" w:ascii="仿宋_GB2312"/>
          <w:color w:val="000000"/>
          <w:sz w:val="32"/>
          <w:szCs w:val="32"/>
          <w:lang w:val="en-US" w:eastAsia="zh-CN"/>
        </w:rPr>
        <w:t>0.00</w:t>
      </w:r>
      <w:r>
        <w:rPr>
          <w:rFonts w:hint="eastAsia" w:ascii="仿宋_GB2312" w:eastAsia="仿宋_GB2312"/>
          <w:color w:val="000000"/>
          <w:sz w:val="32"/>
          <w:szCs w:val="32"/>
        </w:rPr>
        <w:t>万元、政府采购工程支出</w:t>
      </w:r>
      <w:r>
        <w:rPr>
          <w:rFonts w:ascii="Times New Roman" w:eastAsia="Times New Roman"/>
        </w:rPr>
        <w:t>1503.93</w:t>
      </w:r>
      <w:r>
        <w:rPr>
          <w:rFonts w:hint="eastAsia" w:ascii="仿宋_GB2312" w:eastAsia="仿宋_GB2312"/>
          <w:color w:val="000000"/>
          <w:sz w:val="32"/>
          <w:szCs w:val="32"/>
        </w:rPr>
        <w:t>万元、政府采购服务支出</w:t>
      </w:r>
      <w:r>
        <w:rPr>
          <w:rFonts w:hint="eastAsia" w:ascii="仿宋_GB2312"/>
          <w:color w:val="000000"/>
          <w:sz w:val="32"/>
          <w:szCs w:val="32"/>
          <w:lang w:val="en-US" w:eastAsia="zh-CN"/>
        </w:rPr>
        <w:t>0.00</w:t>
      </w:r>
      <w:r>
        <w:rPr>
          <w:rFonts w:hint="eastAsia" w:ascii="仿宋_GB2312" w:eastAsia="仿宋_GB2312"/>
          <w:color w:val="000000"/>
          <w:sz w:val="32"/>
          <w:szCs w:val="32"/>
        </w:rPr>
        <w:t>万元。主要用于</w:t>
      </w:r>
      <w:r>
        <w:t>单位业务开展</w:t>
      </w:r>
      <w:r>
        <w:rPr>
          <w:rFonts w:hint="eastAsia" w:ascii="仿宋_GB2312" w:eastAsia="仿宋_GB2312"/>
          <w:color w:val="000000"/>
          <w:sz w:val="32"/>
          <w:szCs w:val="32"/>
        </w:rPr>
        <w:t>。授予中小企业合同金额</w:t>
      </w:r>
      <w:r>
        <w:rPr>
          <w:rFonts w:hint="eastAsia" w:ascii="仿宋_GB2312"/>
          <w:color w:val="000000"/>
          <w:sz w:val="32"/>
          <w:szCs w:val="32"/>
          <w:lang w:val="en-US" w:eastAsia="zh-CN"/>
        </w:rPr>
        <w:t>1054.00</w:t>
      </w:r>
      <w:r>
        <w:rPr>
          <w:rFonts w:hint="eastAsia" w:ascii="仿宋_GB2312" w:eastAsia="仿宋_GB2312"/>
          <w:color w:val="000000"/>
          <w:sz w:val="32"/>
          <w:szCs w:val="32"/>
        </w:rPr>
        <w:t>万元，占政府采购支出总额的</w:t>
      </w:r>
      <w:r>
        <w:rPr>
          <w:rFonts w:hint="eastAsia" w:ascii="仿宋_GB2312"/>
          <w:color w:val="000000"/>
          <w:sz w:val="32"/>
          <w:szCs w:val="32"/>
          <w:lang w:val="en-US" w:eastAsia="zh-CN"/>
        </w:rPr>
        <w:t>29.92</w:t>
      </w:r>
      <w:r>
        <w:rPr>
          <w:rFonts w:ascii="仿宋_GB2312" w:eastAsia="仿宋_GB2312"/>
          <w:color w:val="000000"/>
          <w:sz w:val="32"/>
          <w:szCs w:val="32"/>
        </w:rPr>
        <w:t>%</w:t>
      </w:r>
      <w:r>
        <w:rPr>
          <w:rFonts w:hint="eastAsia" w:ascii="仿宋_GB2312" w:eastAsia="仿宋_GB2312"/>
          <w:color w:val="000000"/>
          <w:sz w:val="32"/>
          <w:szCs w:val="32"/>
        </w:rPr>
        <w:t>，其中：授予小微企业合同金额</w:t>
      </w:r>
      <w:r>
        <w:rPr>
          <w:rFonts w:hint="eastAsia" w:ascii="仿宋_GB2312"/>
          <w:color w:val="000000"/>
          <w:sz w:val="32"/>
          <w:szCs w:val="32"/>
          <w:lang w:val="en-US" w:eastAsia="zh-CN"/>
        </w:rPr>
        <w:t>0.00</w:t>
      </w:r>
      <w:r>
        <w:rPr>
          <w:rFonts w:hint="eastAsia" w:ascii="仿宋_GB2312" w:eastAsia="仿宋_GB2312"/>
          <w:color w:val="000000"/>
          <w:sz w:val="32"/>
          <w:szCs w:val="32"/>
        </w:rPr>
        <w:t>万元，占政府采购支出总额的</w:t>
      </w:r>
      <w:r>
        <w:rPr>
          <w:rFonts w:hint="eastAsia" w:ascii="仿宋_GB2312"/>
          <w:color w:val="000000"/>
          <w:sz w:val="32"/>
          <w:szCs w:val="32"/>
          <w:lang w:val="en-US" w:eastAsia="zh-CN"/>
        </w:rPr>
        <w:t>0.00</w:t>
      </w:r>
      <w:r>
        <w:rPr>
          <w:rFonts w:ascii="仿宋_GB2312" w:eastAsia="仿宋_GB2312"/>
          <w:color w:val="000000"/>
          <w:sz w:val="32"/>
          <w:szCs w:val="32"/>
        </w:rPr>
        <w:t>%</w:t>
      </w:r>
      <w:r>
        <w:rPr>
          <w:rFonts w:hint="eastAsia" w:ascii="仿宋_GB2312" w:eastAsia="仿宋_GB2312"/>
          <w:color w:val="000000"/>
          <w:sz w:val="32"/>
          <w:szCs w:val="32"/>
        </w:rPr>
        <w:t>。</w:t>
      </w:r>
    </w:p>
    <w:p>
      <w:pPr>
        <w:autoSpaceDE w:val="0"/>
        <w:autoSpaceDN w:val="0"/>
        <w:adjustRightInd w:val="0"/>
        <w:spacing w:line="600" w:lineRule="exact"/>
        <w:ind w:firstLine="643" w:firstLineChars="200"/>
        <w:jc w:val="left"/>
        <w:outlineLvl w:val="2"/>
        <w:rPr>
          <w:rFonts w:ascii="仿宋" w:hAnsi="仿宋" w:eastAsia="仿宋"/>
          <w:b/>
          <w:color w:val="000000"/>
          <w:sz w:val="32"/>
          <w:szCs w:val="32"/>
        </w:rPr>
      </w:pPr>
      <w:bookmarkStart w:id="54" w:name="_Toc15377224"/>
      <w:r>
        <w:rPr>
          <w:rFonts w:hint="eastAsia" w:ascii="仿宋" w:hAnsi="仿宋" w:eastAsia="仿宋"/>
          <w:b/>
          <w:color w:val="000000"/>
          <w:sz w:val="32"/>
          <w:szCs w:val="32"/>
        </w:rPr>
        <w:t>（三）国有资产占有使用情况</w:t>
      </w:r>
      <w:bookmarkEnd w:id="54"/>
    </w:p>
    <w:p>
      <w:pPr>
        <w:autoSpaceDE w:val="0"/>
        <w:autoSpaceDN w:val="0"/>
        <w:adjustRightInd w:val="0"/>
        <w:spacing w:line="600" w:lineRule="exact"/>
        <w:ind w:firstLine="640" w:firstLineChars="200"/>
        <w:jc w:val="left"/>
        <w:rPr>
          <w:rFonts w:hint="eastAsia" w:ascii="仿宋_GB2312" w:eastAsia="仿宋_GB2312"/>
          <w:color w:val="000000"/>
          <w:sz w:val="32"/>
          <w:szCs w:val="32"/>
        </w:rPr>
      </w:pPr>
      <w:r>
        <w:rPr>
          <w:rFonts w:hint="eastAsia" w:ascii="仿宋_GB2312" w:eastAsia="仿宋_GB2312"/>
          <w:color w:val="000000"/>
          <w:sz w:val="32"/>
          <w:szCs w:val="32"/>
        </w:rPr>
        <w:t>截至</w:t>
      </w:r>
      <w:r>
        <w:rPr>
          <w:rFonts w:ascii="仿宋_GB2312" w:eastAsia="仿宋_GB2312"/>
          <w:color w:val="000000"/>
          <w:sz w:val="32"/>
          <w:szCs w:val="32"/>
        </w:rPr>
        <w:t>2020</w:t>
      </w:r>
      <w:r>
        <w:rPr>
          <w:rFonts w:hint="eastAsia" w:ascii="仿宋_GB2312" w:eastAsia="仿宋_GB2312"/>
          <w:color w:val="000000"/>
          <w:sz w:val="32"/>
          <w:szCs w:val="32"/>
        </w:rPr>
        <w:t>年</w:t>
      </w:r>
      <w:r>
        <w:rPr>
          <w:rFonts w:ascii="仿宋_GB2312" w:eastAsia="仿宋_GB2312"/>
          <w:color w:val="000000"/>
          <w:sz w:val="32"/>
          <w:szCs w:val="32"/>
        </w:rPr>
        <w:t>12</w:t>
      </w:r>
      <w:r>
        <w:rPr>
          <w:rFonts w:hint="eastAsia" w:ascii="仿宋_GB2312" w:eastAsia="仿宋_GB2312"/>
          <w:color w:val="000000"/>
          <w:sz w:val="32"/>
          <w:szCs w:val="32"/>
        </w:rPr>
        <w:t>月</w:t>
      </w:r>
      <w:r>
        <w:rPr>
          <w:rFonts w:ascii="仿宋_GB2312" w:eastAsia="仿宋_GB2312"/>
          <w:color w:val="000000"/>
          <w:sz w:val="32"/>
          <w:szCs w:val="32"/>
        </w:rPr>
        <w:t>31</w:t>
      </w:r>
      <w:r>
        <w:rPr>
          <w:rFonts w:hint="eastAsia" w:ascii="仿宋_GB2312" w:eastAsia="仿宋_GB2312"/>
          <w:color w:val="000000"/>
          <w:sz w:val="32"/>
          <w:szCs w:val="32"/>
        </w:rPr>
        <w:t>日，</w:t>
      </w:r>
      <w:r>
        <w:rPr>
          <w:rFonts w:hint="eastAsia" w:ascii="仿宋_GB2312"/>
          <w:color w:val="000000"/>
          <w:sz w:val="32"/>
          <w:szCs w:val="32"/>
          <w:lang w:eastAsia="zh-CN"/>
        </w:rPr>
        <w:t>自贡市自流井区住房和城乡建设局</w:t>
      </w:r>
      <w:r>
        <w:rPr>
          <w:rFonts w:hint="eastAsia" w:ascii="仿宋_GB2312" w:eastAsia="仿宋_GB2312"/>
          <w:color w:val="000000"/>
          <w:sz w:val="32"/>
          <w:szCs w:val="32"/>
        </w:rPr>
        <w:t>共有车辆</w:t>
      </w:r>
      <w:r>
        <w:rPr>
          <w:rFonts w:hint="eastAsia" w:ascii="仿宋_GB2312"/>
          <w:color w:val="000000"/>
          <w:sz w:val="32"/>
          <w:szCs w:val="32"/>
          <w:lang w:val="en-US" w:eastAsia="zh-CN"/>
        </w:rPr>
        <w:t>0</w:t>
      </w:r>
      <w:r>
        <w:rPr>
          <w:rFonts w:hint="eastAsia" w:ascii="仿宋_GB2312" w:eastAsia="仿宋_GB2312"/>
          <w:color w:val="000000"/>
          <w:sz w:val="32"/>
          <w:szCs w:val="32"/>
        </w:rPr>
        <w:t>辆，其中：主要领导干部用车</w:t>
      </w:r>
      <w:r>
        <w:rPr>
          <w:rFonts w:hint="eastAsia" w:ascii="仿宋_GB2312"/>
          <w:color w:val="000000"/>
          <w:sz w:val="32"/>
          <w:szCs w:val="32"/>
          <w:lang w:val="en-US" w:eastAsia="zh-CN"/>
        </w:rPr>
        <w:t>0</w:t>
      </w:r>
      <w:r>
        <w:rPr>
          <w:rFonts w:hint="eastAsia" w:ascii="仿宋_GB2312" w:eastAsia="仿宋_GB2312"/>
          <w:color w:val="000000"/>
          <w:sz w:val="32"/>
          <w:szCs w:val="32"/>
        </w:rPr>
        <w:t>辆、机要通信用车</w:t>
      </w:r>
      <w:r>
        <w:rPr>
          <w:rFonts w:hint="eastAsia" w:ascii="仿宋_GB2312"/>
          <w:color w:val="000000"/>
          <w:sz w:val="32"/>
          <w:szCs w:val="32"/>
          <w:lang w:val="en-US" w:eastAsia="zh-CN"/>
        </w:rPr>
        <w:t>0</w:t>
      </w:r>
      <w:r>
        <w:rPr>
          <w:rFonts w:hint="eastAsia" w:ascii="仿宋_GB2312" w:eastAsia="仿宋_GB2312"/>
          <w:color w:val="000000"/>
          <w:sz w:val="32"/>
          <w:szCs w:val="32"/>
        </w:rPr>
        <w:t>辆、应急保障用车</w:t>
      </w:r>
      <w:r>
        <w:rPr>
          <w:rFonts w:hint="eastAsia" w:ascii="仿宋_GB2312"/>
          <w:color w:val="000000"/>
          <w:sz w:val="32"/>
          <w:szCs w:val="32"/>
          <w:lang w:val="en-US" w:eastAsia="zh-CN"/>
        </w:rPr>
        <w:t>0</w:t>
      </w:r>
      <w:r>
        <w:rPr>
          <w:rFonts w:hint="eastAsia" w:ascii="仿宋_GB2312" w:eastAsia="仿宋_GB2312"/>
          <w:color w:val="000000"/>
          <w:sz w:val="32"/>
          <w:szCs w:val="32"/>
        </w:rPr>
        <w:t>辆、其他用车</w:t>
      </w:r>
      <w:r>
        <w:rPr>
          <w:rFonts w:hint="eastAsia" w:ascii="仿宋_GB2312"/>
          <w:color w:val="000000"/>
          <w:sz w:val="32"/>
          <w:szCs w:val="32"/>
          <w:lang w:val="en-US" w:eastAsia="zh-CN"/>
        </w:rPr>
        <w:t>0</w:t>
      </w:r>
      <w:r>
        <w:rPr>
          <w:rFonts w:hint="eastAsia" w:ascii="仿宋_GB2312" w:eastAsia="仿宋_GB2312"/>
          <w:color w:val="000000"/>
          <w:sz w:val="32"/>
          <w:szCs w:val="32"/>
        </w:rPr>
        <w:t>辆</w:t>
      </w:r>
      <w:r>
        <w:rPr>
          <w:rFonts w:hint="eastAsia" w:ascii="仿宋_GB2312"/>
          <w:color w:val="000000"/>
          <w:sz w:val="32"/>
          <w:szCs w:val="32"/>
          <w:lang w:val="en-US" w:eastAsia="zh-CN"/>
        </w:rPr>
        <w:t>，</w:t>
      </w:r>
      <w:r>
        <w:rPr>
          <w:rFonts w:hint="eastAsia" w:ascii="仿宋_GB2312" w:eastAsia="仿宋_GB2312"/>
          <w:color w:val="000000"/>
          <w:sz w:val="32"/>
          <w:szCs w:val="32"/>
        </w:rPr>
        <w:t>单价</w:t>
      </w:r>
      <w:r>
        <w:rPr>
          <w:rFonts w:ascii="仿宋_GB2312" w:eastAsia="仿宋_GB2312"/>
          <w:color w:val="000000"/>
          <w:sz w:val="32"/>
          <w:szCs w:val="32"/>
        </w:rPr>
        <w:t>50</w:t>
      </w:r>
      <w:r>
        <w:rPr>
          <w:rFonts w:hint="eastAsia" w:ascii="仿宋_GB2312" w:eastAsia="仿宋_GB2312"/>
          <w:color w:val="000000"/>
          <w:sz w:val="32"/>
          <w:szCs w:val="32"/>
        </w:rPr>
        <w:t>万元以上通用设备</w:t>
      </w:r>
      <w:r>
        <w:rPr>
          <w:rFonts w:hint="eastAsia" w:ascii="仿宋_GB2312"/>
          <w:color w:val="000000"/>
          <w:sz w:val="32"/>
          <w:szCs w:val="32"/>
          <w:lang w:val="en-US" w:eastAsia="zh-CN"/>
        </w:rPr>
        <w:t>0</w:t>
      </w:r>
      <w:r>
        <w:rPr>
          <w:rFonts w:hint="eastAsia" w:ascii="仿宋_GB2312" w:eastAsia="仿宋_GB2312"/>
          <w:color w:val="000000"/>
          <w:sz w:val="32"/>
          <w:szCs w:val="32"/>
        </w:rPr>
        <w:t>台（套），单价</w:t>
      </w:r>
      <w:r>
        <w:rPr>
          <w:rFonts w:ascii="仿宋_GB2312" w:eastAsia="仿宋_GB2312"/>
          <w:color w:val="000000"/>
          <w:sz w:val="32"/>
          <w:szCs w:val="32"/>
        </w:rPr>
        <w:t>100</w:t>
      </w:r>
      <w:r>
        <w:rPr>
          <w:rFonts w:hint="eastAsia" w:ascii="仿宋_GB2312" w:eastAsia="仿宋_GB2312"/>
          <w:color w:val="000000"/>
          <w:sz w:val="32"/>
          <w:szCs w:val="32"/>
        </w:rPr>
        <w:t>万元以上专用设备</w:t>
      </w:r>
      <w:r>
        <w:rPr>
          <w:rFonts w:hint="eastAsia" w:ascii="仿宋_GB2312"/>
          <w:color w:val="000000"/>
          <w:sz w:val="32"/>
          <w:szCs w:val="32"/>
          <w:lang w:val="en-US" w:eastAsia="zh-CN"/>
        </w:rPr>
        <w:t>1</w:t>
      </w:r>
      <w:r>
        <w:rPr>
          <w:rFonts w:hint="eastAsia" w:ascii="仿宋_GB2312" w:eastAsia="仿宋_GB2312"/>
          <w:color w:val="000000"/>
          <w:sz w:val="32"/>
          <w:szCs w:val="32"/>
        </w:rPr>
        <w:t>台（套）。</w:t>
      </w:r>
    </w:p>
    <w:p>
      <w:pPr>
        <w:autoSpaceDE w:val="0"/>
        <w:autoSpaceDN w:val="0"/>
        <w:adjustRightInd w:val="0"/>
        <w:spacing w:line="600" w:lineRule="exact"/>
        <w:ind w:firstLine="643" w:firstLineChars="200"/>
        <w:jc w:val="left"/>
        <w:outlineLvl w:val="2"/>
        <w:rPr>
          <w:rFonts w:ascii="仿宋" w:hAnsi="仿宋" w:eastAsia="仿宋"/>
          <w:b/>
          <w:color w:val="000000"/>
          <w:sz w:val="32"/>
          <w:szCs w:val="32"/>
        </w:rPr>
      </w:pPr>
      <w:r>
        <w:rPr>
          <w:rFonts w:hint="eastAsia" w:ascii="仿宋" w:hAnsi="仿宋" w:eastAsia="仿宋"/>
          <w:b/>
          <w:color w:val="000000"/>
          <w:sz w:val="32"/>
          <w:szCs w:val="32"/>
        </w:rPr>
        <w:t>（四）预算绩效管理情况。</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根据预算绩效管理要求，本部门（单位）在年初预算编制阶段，组织对</w:t>
      </w:r>
      <w:r>
        <w:rPr>
          <w:spacing w:val="-4"/>
        </w:rPr>
        <w:t>老旧小区改造、农村危房</w:t>
      </w:r>
      <w:r>
        <w:rPr>
          <w:spacing w:val="-5"/>
        </w:rPr>
        <w:t>改造、棚户区改造</w:t>
      </w:r>
      <w:r>
        <w:rPr>
          <w:rFonts w:hint="eastAsia" w:ascii="仿宋_GB2312" w:hAnsi="仿宋_GB2312" w:eastAsia="仿宋_GB2312" w:cs="仿宋_GB2312"/>
          <w:sz w:val="32"/>
          <w:szCs w:val="32"/>
        </w:rPr>
        <w:t>项目（项目名称）开展了预算事前绩效评估，对</w:t>
      </w:r>
      <w:r>
        <w:rPr>
          <w:rFonts w:hint="eastAsia" w:ascii="仿宋_GB2312" w:hAnsi="仿宋_GB2312" w:cs="仿宋_GB2312"/>
          <w:sz w:val="32"/>
          <w:szCs w:val="32"/>
          <w:lang w:val="en-US" w:eastAsia="zh-CN"/>
        </w:rPr>
        <w:t>三</w:t>
      </w:r>
      <w:r>
        <w:rPr>
          <w:rFonts w:hint="eastAsia" w:ascii="仿宋_GB2312" w:hAnsi="仿宋_GB2312" w:eastAsia="仿宋_GB2312" w:cs="仿宋_GB2312"/>
          <w:sz w:val="32"/>
          <w:szCs w:val="32"/>
        </w:rPr>
        <w:t>个项目编制了绩效目标，预算执行过程中，选取</w:t>
      </w:r>
      <w:r>
        <w:rPr>
          <w:rFonts w:hint="eastAsia" w:ascii="仿宋_GB2312" w:hAnsi="仿宋_GB2312" w:cs="仿宋_GB2312"/>
          <w:sz w:val="32"/>
          <w:szCs w:val="32"/>
          <w:lang w:eastAsia="zh-CN"/>
        </w:rPr>
        <w:t>三</w:t>
      </w:r>
      <w:r>
        <w:rPr>
          <w:rFonts w:hint="eastAsia" w:ascii="仿宋_GB2312" w:hAnsi="仿宋_GB2312" w:eastAsia="仿宋_GB2312" w:cs="仿宋_GB2312"/>
          <w:sz w:val="32"/>
          <w:szCs w:val="32"/>
        </w:rPr>
        <w:t>个项目开展绩效监控，年终执行完毕后，对</w:t>
      </w:r>
      <w:r>
        <w:rPr>
          <w:rFonts w:hint="eastAsia" w:ascii="仿宋_GB2312" w:hAnsi="仿宋_GB2312" w:cs="仿宋_GB2312"/>
          <w:sz w:val="32"/>
          <w:szCs w:val="32"/>
          <w:lang w:eastAsia="zh-CN"/>
        </w:rPr>
        <w:t>三</w:t>
      </w:r>
      <w:r>
        <w:rPr>
          <w:rFonts w:hint="eastAsia" w:ascii="仿宋_GB2312" w:hAnsi="仿宋_GB2312" w:eastAsia="仿宋_GB2312" w:cs="仿宋_GB2312"/>
          <w:sz w:val="32"/>
          <w:szCs w:val="32"/>
        </w:rPr>
        <w:t>个项目开展了绩效目标完成情况自评。</w:t>
      </w:r>
    </w:p>
    <w:p>
      <w:pPr>
        <w:spacing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本部门按要求对</w:t>
      </w:r>
      <w:r>
        <w:rPr>
          <w:rFonts w:ascii="仿宋_GB2312" w:hAnsi="仿宋_GB2312" w:eastAsia="仿宋_GB2312" w:cs="仿宋_GB2312"/>
          <w:sz w:val="32"/>
          <w:szCs w:val="32"/>
        </w:rPr>
        <w:t>2020</w:t>
      </w:r>
      <w:r>
        <w:rPr>
          <w:rFonts w:hint="eastAsia" w:ascii="仿宋_GB2312" w:hAnsi="仿宋_GB2312" w:eastAsia="仿宋_GB2312" w:cs="仿宋_GB2312"/>
          <w:sz w:val="32"/>
          <w:szCs w:val="32"/>
        </w:rPr>
        <w:t>年部门整体支出开展绩效自评，从评价情况来看按照区级部门预决编制通知和有关要求，按时完成基础工作并按在规定时间内公开，本单位的预算执行都达到了执行进度；本单位的财务制度健全，制度执行严格，会计核算符合财政局的相关规定，开支标准合理、合法。本部门还自行组织了三个项目支出绩效评价，从评价情况来看这个项目实施后实现了预定的绩效目标，项目依据充分，并且目标非常明确，预定目标设置合理。</w:t>
      </w:r>
    </w:p>
    <w:p>
      <w:pPr>
        <w:pStyle w:val="5"/>
        <w:keepNext w:val="0"/>
        <w:keepLines w:val="0"/>
        <w:pageBreakBefore w:val="0"/>
        <w:widowControl w:val="0"/>
        <w:kinsoku/>
        <w:wordWrap/>
        <w:overflowPunct/>
        <w:topLinePunct w:val="0"/>
        <w:autoSpaceDE/>
        <w:autoSpaceDN/>
        <w:bidi w:val="0"/>
        <w:adjustRightInd/>
        <w:snapToGrid/>
        <w:spacing w:before="171" w:line="341" w:lineRule="auto"/>
        <w:ind w:right="0" w:firstLine="641"/>
        <w:jc w:val="both"/>
        <w:textAlignment w:val="auto"/>
        <w:rPr>
          <w:rFonts w:hint="eastAsia" w:ascii="楷体_GB2312" w:hAnsi="楷体_GB2312" w:eastAsia="楷体_GB2312" w:cs="楷体_GB2312"/>
          <w:sz w:val="32"/>
          <w:szCs w:val="32"/>
          <w:lang w:eastAsia="zh-CN"/>
        </w:rPr>
      </w:pPr>
      <w:r>
        <w:rPr>
          <w:rFonts w:ascii="楷体_GB2312" w:hAnsi="楷体_GB2312" w:eastAsia="楷体_GB2312" w:cs="楷体_GB2312"/>
          <w:sz w:val="32"/>
          <w:szCs w:val="32"/>
        </w:rPr>
        <w:t>1.</w:t>
      </w:r>
      <w:r>
        <w:rPr>
          <w:rFonts w:hint="eastAsia" w:ascii="楷体_GB2312" w:hAnsi="楷体_GB2312" w:eastAsia="楷体_GB2312" w:cs="楷体_GB2312"/>
          <w:sz w:val="32"/>
          <w:szCs w:val="32"/>
        </w:rPr>
        <w:t>项目绩效目标完成情况。</w:t>
      </w:r>
    </w:p>
    <w:p>
      <w:pPr>
        <w:pStyle w:val="5"/>
        <w:keepNext w:val="0"/>
        <w:keepLines w:val="0"/>
        <w:pageBreakBefore w:val="0"/>
        <w:widowControl w:val="0"/>
        <w:kinsoku/>
        <w:wordWrap/>
        <w:overflowPunct/>
        <w:topLinePunct w:val="0"/>
        <w:autoSpaceDE/>
        <w:autoSpaceDN/>
        <w:bidi w:val="0"/>
        <w:adjustRightInd/>
        <w:snapToGrid/>
        <w:spacing w:before="171" w:line="341" w:lineRule="auto"/>
        <w:ind w:right="0" w:firstLine="641"/>
        <w:jc w:val="both"/>
        <w:textAlignment w:val="auto"/>
        <w:rPr>
          <w:rFonts w:hint="eastAsia" w:ascii="仿宋_GB2312" w:hAnsi="仿宋_GB2312" w:eastAsia="仿宋_GB2312" w:cs="仿宋_GB2312"/>
          <w:kern w:val="2"/>
          <w:sz w:val="32"/>
          <w:szCs w:val="32"/>
          <w:lang w:val="en-US" w:eastAsia="zh-CN" w:bidi="ar-SA"/>
        </w:rPr>
      </w:pPr>
      <w:r>
        <w:rPr>
          <w:rFonts w:ascii="仿宋_GB2312" w:hAnsi="仿宋_GB2312" w:eastAsia="仿宋_GB2312" w:cs="仿宋_GB2312"/>
          <w:sz w:val="32"/>
          <w:szCs w:val="32"/>
        </w:rPr>
        <w:t>本部门在</w:t>
      </w:r>
      <w:r>
        <w:rPr>
          <w:rFonts w:hint="eastAsia" w:hAnsi="仿宋_GB2312" w:cs="仿宋_GB2312"/>
          <w:sz w:val="32"/>
          <w:szCs w:val="32"/>
          <w:lang w:eastAsia="zh-CN"/>
        </w:rPr>
        <w:t>2</w:t>
      </w:r>
      <w:r>
        <w:rPr>
          <w:rFonts w:ascii="仿宋_GB2312" w:hAnsi="仿宋_GB2312" w:eastAsia="仿宋_GB2312" w:cs="仿宋_GB2312"/>
          <w:sz w:val="32"/>
          <w:szCs w:val="32"/>
        </w:rPr>
        <w:t>02</w:t>
      </w:r>
      <w:r>
        <w:rPr>
          <w:rFonts w:hint="eastAsia" w:hAnsi="仿宋_GB2312" w:cs="仿宋_GB2312"/>
          <w:sz w:val="32"/>
          <w:szCs w:val="32"/>
          <w:lang w:eastAsia="zh-CN"/>
        </w:rPr>
        <w:t>0</w:t>
      </w:r>
      <w:r>
        <w:rPr>
          <w:rFonts w:ascii="仿宋_GB2312" w:hAnsi="仿宋_GB2312" w:eastAsia="仿宋_GB2312" w:cs="仿宋_GB2312"/>
          <w:sz w:val="32"/>
          <w:szCs w:val="32"/>
        </w:rPr>
        <w:t>年度部门决算中反映“老旧小区改造”</w:t>
      </w:r>
      <w:r>
        <w:rPr>
          <w:rFonts w:hint="eastAsia" w:hAnsi="仿宋_GB2312" w:cs="仿宋_GB2312"/>
          <w:sz w:val="32"/>
          <w:szCs w:val="32"/>
          <w:lang w:eastAsia="zh-CN"/>
        </w:rPr>
        <w:t>、</w:t>
      </w:r>
      <w:r>
        <w:rPr>
          <w:rFonts w:ascii="仿宋_GB2312" w:hAnsi="仿宋_GB2312" w:eastAsia="仿宋_GB2312" w:cs="仿宋_GB2312"/>
          <w:sz w:val="32"/>
          <w:szCs w:val="32"/>
        </w:rPr>
        <w:t>“棚户区改造”</w:t>
      </w:r>
      <w:r>
        <w:rPr>
          <w:rFonts w:hint="eastAsia" w:hAnsi="仿宋_GB2312" w:cs="仿宋_GB2312"/>
          <w:sz w:val="32"/>
          <w:szCs w:val="32"/>
          <w:lang w:eastAsia="zh-CN"/>
        </w:rPr>
        <w:t>、</w:t>
      </w:r>
      <w:r>
        <w:rPr>
          <w:rFonts w:ascii="仿宋_GB2312" w:hAnsi="仿宋_GB2312" w:eastAsia="仿宋_GB2312" w:cs="仿宋_GB2312"/>
          <w:sz w:val="32"/>
          <w:szCs w:val="32"/>
        </w:rPr>
        <w:t>“农村危房改造”三个项目绩效目标实际完成情况。</w:t>
      </w:r>
    </w:p>
    <w:p>
      <w:pPr>
        <w:spacing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（1）老旧小区改造项目绩效目标完成情况综述。项目 全年预算数1830.00万元，执行数为</w:t>
      </w:r>
      <w:r>
        <w:rPr>
          <w:rFonts w:hint="eastAsia" w:ascii="仿宋_GB2312" w:hAnsi="仿宋_GB2312" w:cs="仿宋_GB2312"/>
          <w:sz w:val="32"/>
          <w:szCs w:val="32"/>
          <w:lang w:eastAsia="zh-CN"/>
        </w:rPr>
        <w:t>1</w:t>
      </w:r>
      <w:r>
        <w:rPr>
          <w:rFonts w:hint="eastAsia" w:ascii="仿宋_GB2312" w:hAnsi="仿宋_GB2312" w:eastAsia="仿宋_GB2312" w:cs="仿宋_GB2312"/>
          <w:sz w:val="32"/>
          <w:szCs w:val="32"/>
        </w:rPr>
        <w:t>830.00万元，完成预算的100.00%。通过项目实施，保障了居民的日常安全，改善了居民的生活环境，21789户居民受益。过去坑坑洼洼、</w:t>
      </w:r>
    </w:p>
    <w:p>
      <w:pPr>
        <w:spacing w:line="58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湿滑的路面铺上了透水青砖，狭窄的梯步拓宽了，蜘蛛网电线“收”进了地下，美观安全；新建了休闲广场、重新规划了停车位、增加了健身器材和晾晒架等设施，方便了居民的生活娱乐；公共区域实现监控全覆盖，发现的主要问题：多种因素导致工程进度推进滞后。</w:t>
      </w:r>
      <w:r>
        <w:rPr>
          <w:rFonts w:hint="eastAsia" w:ascii="仿宋_GB2312" w:hAnsi="仿宋_GB2312" w:eastAsia="仿宋_GB2312" w:cs="仿宋_GB2312"/>
          <w:b/>
          <w:bCs/>
          <w:sz w:val="32"/>
          <w:szCs w:val="32"/>
        </w:rPr>
        <w:t>一是</w:t>
      </w:r>
      <w:r>
        <w:rPr>
          <w:rFonts w:hint="eastAsia" w:ascii="仿宋_GB2312" w:hAnsi="仿宋_GB2312" w:eastAsia="仿宋_GB2312" w:cs="仿宋_GB2312"/>
          <w:sz w:val="32"/>
          <w:szCs w:val="32"/>
        </w:rPr>
        <w:t>在改造过程中，群众的意愿时有变化，边更改设计边施工成为常态；</w:t>
      </w:r>
      <w:r>
        <w:rPr>
          <w:rFonts w:hint="eastAsia" w:ascii="仿宋_GB2312" w:hAnsi="仿宋_GB2312" w:eastAsia="仿宋_GB2312" w:cs="仿宋_GB2312"/>
          <w:b/>
          <w:bCs/>
          <w:sz w:val="32"/>
          <w:szCs w:val="32"/>
        </w:rPr>
        <w:t>二是</w:t>
      </w:r>
      <w:r>
        <w:rPr>
          <w:rFonts w:hint="eastAsia" w:ascii="仿宋_GB2312" w:hAnsi="仿宋_GB2312" w:eastAsia="仿宋_GB2312" w:cs="仿宋_GB2312"/>
          <w:sz w:val="32"/>
          <w:szCs w:val="32"/>
        </w:rPr>
        <w:t>老旧小区改造抢工难，施工过早或过晚均会影响周边居民导致投诉。施工现场交叉作业导致管理困难。在具体实施的过程中存在同一小区两个施工总包单位加水电气弱电等专营单位交叉作业的情况，施工步骤相互牵制，现场作业相互影响，特别是老旧小区无法封闭打围施工，施工现场的安全环保等问题较为突出。下一步改进措施：</w:t>
      </w:r>
      <w:r>
        <w:rPr>
          <w:rFonts w:hint="eastAsia" w:ascii="仿宋_GB2312" w:hAnsi="仿宋_GB2312" w:eastAsia="仿宋_GB2312" w:cs="仿宋_GB2312"/>
          <w:b/>
          <w:bCs/>
          <w:sz w:val="32"/>
          <w:szCs w:val="32"/>
        </w:rPr>
        <w:t>一是</w:t>
      </w:r>
      <w:r>
        <w:rPr>
          <w:rFonts w:hint="eastAsia" w:ascii="仿宋_GB2312" w:hAnsi="仿宋_GB2312" w:eastAsia="仿宋_GB2312" w:cs="仿宋_GB2312"/>
          <w:sz w:val="32"/>
          <w:szCs w:val="32"/>
        </w:rPr>
        <w:t>强化目标管理，加速项目建设。坚持县级领导包点负责，分类细化项目建设进度安排， 紧盯时间节点，倒排工期，挂图作战，加快推进</w:t>
      </w:r>
      <w:r>
        <w:rPr>
          <w:rFonts w:hint="eastAsia" w:ascii="仿宋_GB2312" w:hAnsi="仿宋_GB2312" w:cs="仿宋_GB2312"/>
          <w:sz w:val="32"/>
          <w:szCs w:val="32"/>
          <w:lang w:eastAsia="zh-CN"/>
        </w:rPr>
        <w:t>2</w:t>
      </w:r>
      <w:r>
        <w:rPr>
          <w:rFonts w:hint="eastAsia" w:ascii="仿宋_GB2312" w:hAnsi="仿宋_GB2312" w:eastAsia="仿宋_GB2312" w:cs="仿宋_GB2312"/>
          <w:sz w:val="32"/>
          <w:szCs w:val="32"/>
        </w:rPr>
        <w:t>02</w:t>
      </w:r>
      <w:r>
        <w:rPr>
          <w:rFonts w:hint="eastAsia" w:ascii="仿宋_GB2312" w:hAnsi="仿宋_GB2312" w:cs="仿宋_GB2312"/>
          <w:sz w:val="32"/>
          <w:szCs w:val="32"/>
          <w:lang w:eastAsia="zh-CN"/>
        </w:rPr>
        <w:t>1</w:t>
      </w:r>
      <w:r>
        <w:rPr>
          <w:rFonts w:hint="eastAsia" w:ascii="仿宋_GB2312" w:hAnsi="仿宋_GB2312" w:eastAsia="仿宋_GB2312" w:cs="仿宋_GB2312"/>
          <w:sz w:val="32"/>
          <w:szCs w:val="32"/>
        </w:rPr>
        <w:t>年新建项目。</w:t>
      </w:r>
      <w:r>
        <w:rPr>
          <w:rFonts w:hint="eastAsia" w:ascii="仿宋_GB2312" w:hAnsi="仿宋_GB2312" w:eastAsia="仿宋_GB2312" w:cs="仿宋_GB2312"/>
          <w:b/>
          <w:bCs/>
          <w:sz w:val="32"/>
          <w:szCs w:val="32"/>
        </w:rPr>
        <w:t>二是</w:t>
      </w:r>
      <w:r>
        <w:rPr>
          <w:rFonts w:hint="eastAsia" w:ascii="仿宋_GB2312" w:hAnsi="仿宋_GB2312" w:eastAsia="仿宋_GB2312" w:cs="仿宋_GB2312"/>
          <w:sz w:val="32"/>
          <w:szCs w:val="32"/>
        </w:rPr>
        <w:t>强化示范引领，激发群众参与。坚持边推进、边总结、边优化，不断完善改造思路、流程、措施，树立一批改造效果好、管理治理好、群众评价好的模范小区，以示范为引领，持续加大宣传，充分听取民意，引导和激发群众更广泛的参与支持。</w:t>
      </w:r>
      <w:r>
        <w:rPr>
          <w:rFonts w:hint="eastAsia" w:ascii="仿宋_GB2312" w:hAnsi="仿宋_GB2312" w:eastAsia="仿宋_GB2312" w:cs="仿宋_GB2312"/>
          <w:b/>
          <w:bCs/>
          <w:sz w:val="32"/>
          <w:szCs w:val="32"/>
        </w:rPr>
        <w:t>三是</w:t>
      </w:r>
      <w:r>
        <w:rPr>
          <w:rFonts w:hint="eastAsia" w:ascii="仿宋_GB2312" w:hAnsi="仿宋_GB2312" w:eastAsia="仿宋_GB2312" w:cs="仿宋_GB2312"/>
          <w:sz w:val="32"/>
          <w:szCs w:val="32"/>
        </w:rPr>
        <w:t>抓好现场管理，强化安全质量环保到位。严格按照安全生产和环保督查的要求，压实各施工单位和监理单位责任，充分发挥自管委对小区改造的监督管理作用，做到施工安全规范不扰民，落实“六必须六不准”的环保要求。</w:t>
      </w:r>
    </w:p>
    <w:p>
      <w:pPr>
        <w:spacing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棚户区改造项目绩效目标完成情况综述。项目全年预算数12754.62万元，执行数为12754.62万元，完成预算的100.00%。通过项目实施，保障了全区棚改工作的顺利进行，安置居民6000余户，基本消除了老城区成片老旧房屋，有效改善了老城区群众居住条件和水平，城市面貌得到极大改观，有效促进了招商引资金工作，棚改工作取得了显著成绩。发现的主要问题：资金缺口大；保障性住房缺口大； 安置房无法按期交付。下一步改进措施：加大资金筹措拨付力度；加大招商引资力度；加快配套基础设施项目建设。</w:t>
      </w:r>
    </w:p>
    <w:p>
      <w:pPr>
        <w:spacing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（3）农村危房改造项目绩效目标完成情况综述。项目全年预算数73.4万元，执行数为73.4万元，完成预算</w:t>
      </w:r>
      <w:r>
        <w:rPr>
          <w:rFonts w:hint="eastAsia" w:ascii="仿宋_GB2312" w:hAnsi="仿宋_GB2312" w:cs="仿宋_GB2312"/>
          <w:sz w:val="32"/>
          <w:szCs w:val="32"/>
          <w:lang w:eastAsia="zh-CN"/>
        </w:rPr>
        <w:t>的</w:t>
      </w:r>
      <w:r>
        <w:rPr>
          <w:rFonts w:hint="eastAsia" w:ascii="仿宋_GB2312" w:hAnsi="仿宋_GB2312" w:eastAsia="仿宋_GB2312" w:cs="仿宋_GB2312"/>
          <w:sz w:val="32"/>
          <w:szCs w:val="32"/>
        </w:rPr>
        <w:t>100.00%。通过项目实施，提高了农房居住安全条件，过去 存在安全隐患的农村房屋得到有效的整治，房屋更加整洁、美观，结构安全有保障。发现的主要问题：部分农户不愿意进行农村危房改造。部分农户常年为老年人居住，安全风险防范意识低，无整改意愿且缺乏相应的资金；农村危房改造资金补助低。部分农户进行农村危房改造为达到验收条件， 需要进行大规模改造，需求资金大，垫资困难。下一步改进措施：加大宣传力度，做好农户思想工作，确保农户充分了解危房改造政策和安全隐患房屋的危房；积极申请上级资金金额。</w:t>
      </w:r>
    </w:p>
    <w:p>
      <w:pPr>
        <w:spacing w:line="580" w:lineRule="exact"/>
        <w:rPr>
          <w:rFonts w:ascii="仿宋_GB2312" w:hAnsi="仿宋_GB2312" w:eastAsia="仿宋_GB2312" w:cs="仿宋_GB2312"/>
          <w:sz w:val="32"/>
          <w:szCs w:val="32"/>
        </w:rPr>
      </w:pPr>
    </w:p>
    <w:tbl>
      <w:tblPr>
        <w:tblStyle w:val="10"/>
        <w:tblpPr w:leftFromText="180" w:rightFromText="180" w:vertAnchor="text" w:horzAnchor="page" w:tblpXSpec="center" w:tblpY="423"/>
        <w:tblOverlap w:val="never"/>
        <w:tblW w:w="9960" w:type="dxa"/>
        <w:jc w:val="center"/>
        <w:tblLayout w:type="fixed"/>
        <w:tblCellMar>
          <w:top w:w="0" w:type="dxa"/>
          <w:left w:w="0" w:type="dxa"/>
          <w:bottom w:w="0" w:type="dxa"/>
          <w:right w:w="0" w:type="dxa"/>
        </w:tblCellMar>
      </w:tblPr>
      <w:tblGrid>
        <w:gridCol w:w="390"/>
        <w:gridCol w:w="1367"/>
        <w:gridCol w:w="1025"/>
        <w:gridCol w:w="2392"/>
        <w:gridCol w:w="2394"/>
        <w:gridCol w:w="2392"/>
      </w:tblGrid>
      <w:tr>
        <w:tblPrEx>
          <w:tblCellMar>
            <w:top w:w="0" w:type="dxa"/>
            <w:left w:w="0" w:type="dxa"/>
            <w:bottom w:w="0" w:type="dxa"/>
            <w:right w:w="0" w:type="dxa"/>
          </w:tblCellMar>
        </w:tblPrEx>
        <w:trPr>
          <w:trHeight w:val="1034" w:hRule="atLeast"/>
          <w:jc w:val="center"/>
        </w:trPr>
        <w:tc>
          <w:tcPr>
            <w:tcW w:w="9960" w:type="dxa"/>
            <w:gridSpan w:val="6"/>
            <w:tcBorders>
              <w:top w:val="nil"/>
              <w:left w:val="nil"/>
              <w:bottom w:val="nil"/>
              <w:right w:val="nil"/>
            </w:tcBorders>
            <w:noWrap w:val="0"/>
            <w:tcMar>
              <w:top w:w="15" w:type="dxa"/>
              <w:left w:w="15" w:type="dxa"/>
              <w:right w:w="15" w:type="dxa"/>
            </w:tcMar>
            <w:vAlign w:val="center"/>
          </w:tcPr>
          <w:p>
            <w:pPr>
              <w:widowControl/>
              <w:jc w:val="center"/>
              <w:textAlignment w:val="center"/>
              <w:rPr>
                <w:rFonts w:hint="eastAsia" w:ascii="宋体" w:hAnsi="宋体" w:eastAsia="仿宋_GB2312" w:cs="宋体"/>
                <w:b/>
                <w:bCs/>
                <w:color w:val="000000"/>
                <w:kern w:val="0"/>
                <w:sz w:val="36"/>
                <w:szCs w:val="36"/>
                <w:lang w:eastAsia="zh-CN" w:bidi="ar"/>
              </w:rPr>
            </w:pPr>
            <w:r>
              <w:rPr>
                <w:rFonts w:hint="eastAsia" w:ascii="宋体" w:hAnsi="宋体" w:cs="宋体"/>
                <w:b/>
                <w:bCs/>
                <w:color w:val="000000"/>
                <w:kern w:val="0"/>
                <w:sz w:val="36"/>
                <w:szCs w:val="36"/>
                <w:lang w:bidi="ar"/>
              </w:rPr>
              <w:t>项目绩效目标完成情况表</w:t>
            </w:r>
          </w:p>
          <w:p>
            <w:pPr>
              <w:widowControl/>
              <w:jc w:val="center"/>
              <w:textAlignment w:val="center"/>
              <w:rPr>
                <w:rFonts w:ascii="宋体" w:cs="宋体"/>
                <w:color w:val="000000"/>
                <w:sz w:val="36"/>
                <w:szCs w:val="36"/>
              </w:rPr>
            </w:pPr>
            <w:r>
              <w:rPr>
                <w:rFonts w:ascii="宋体" w:hAnsi="宋体" w:cs="宋体"/>
                <w:color w:val="000000"/>
                <w:kern w:val="0"/>
                <w:sz w:val="36"/>
                <w:szCs w:val="36"/>
                <w:lang w:bidi="ar"/>
              </w:rPr>
              <w:t>(2020</w:t>
            </w:r>
            <w:r>
              <w:rPr>
                <w:rFonts w:hint="eastAsia" w:ascii="宋体" w:hAnsi="宋体" w:cs="宋体"/>
                <w:color w:val="000000"/>
                <w:kern w:val="0"/>
                <w:sz w:val="36"/>
                <w:szCs w:val="36"/>
                <w:lang w:bidi="ar"/>
              </w:rPr>
              <w:t>年度</w:t>
            </w:r>
            <w:r>
              <w:rPr>
                <w:rFonts w:ascii="宋体" w:hAnsi="宋体" w:cs="宋体"/>
                <w:color w:val="000000"/>
                <w:kern w:val="0"/>
                <w:sz w:val="36"/>
                <w:szCs w:val="36"/>
                <w:lang w:bidi="ar"/>
              </w:rPr>
              <w:t>)</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项目名称</w:t>
            </w:r>
          </w:p>
        </w:tc>
        <w:tc>
          <w:tcPr>
            <w:tcW w:w="7178"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tabs>
                <w:tab w:val="left" w:pos="1992"/>
              </w:tabs>
              <w:jc w:val="center"/>
              <w:textAlignment w:val="center"/>
              <w:rPr>
                <w:rFonts w:hint="eastAsia" w:ascii="宋体" w:eastAsia="仿宋_GB2312" w:cs="宋体"/>
                <w:color w:val="000000"/>
                <w:sz w:val="24"/>
                <w:lang w:eastAsia="zh-CN"/>
              </w:rPr>
            </w:pPr>
            <w:r>
              <w:rPr>
                <w:sz w:val="24"/>
              </w:rPr>
              <w:t>老旧小区改造项目</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预算单位</w:t>
            </w:r>
          </w:p>
        </w:tc>
        <w:tc>
          <w:tcPr>
            <w:tcW w:w="7178"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sz w:val="24"/>
                <w:lang w:eastAsia="zh-CN"/>
              </w:rPr>
              <w:t>自贡市</w:t>
            </w:r>
            <w:r>
              <w:rPr>
                <w:sz w:val="24"/>
              </w:rPr>
              <w:t>自流井区住房和城乡建设局</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预算执行情况</w:t>
            </w:r>
            <w:r>
              <w:rPr>
                <w:rFonts w:ascii="宋体" w:hAnsi="宋体" w:cs="宋体"/>
                <w:color w:val="000000"/>
                <w:kern w:val="0"/>
                <w:sz w:val="24"/>
                <w:lang w:bidi="ar"/>
              </w:rPr>
              <w:t>(</w:t>
            </w:r>
            <w:r>
              <w:rPr>
                <w:rFonts w:hint="eastAsia" w:ascii="宋体" w:hAnsi="宋体" w:cs="宋体"/>
                <w:color w:val="000000"/>
                <w:kern w:val="0"/>
                <w:sz w:val="24"/>
                <w:lang w:bidi="ar"/>
              </w:rPr>
              <w:t>万元</w:t>
            </w:r>
            <w:r>
              <w:rPr>
                <w:rFonts w:ascii="宋体" w:hAnsi="宋体" w:cs="宋体"/>
                <w:color w:val="000000"/>
                <w:kern w:val="0"/>
                <w:sz w:val="24"/>
                <w:lang w:bidi="ar"/>
              </w:rPr>
              <w:t>)</w:t>
            </w:r>
          </w:p>
        </w:tc>
        <w:tc>
          <w:tcPr>
            <w:tcW w:w="2392"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ascii="Times New Roman"/>
                <w:sz w:val="24"/>
              </w:rPr>
              <w:t>1830.00</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执行数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ascii="Times New Roman"/>
                <w:sz w:val="24"/>
              </w:rPr>
              <w:t>1830.00</w:t>
            </w:r>
          </w:p>
        </w:tc>
      </w:tr>
      <w:tr>
        <w:tblPrEx>
          <w:tblCellMar>
            <w:top w:w="0" w:type="dxa"/>
            <w:left w:w="0" w:type="dxa"/>
            <w:bottom w:w="0" w:type="dxa"/>
            <w:right w:w="0" w:type="dxa"/>
          </w:tblCellMar>
        </w:tblPrEx>
        <w:trPr>
          <w:trHeight w:val="276"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其中</w:t>
            </w:r>
            <w:r>
              <w:rPr>
                <w:rFonts w:ascii="宋体" w:cs="宋体"/>
                <w:color w:val="000000"/>
                <w:kern w:val="0"/>
                <w:sz w:val="24"/>
                <w:lang w:bidi="ar"/>
              </w:rPr>
              <w:t>-</w:t>
            </w:r>
            <w:r>
              <w:rPr>
                <w:rFonts w:hint="eastAsia" w:ascii="宋体" w:hAnsi="宋体" w:cs="宋体"/>
                <w:color w:val="000000"/>
                <w:kern w:val="0"/>
                <w:sz w:val="24"/>
                <w:lang w:bidi="ar"/>
              </w:rPr>
              <w:t>财政拨款</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ascii="Times New Roman"/>
                <w:sz w:val="24"/>
              </w:rPr>
              <w:t>1830.00</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其中</w:t>
            </w:r>
            <w:r>
              <w:rPr>
                <w:rFonts w:ascii="宋体" w:cs="宋体"/>
                <w:color w:val="000000"/>
                <w:kern w:val="0"/>
                <w:sz w:val="24"/>
                <w:lang w:bidi="ar"/>
              </w:rPr>
              <w:t>-</w:t>
            </w:r>
            <w:r>
              <w:rPr>
                <w:rFonts w:hint="eastAsia" w:ascii="宋体" w:hAnsi="宋体" w:cs="宋体"/>
                <w:color w:val="000000"/>
                <w:kern w:val="0"/>
                <w:sz w:val="24"/>
                <w:lang w:bidi="ar"/>
              </w:rPr>
              <w:t>财政拨款</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ascii="Times New Roman"/>
                <w:sz w:val="24"/>
              </w:rPr>
              <w:t>1830.00</w:t>
            </w:r>
          </w:p>
        </w:tc>
      </w:tr>
      <w:tr>
        <w:tblPrEx>
          <w:tblCellMar>
            <w:top w:w="0" w:type="dxa"/>
            <w:left w:w="0" w:type="dxa"/>
            <w:bottom w:w="0" w:type="dxa"/>
            <w:right w:w="0" w:type="dxa"/>
          </w:tblCellMar>
        </w:tblPrEx>
        <w:trPr>
          <w:trHeight w:val="1511"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其它资金</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ascii="Times New Roman"/>
                <w:sz w:val="24"/>
              </w:rPr>
              <w:t>0</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其它资金</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eastAsia="仿宋_GB2312" w:cs="宋体"/>
                <w:color w:val="000000"/>
                <w:sz w:val="24"/>
                <w:lang w:val="en-US" w:eastAsia="zh-CN"/>
              </w:rPr>
            </w:pPr>
            <w:r>
              <w:rPr>
                <w:rFonts w:hint="eastAsia" w:ascii="Times New Roman"/>
                <w:sz w:val="24"/>
                <w:lang w:val="en-US" w:eastAsia="zh-CN"/>
              </w:rPr>
              <w:t>0</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年度目标完成情况</w:t>
            </w:r>
          </w:p>
        </w:tc>
        <w:tc>
          <w:tcPr>
            <w:tcW w:w="4784"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预期目标</w:t>
            </w:r>
          </w:p>
        </w:tc>
        <w:tc>
          <w:tcPr>
            <w:tcW w:w="4786"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实际完成目标</w:t>
            </w:r>
          </w:p>
        </w:tc>
      </w:tr>
      <w:tr>
        <w:tblPrEx>
          <w:tblCellMar>
            <w:top w:w="0" w:type="dxa"/>
            <w:left w:w="0" w:type="dxa"/>
            <w:bottom w:w="0" w:type="dxa"/>
            <w:right w:w="0" w:type="dxa"/>
          </w:tblCellMar>
        </w:tblPrEx>
        <w:trPr>
          <w:trHeight w:val="1159"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宋体" w:cs="宋体"/>
                <w:color w:val="000000"/>
                <w:sz w:val="24"/>
              </w:rPr>
            </w:pPr>
          </w:p>
        </w:tc>
        <w:tc>
          <w:tcPr>
            <w:tcW w:w="4784"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eastAsia="宋体"/>
                <w:sz w:val="24"/>
              </w:rPr>
              <w:t>202</w:t>
            </w:r>
            <w:r>
              <w:rPr>
                <w:rFonts w:hint="eastAsia" w:ascii="宋体" w:eastAsia="宋体"/>
                <w:sz w:val="24"/>
                <w:lang w:eastAsia="zh-CN"/>
              </w:rPr>
              <w:t>0</w:t>
            </w:r>
            <w:r>
              <w:rPr>
                <w:spacing w:val="-10"/>
                <w:sz w:val="24"/>
              </w:rPr>
              <w:t>年老旧小区</w:t>
            </w:r>
            <w:r>
              <w:rPr>
                <w:rFonts w:hint="eastAsia"/>
                <w:spacing w:val="-10"/>
                <w:sz w:val="24"/>
                <w:lang w:eastAsia="zh-CN"/>
              </w:rPr>
              <w:t>1</w:t>
            </w:r>
            <w:r>
              <w:rPr>
                <w:rFonts w:hint="eastAsia" w:ascii="宋体" w:eastAsia="宋体"/>
                <w:sz w:val="24"/>
                <w:lang w:eastAsia="zh-CN"/>
              </w:rPr>
              <w:t>7</w:t>
            </w:r>
            <w:r>
              <w:rPr>
                <w:sz w:val="24"/>
              </w:rPr>
              <w:t>个项目全面开工</w:t>
            </w:r>
          </w:p>
        </w:tc>
        <w:tc>
          <w:tcPr>
            <w:tcW w:w="4786"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eastAsia="宋体"/>
                <w:sz w:val="24"/>
              </w:rPr>
              <w:t>202</w:t>
            </w:r>
            <w:r>
              <w:rPr>
                <w:rFonts w:hint="eastAsia" w:ascii="宋体" w:eastAsia="宋体"/>
                <w:sz w:val="24"/>
                <w:lang w:eastAsia="zh-CN"/>
              </w:rPr>
              <w:t>0</w:t>
            </w:r>
            <w:r>
              <w:rPr>
                <w:sz w:val="24"/>
              </w:rPr>
              <w:t>年老旧小区以水电改造实现了全部开工</w:t>
            </w:r>
          </w:p>
        </w:tc>
      </w:tr>
      <w:tr>
        <w:tblPrEx>
          <w:tblCellMar>
            <w:top w:w="0" w:type="dxa"/>
            <w:left w:w="0" w:type="dxa"/>
            <w:bottom w:w="0" w:type="dxa"/>
            <w:right w:w="0" w:type="dxa"/>
          </w:tblCellMar>
        </w:tblPrEx>
        <w:trPr>
          <w:trHeight w:val="1042" w:hRule="atLeast"/>
          <w:jc w:val="center"/>
        </w:trPr>
        <w:tc>
          <w:tcPr>
            <w:tcW w:w="390" w:type="dxa"/>
            <w:vMerge w:val="restart"/>
            <w:tcBorders>
              <w:top w:val="single" w:color="000000" w:sz="4" w:space="0"/>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sz w:val="24"/>
              </w:rPr>
              <w:t>绩效指标完成情况</w:t>
            </w: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一级指标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二级指标</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三级指标</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预期指标值</w:t>
            </w:r>
            <w:r>
              <w:rPr>
                <w:rFonts w:ascii="宋体" w:hAnsi="宋体" w:cs="宋体"/>
                <w:color w:val="000000"/>
                <w:kern w:val="0"/>
                <w:sz w:val="24"/>
                <w:lang w:bidi="ar"/>
              </w:rPr>
              <w:t>(</w:t>
            </w:r>
            <w:r>
              <w:rPr>
                <w:rFonts w:hint="eastAsia" w:ascii="宋体" w:hAnsi="宋体" w:cs="宋体"/>
                <w:color w:val="000000"/>
                <w:kern w:val="0"/>
                <w:sz w:val="24"/>
                <w:lang w:bidi="ar"/>
              </w:rPr>
              <w:t>包含数字及文字描述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实际完成指标值</w:t>
            </w:r>
            <w:r>
              <w:rPr>
                <w:rFonts w:ascii="宋体" w:hAnsi="宋体" w:cs="宋体"/>
                <w:color w:val="000000"/>
                <w:kern w:val="0"/>
                <w:sz w:val="24"/>
                <w:lang w:bidi="ar"/>
              </w:rPr>
              <w:t>(</w:t>
            </w:r>
            <w:r>
              <w:rPr>
                <w:rFonts w:hint="eastAsia" w:ascii="宋体" w:hAnsi="宋体" w:cs="宋体"/>
                <w:color w:val="000000"/>
                <w:kern w:val="0"/>
                <w:sz w:val="24"/>
                <w:lang w:bidi="ar"/>
              </w:rPr>
              <w:t>包含数字及文字描述</w:t>
            </w:r>
            <w:r>
              <w:rPr>
                <w:rFonts w:ascii="宋体" w:hAnsi="宋体" w:cs="宋体"/>
                <w:color w:val="000000"/>
                <w:kern w:val="0"/>
                <w:sz w:val="24"/>
                <w:lang w:bidi="ar"/>
              </w:rPr>
              <w:t>)</w:t>
            </w:r>
          </w:p>
        </w:tc>
      </w:tr>
      <w:tr>
        <w:tblPrEx>
          <w:tblCellMar>
            <w:top w:w="0" w:type="dxa"/>
            <w:left w:w="0" w:type="dxa"/>
            <w:bottom w:w="0" w:type="dxa"/>
            <w:right w:w="0" w:type="dxa"/>
          </w:tblCellMar>
        </w:tblPrEx>
        <w:trPr>
          <w:trHeight w:val="953" w:hRule="atLeast"/>
          <w:jc w:val="center"/>
        </w:trPr>
        <w:tc>
          <w:tcPr>
            <w:tcW w:w="39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项目完成指标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sz w:val="24"/>
              </w:rPr>
              <w:t>数量指标</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sz w:val="24"/>
              </w:rPr>
              <w:t>改造楼栋数</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spacing w:val="-20"/>
                <w:sz w:val="24"/>
              </w:rPr>
              <w:t>改造</w:t>
            </w:r>
            <w:r>
              <w:rPr>
                <w:rFonts w:hint="eastAsia"/>
                <w:spacing w:val="-20"/>
                <w:sz w:val="24"/>
                <w:lang w:eastAsia="zh-CN"/>
              </w:rPr>
              <w:t>5</w:t>
            </w:r>
            <w:r>
              <w:rPr>
                <w:rFonts w:hint="eastAsia" w:ascii="宋体" w:eastAsia="宋体"/>
                <w:sz w:val="24"/>
              </w:rPr>
              <w:t>6</w:t>
            </w:r>
            <w:r>
              <w:rPr>
                <w:rFonts w:hint="eastAsia" w:ascii="宋体" w:eastAsia="宋体"/>
                <w:sz w:val="24"/>
                <w:lang w:eastAsia="zh-CN"/>
              </w:rPr>
              <w:t>8</w:t>
            </w:r>
            <w:r>
              <w:rPr>
                <w:sz w:val="24"/>
              </w:rPr>
              <w:t>栋居民</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spacing w:val="-12"/>
                <w:sz w:val="24"/>
              </w:rPr>
              <w:t>改造涉及</w:t>
            </w:r>
            <w:r>
              <w:rPr>
                <w:rFonts w:hint="eastAsia"/>
                <w:spacing w:val="-12"/>
                <w:sz w:val="24"/>
                <w:lang w:eastAsia="zh-CN"/>
              </w:rPr>
              <w:t>5</w:t>
            </w:r>
            <w:r>
              <w:rPr>
                <w:rFonts w:hint="eastAsia" w:ascii="宋体" w:eastAsia="宋体"/>
                <w:sz w:val="24"/>
              </w:rPr>
              <w:t>6</w:t>
            </w:r>
            <w:r>
              <w:rPr>
                <w:rFonts w:hint="eastAsia" w:ascii="宋体" w:eastAsia="宋体"/>
                <w:sz w:val="24"/>
                <w:lang w:eastAsia="zh-CN"/>
              </w:rPr>
              <w:t>8</w:t>
            </w:r>
            <w:r>
              <w:rPr>
                <w:sz w:val="24"/>
              </w:rPr>
              <w:t>栋居民， 均已开工</w:t>
            </w:r>
          </w:p>
        </w:tc>
      </w:tr>
      <w:tr>
        <w:tblPrEx>
          <w:tblCellMar>
            <w:top w:w="0" w:type="dxa"/>
            <w:left w:w="0" w:type="dxa"/>
            <w:bottom w:w="0" w:type="dxa"/>
            <w:right w:w="0" w:type="dxa"/>
          </w:tblCellMar>
        </w:tblPrEx>
        <w:trPr>
          <w:trHeight w:val="1297" w:hRule="atLeast"/>
          <w:jc w:val="center"/>
        </w:trPr>
        <w:tc>
          <w:tcPr>
            <w:tcW w:w="39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项目完成指标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sz w:val="24"/>
              </w:rPr>
              <w:t>数量指标</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sz w:val="24"/>
              </w:rPr>
              <w:t>改造居民户数</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spacing w:val="-20"/>
                <w:sz w:val="24"/>
              </w:rPr>
              <w:t>改造</w:t>
            </w:r>
            <w:r>
              <w:rPr>
                <w:rFonts w:hint="eastAsia"/>
                <w:spacing w:val="-20"/>
                <w:sz w:val="24"/>
                <w:lang w:eastAsia="zh-CN"/>
              </w:rPr>
              <w:t>2</w:t>
            </w:r>
            <w:r>
              <w:rPr>
                <w:rFonts w:hint="eastAsia" w:ascii="宋体" w:eastAsia="宋体"/>
                <w:sz w:val="24"/>
              </w:rPr>
              <w:t>178</w:t>
            </w:r>
            <w:r>
              <w:rPr>
                <w:rFonts w:hint="eastAsia" w:ascii="宋体" w:eastAsia="宋体"/>
                <w:sz w:val="24"/>
                <w:lang w:eastAsia="zh-CN"/>
              </w:rPr>
              <w:t>9</w:t>
            </w:r>
            <w:r>
              <w:rPr>
                <w:sz w:val="24"/>
              </w:rPr>
              <w:t>户居民</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spacing w:val="-12"/>
                <w:sz w:val="24"/>
              </w:rPr>
              <w:t>改造涉及</w:t>
            </w:r>
            <w:r>
              <w:rPr>
                <w:rFonts w:hint="eastAsia"/>
                <w:spacing w:val="-12"/>
                <w:sz w:val="24"/>
                <w:lang w:eastAsia="zh-CN"/>
              </w:rPr>
              <w:t>2</w:t>
            </w:r>
            <w:r>
              <w:rPr>
                <w:rFonts w:hint="eastAsia" w:ascii="宋体" w:eastAsia="宋体"/>
                <w:sz w:val="24"/>
              </w:rPr>
              <w:t>178</w:t>
            </w:r>
            <w:r>
              <w:rPr>
                <w:rFonts w:hint="eastAsia" w:ascii="宋体" w:eastAsia="宋体"/>
                <w:sz w:val="24"/>
                <w:lang w:eastAsia="zh-CN"/>
              </w:rPr>
              <w:t>9</w:t>
            </w:r>
            <w:r>
              <w:rPr>
                <w:spacing w:val="-9"/>
                <w:sz w:val="24"/>
              </w:rPr>
              <w:t>户居</w:t>
            </w:r>
            <w:r>
              <w:rPr>
                <w:sz w:val="24"/>
              </w:rPr>
              <w:t>民，均已开工</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项目完成指标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sz w:val="24"/>
              </w:rPr>
              <w:t>数量指标</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sz w:val="24"/>
              </w:rPr>
              <w:t>改造面积</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spacing w:val="-12"/>
                <w:sz w:val="24"/>
              </w:rPr>
              <w:t>改造面积</w:t>
            </w:r>
            <w:r>
              <w:rPr>
                <w:rFonts w:hint="eastAsia"/>
                <w:spacing w:val="-12"/>
                <w:sz w:val="24"/>
                <w:lang w:eastAsia="zh-CN"/>
              </w:rPr>
              <w:t>1</w:t>
            </w:r>
            <w:r>
              <w:rPr>
                <w:rFonts w:hint="eastAsia" w:ascii="宋体" w:eastAsia="宋体"/>
                <w:sz w:val="24"/>
              </w:rPr>
              <w:t>43.1</w:t>
            </w:r>
            <w:r>
              <w:rPr>
                <w:rFonts w:hint="eastAsia" w:ascii="宋体" w:eastAsia="宋体"/>
                <w:sz w:val="24"/>
                <w:lang w:eastAsia="zh-CN"/>
              </w:rPr>
              <w:t>9</w:t>
            </w:r>
            <w:r>
              <w:rPr>
                <w:spacing w:val="-9"/>
                <w:sz w:val="24"/>
              </w:rPr>
              <w:t>万平</w:t>
            </w:r>
            <w:r>
              <w:rPr>
                <w:sz w:val="24"/>
              </w:rPr>
              <w:t>方米</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spacing w:val="-12"/>
                <w:sz w:val="24"/>
              </w:rPr>
              <w:t>改造涉及</w:t>
            </w:r>
            <w:r>
              <w:rPr>
                <w:rFonts w:hint="eastAsia"/>
                <w:spacing w:val="-12"/>
                <w:sz w:val="24"/>
                <w:lang w:eastAsia="zh-CN"/>
              </w:rPr>
              <w:t>1</w:t>
            </w:r>
            <w:r>
              <w:rPr>
                <w:rFonts w:hint="eastAsia" w:ascii="宋体" w:eastAsia="宋体"/>
                <w:sz w:val="24"/>
              </w:rPr>
              <w:t>43.1</w:t>
            </w:r>
            <w:r>
              <w:rPr>
                <w:rFonts w:hint="eastAsia" w:ascii="宋体" w:eastAsia="宋体"/>
                <w:sz w:val="24"/>
                <w:lang w:eastAsia="zh-CN"/>
              </w:rPr>
              <w:t>9</w:t>
            </w:r>
            <w:r>
              <w:rPr>
                <w:spacing w:val="-9"/>
                <w:sz w:val="24"/>
              </w:rPr>
              <w:t>万平</w:t>
            </w:r>
            <w:r>
              <w:rPr>
                <w:sz w:val="24"/>
              </w:rPr>
              <w:t>方米，均已开工</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效益指标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sz w:val="24"/>
              </w:rPr>
              <w:t>社会效益指标</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sz w:val="24"/>
              </w:rPr>
              <w:t>改善人居环境</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sz w:val="24"/>
              </w:rPr>
              <w:t>群众居住条件得到有</w:t>
            </w:r>
            <w:r>
              <w:rPr>
                <w:spacing w:val="-8"/>
                <w:sz w:val="24"/>
              </w:rPr>
              <w:t>效改善，城市面貌得到</w:t>
            </w:r>
            <w:r>
              <w:rPr>
                <w:sz w:val="24"/>
              </w:rPr>
              <w:t>极大改观</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sz w:val="24"/>
              </w:rPr>
              <w:t>群众居住条件得到有</w:t>
            </w:r>
            <w:r>
              <w:rPr>
                <w:spacing w:val="-7"/>
                <w:sz w:val="24"/>
              </w:rPr>
              <w:t>效改善，城市面貌得到</w:t>
            </w:r>
            <w:r>
              <w:rPr>
                <w:sz w:val="24"/>
              </w:rPr>
              <w:t>极大改观</w:t>
            </w:r>
          </w:p>
        </w:tc>
      </w:tr>
      <w:tr>
        <w:tblPrEx>
          <w:tblCellMar>
            <w:top w:w="0" w:type="dxa"/>
            <w:left w:w="0" w:type="dxa"/>
            <w:bottom w:w="0" w:type="dxa"/>
            <w:right w:w="0" w:type="dxa"/>
          </w:tblCellMar>
        </w:tblPrEx>
        <w:trPr>
          <w:trHeight w:val="1050" w:hRule="atLeast"/>
          <w:jc w:val="center"/>
        </w:trPr>
        <w:tc>
          <w:tcPr>
            <w:tcW w:w="390" w:type="dxa"/>
            <w:vMerge w:val="continue"/>
            <w:tcBorders>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满意度指标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sz w:val="24"/>
              </w:rPr>
              <w:t>社会群体满意度</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100%</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100%</w:t>
            </w:r>
          </w:p>
        </w:tc>
      </w:tr>
    </w:tbl>
    <w:p>
      <w:pPr>
        <w:spacing w:line="580" w:lineRule="exact"/>
        <w:ind w:left="630"/>
        <w:rPr>
          <w:rFonts w:ascii="仿宋_GB2312" w:hAnsi="仿宋_GB2312" w:eastAsia="仿宋_GB2312" w:cs="仿宋_GB2312"/>
          <w:sz w:val="32"/>
          <w:szCs w:val="32"/>
        </w:rPr>
      </w:pPr>
    </w:p>
    <w:p>
      <w:pPr>
        <w:spacing w:line="580" w:lineRule="exact"/>
        <w:ind w:left="630"/>
        <w:rPr>
          <w:rFonts w:ascii="仿宋_GB2312" w:hAnsi="仿宋_GB2312" w:eastAsia="仿宋_GB2312" w:cs="仿宋_GB2312"/>
          <w:sz w:val="32"/>
          <w:szCs w:val="32"/>
        </w:rPr>
      </w:pPr>
    </w:p>
    <w:tbl>
      <w:tblPr>
        <w:tblStyle w:val="10"/>
        <w:tblpPr w:leftFromText="180" w:rightFromText="180" w:vertAnchor="text" w:horzAnchor="page" w:tblpXSpec="center" w:tblpY="423"/>
        <w:tblOverlap w:val="never"/>
        <w:tblW w:w="9960" w:type="dxa"/>
        <w:jc w:val="center"/>
        <w:tblLayout w:type="fixed"/>
        <w:tblCellMar>
          <w:top w:w="0" w:type="dxa"/>
          <w:left w:w="0" w:type="dxa"/>
          <w:bottom w:w="0" w:type="dxa"/>
          <w:right w:w="0" w:type="dxa"/>
        </w:tblCellMar>
      </w:tblPr>
      <w:tblGrid>
        <w:gridCol w:w="390"/>
        <w:gridCol w:w="1367"/>
        <w:gridCol w:w="1025"/>
        <w:gridCol w:w="2392"/>
        <w:gridCol w:w="2394"/>
        <w:gridCol w:w="2392"/>
      </w:tblGrid>
      <w:tr>
        <w:tblPrEx>
          <w:tblCellMar>
            <w:top w:w="0" w:type="dxa"/>
            <w:left w:w="0" w:type="dxa"/>
            <w:bottom w:w="0" w:type="dxa"/>
            <w:right w:w="0" w:type="dxa"/>
          </w:tblCellMar>
        </w:tblPrEx>
        <w:trPr>
          <w:trHeight w:val="1034" w:hRule="atLeast"/>
          <w:jc w:val="center"/>
        </w:trPr>
        <w:tc>
          <w:tcPr>
            <w:tcW w:w="9960" w:type="dxa"/>
            <w:gridSpan w:val="6"/>
            <w:tcBorders>
              <w:top w:val="nil"/>
              <w:left w:val="nil"/>
              <w:bottom w:val="nil"/>
              <w:right w:val="nil"/>
            </w:tcBorders>
            <w:noWrap w:val="0"/>
            <w:tcMar>
              <w:top w:w="15" w:type="dxa"/>
              <w:left w:w="15" w:type="dxa"/>
              <w:right w:w="15" w:type="dxa"/>
            </w:tcMar>
            <w:vAlign w:val="center"/>
          </w:tcPr>
          <w:p>
            <w:pPr>
              <w:widowControl/>
              <w:jc w:val="center"/>
              <w:textAlignment w:val="center"/>
              <w:rPr>
                <w:rFonts w:hint="eastAsia" w:ascii="宋体" w:hAnsi="宋体" w:eastAsia="仿宋_GB2312" w:cs="宋体"/>
                <w:b/>
                <w:bCs/>
                <w:color w:val="000000"/>
                <w:kern w:val="0"/>
                <w:sz w:val="36"/>
                <w:szCs w:val="36"/>
                <w:lang w:eastAsia="zh-CN" w:bidi="ar"/>
              </w:rPr>
            </w:pPr>
            <w:r>
              <w:rPr>
                <w:rFonts w:hint="eastAsia" w:ascii="宋体" w:hAnsi="宋体" w:cs="宋体"/>
                <w:b/>
                <w:bCs/>
                <w:color w:val="000000"/>
                <w:kern w:val="0"/>
                <w:sz w:val="36"/>
                <w:szCs w:val="36"/>
                <w:lang w:bidi="ar"/>
              </w:rPr>
              <w:t>项目绩效目标完成情况表</w:t>
            </w:r>
          </w:p>
          <w:p>
            <w:pPr>
              <w:widowControl/>
              <w:jc w:val="center"/>
              <w:textAlignment w:val="center"/>
              <w:rPr>
                <w:rFonts w:ascii="宋体" w:cs="宋体"/>
                <w:color w:val="000000"/>
                <w:sz w:val="36"/>
                <w:szCs w:val="36"/>
              </w:rPr>
            </w:pPr>
            <w:r>
              <w:rPr>
                <w:rFonts w:ascii="宋体" w:hAnsi="宋体" w:cs="宋体"/>
                <w:color w:val="000000"/>
                <w:kern w:val="0"/>
                <w:sz w:val="36"/>
                <w:szCs w:val="36"/>
                <w:lang w:bidi="ar"/>
              </w:rPr>
              <w:t>(2020</w:t>
            </w:r>
            <w:r>
              <w:rPr>
                <w:rFonts w:hint="eastAsia" w:ascii="宋体" w:hAnsi="宋体" w:cs="宋体"/>
                <w:color w:val="000000"/>
                <w:kern w:val="0"/>
                <w:sz w:val="36"/>
                <w:szCs w:val="36"/>
                <w:lang w:bidi="ar"/>
              </w:rPr>
              <w:t>年度</w:t>
            </w:r>
            <w:r>
              <w:rPr>
                <w:rFonts w:ascii="宋体" w:hAnsi="宋体" w:cs="宋体"/>
                <w:color w:val="000000"/>
                <w:kern w:val="0"/>
                <w:sz w:val="36"/>
                <w:szCs w:val="36"/>
                <w:lang w:bidi="ar"/>
              </w:rPr>
              <w:t>)</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项目名称</w:t>
            </w:r>
          </w:p>
        </w:tc>
        <w:tc>
          <w:tcPr>
            <w:tcW w:w="7178"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sz w:val="24"/>
              </w:rPr>
              <w:t>棚户区改造项目</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预算单位</w:t>
            </w:r>
          </w:p>
        </w:tc>
        <w:tc>
          <w:tcPr>
            <w:tcW w:w="7178"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sz w:val="24"/>
                <w:lang w:eastAsia="zh-CN"/>
              </w:rPr>
              <w:t>自贡市</w:t>
            </w:r>
            <w:r>
              <w:rPr>
                <w:sz w:val="24"/>
              </w:rPr>
              <w:t>自流井区住房和城乡建设局</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预算执行情况</w:t>
            </w:r>
            <w:r>
              <w:rPr>
                <w:rFonts w:ascii="宋体" w:hAnsi="宋体" w:cs="宋体"/>
                <w:color w:val="000000"/>
                <w:kern w:val="0"/>
                <w:sz w:val="24"/>
                <w:lang w:bidi="ar"/>
              </w:rPr>
              <w:t>(</w:t>
            </w:r>
            <w:r>
              <w:rPr>
                <w:rFonts w:hint="eastAsia" w:ascii="宋体" w:hAnsi="宋体" w:cs="宋体"/>
                <w:color w:val="000000"/>
                <w:kern w:val="0"/>
                <w:sz w:val="24"/>
                <w:lang w:bidi="ar"/>
              </w:rPr>
              <w:t>万元</w:t>
            </w:r>
            <w:r>
              <w:rPr>
                <w:rFonts w:ascii="宋体" w:hAnsi="宋体" w:cs="宋体"/>
                <w:color w:val="000000"/>
                <w:kern w:val="0"/>
                <w:sz w:val="24"/>
                <w:lang w:bidi="ar"/>
              </w:rPr>
              <w:t>)</w:t>
            </w:r>
          </w:p>
        </w:tc>
        <w:tc>
          <w:tcPr>
            <w:tcW w:w="2392"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ascii="Times New Roman"/>
                <w:sz w:val="24"/>
              </w:rPr>
              <w:t>12754.62</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执行数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ascii="Times New Roman"/>
                <w:sz w:val="24"/>
              </w:rPr>
              <w:t>12754.62</w:t>
            </w:r>
          </w:p>
        </w:tc>
      </w:tr>
      <w:tr>
        <w:tblPrEx>
          <w:tblCellMar>
            <w:top w:w="0" w:type="dxa"/>
            <w:left w:w="0" w:type="dxa"/>
            <w:bottom w:w="0" w:type="dxa"/>
            <w:right w:w="0" w:type="dxa"/>
          </w:tblCellMar>
        </w:tblPrEx>
        <w:trPr>
          <w:trHeight w:val="276"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其中</w:t>
            </w:r>
            <w:r>
              <w:rPr>
                <w:rFonts w:ascii="宋体" w:cs="宋体"/>
                <w:color w:val="000000"/>
                <w:kern w:val="0"/>
                <w:sz w:val="24"/>
                <w:lang w:bidi="ar"/>
              </w:rPr>
              <w:t>-</w:t>
            </w:r>
            <w:r>
              <w:rPr>
                <w:rFonts w:hint="eastAsia" w:ascii="宋体" w:hAnsi="宋体" w:cs="宋体"/>
                <w:color w:val="000000"/>
                <w:kern w:val="0"/>
                <w:sz w:val="24"/>
                <w:lang w:bidi="ar"/>
              </w:rPr>
              <w:t>财政拨款</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ascii="Times New Roman"/>
                <w:sz w:val="24"/>
              </w:rPr>
              <w:t>12754.62</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其中</w:t>
            </w:r>
            <w:r>
              <w:rPr>
                <w:rFonts w:ascii="宋体" w:cs="宋体"/>
                <w:color w:val="000000"/>
                <w:kern w:val="0"/>
                <w:sz w:val="24"/>
                <w:lang w:bidi="ar"/>
              </w:rPr>
              <w:t>-</w:t>
            </w:r>
            <w:r>
              <w:rPr>
                <w:rFonts w:hint="eastAsia" w:ascii="宋体" w:hAnsi="宋体" w:cs="宋体"/>
                <w:color w:val="000000"/>
                <w:kern w:val="0"/>
                <w:sz w:val="24"/>
                <w:lang w:bidi="ar"/>
              </w:rPr>
              <w:t>财政拨款</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ascii="Times New Roman"/>
                <w:sz w:val="24"/>
              </w:rPr>
              <w:t>12754.62</w:t>
            </w:r>
          </w:p>
        </w:tc>
      </w:tr>
      <w:tr>
        <w:tblPrEx>
          <w:tblCellMar>
            <w:top w:w="0" w:type="dxa"/>
            <w:left w:w="0" w:type="dxa"/>
            <w:bottom w:w="0" w:type="dxa"/>
            <w:right w:w="0" w:type="dxa"/>
          </w:tblCellMar>
        </w:tblPrEx>
        <w:trPr>
          <w:trHeight w:val="1511"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其它资金</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val="en-US" w:eastAsia="zh-CN"/>
              </w:rPr>
            </w:pPr>
            <w:r>
              <w:rPr>
                <w:rFonts w:hint="eastAsia" w:ascii="宋体" w:cs="宋体"/>
                <w:color w:val="000000"/>
                <w:sz w:val="24"/>
                <w:lang w:val="en-US" w:eastAsia="zh-CN"/>
              </w:rPr>
              <w:t>0</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其它资金</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eastAsia="仿宋_GB2312" w:cs="宋体"/>
                <w:color w:val="000000"/>
                <w:sz w:val="24"/>
                <w:lang w:val="en-US" w:eastAsia="zh-CN"/>
              </w:rPr>
            </w:pPr>
            <w:r>
              <w:rPr>
                <w:rFonts w:hint="eastAsia" w:ascii="宋体" w:cs="宋体"/>
                <w:color w:val="000000"/>
                <w:sz w:val="24"/>
                <w:lang w:val="en-US" w:eastAsia="zh-CN"/>
              </w:rPr>
              <w:t>0</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年度目标完成情况</w:t>
            </w:r>
          </w:p>
        </w:tc>
        <w:tc>
          <w:tcPr>
            <w:tcW w:w="4784"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预期目标</w:t>
            </w:r>
          </w:p>
        </w:tc>
        <w:tc>
          <w:tcPr>
            <w:tcW w:w="4786"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实际完成目标</w:t>
            </w:r>
          </w:p>
        </w:tc>
      </w:tr>
      <w:tr>
        <w:tblPrEx>
          <w:tblCellMar>
            <w:top w:w="0" w:type="dxa"/>
            <w:left w:w="0" w:type="dxa"/>
            <w:bottom w:w="0" w:type="dxa"/>
            <w:right w:w="0" w:type="dxa"/>
          </w:tblCellMar>
        </w:tblPrEx>
        <w:trPr>
          <w:trHeight w:val="1159"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宋体" w:cs="宋体"/>
                <w:color w:val="000000"/>
                <w:sz w:val="24"/>
              </w:rPr>
            </w:pPr>
          </w:p>
        </w:tc>
        <w:tc>
          <w:tcPr>
            <w:tcW w:w="4784"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spacing w:val="-15"/>
                <w:sz w:val="24"/>
              </w:rPr>
              <w:t>对全区</w:t>
            </w:r>
            <w:r>
              <w:rPr>
                <w:rFonts w:hint="eastAsia"/>
                <w:spacing w:val="-15"/>
                <w:sz w:val="24"/>
                <w:lang w:eastAsia="zh-CN"/>
              </w:rPr>
              <w:t>1</w:t>
            </w:r>
            <w:r>
              <w:rPr>
                <w:rFonts w:hint="eastAsia" w:eastAsia="宋体"/>
                <w:sz w:val="24"/>
                <w:lang w:eastAsia="zh-CN"/>
              </w:rPr>
              <w:t>8</w:t>
            </w:r>
            <w:r>
              <w:rPr>
                <w:spacing w:val="-2"/>
                <w:sz w:val="24"/>
              </w:rPr>
              <w:t>个危旧房棚户区改造棚改项目实施</w:t>
            </w:r>
            <w:r>
              <w:rPr>
                <w:sz w:val="24"/>
              </w:rPr>
              <w:t>攻坚清零，实现全面征收签约。</w:t>
            </w:r>
          </w:p>
        </w:tc>
        <w:tc>
          <w:tcPr>
            <w:tcW w:w="4786"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Style w:val="18"/>
              <w:spacing w:before="128"/>
              <w:ind w:left="13"/>
              <w:rPr>
                <w:sz w:val="24"/>
              </w:rPr>
            </w:pPr>
            <w:r>
              <w:rPr>
                <w:spacing w:val="-14"/>
                <w:sz w:val="24"/>
              </w:rPr>
              <w:t>危旧房棚户区改造项目“扫尾清零”快速推进</w:t>
            </w:r>
          </w:p>
          <w:p>
            <w:pPr>
              <w:pStyle w:val="18"/>
              <w:spacing w:before="5"/>
              <w:ind w:left="13"/>
              <w:rPr>
                <w:sz w:val="24"/>
              </w:rPr>
            </w:pPr>
            <w:r>
              <w:rPr>
                <w:rFonts w:ascii="Times New Roman" w:hAnsi="Times New Roman" w:eastAsia="Times New Roman"/>
                <w:sz w:val="24"/>
              </w:rPr>
              <w:t>202</w:t>
            </w:r>
            <w:r>
              <w:rPr>
                <w:rFonts w:hint="eastAsia" w:ascii="Times New Roman" w:hAnsi="Times New Roman" w:eastAsia="宋体"/>
                <w:sz w:val="24"/>
                <w:lang w:eastAsia="zh-CN"/>
              </w:rPr>
              <w:t>0</w:t>
            </w:r>
            <w:r>
              <w:rPr>
                <w:spacing w:val="-12"/>
                <w:sz w:val="24"/>
              </w:rPr>
              <w:t>年启动了“百日攻坚”行动，当年完成房</w:t>
            </w:r>
          </w:p>
          <w:p>
            <w:pPr>
              <w:widowControl/>
              <w:jc w:val="center"/>
              <w:textAlignment w:val="center"/>
              <w:rPr>
                <w:rFonts w:ascii="宋体" w:cs="宋体"/>
                <w:color w:val="000000"/>
                <w:sz w:val="24"/>
              </w:rPr>
            </w:pPr>
            <w:r>
              <w:rPr>
                <w:spacing w:val="-15"/>
                <w:sz w:val="24"/>
              </w:rPr>
              <w:t>屋征收</w:t>
            </w:r>
            <w:r>
              <w:rPr>
                <w:rFonts w:hint="eastAsia"/>
                <w:spacing w:val="-15"/>
                <w:sz w:val="24"/>
                <w:lang w:eastAsia="zh-CN"/>
              </w:rPr>
              <w:t>1</w:t>
            </w:r>
            <w:r>
              <w:rPr>
                <w:rFonts w:ascii="Times New Roman" w:hAnsi="Times New Roman" w:eastAsia="Times New Roman"/>
                <w:sz w:val="24"/>
              </w:rPr>
              <w:t>5</w:t>
            </w:r>
            <w:r>
              <w:rPr>
                <w:rFonts w:hint="eastAsia" w:eastAsia="宋体"/>
                <w:sz w:val="24"/>
                <w:lang w:eastAsia="zh-CN"/>
              </w:rPr>
              <w:t>8</w:t>
            </w:r>
            <w:r>
              <w:rPr>
                <w:spacing w:val="-8"/>
                <w:sz w:val="24"/>
              </w:rPr>
              <w:t>户，其中，“百日攻坚”行动以来</w:t>
            </w:r>
            <w:r>
              <w:rPr>
                <w:spacing w:val="-20"/>
                <w:sz w:val="24"/>
              </w:rPr>
              <w:t>签约</w:t>
            </w:r>
            <w:r>
              <w:rPr>
                <w:rFonts w:hint="eastAsia"/>
                <w:spacing w:val="-20"/>
                <w:sz w:val="24"/>
                <w:lang w:eastAsia="zh-CN"/>
              </w:rPr>
              <w:t>1</w:t>
            </w:r>
            <w:r>
              <w:rPr>
                <w:rFonts w:ascii="Times New Roman" w:hAnsi="Times New Roman" w:eastAsia="Times New Roman"/>
                <w:sz w:val="24"/>
              </w:rPr>
              <w:t>3</w:t>
            </w:r>
            <w:r>
              <w:rPr>
                <w:rFonts w:hint="eastAsia" w:eastAsia="宋体"/>
                <w:sz w:val="24"/>
                <w:lang w:eastAsia="zh-CN"/>
              </w:rPr>
              <w:t>0</w:t>
            </w:r>
            <w:r>
              <w:rPr>
                <w:spacing w:val="-13"/>
                <w:sz w:val="24"/>
              </w:rPr>
              <w:t>户，累计完成</w:t>
            </w:r>
            <w:r>
              <w:rPr>
                <w:rFonts w:hint="eastAsia"/>
                <w:spacing w:val="-13"/>
                <w:sz w:val="24"/>
                <w:lang w:eastAsia="zh-CN"/>
              </w:rPr>
              <w:t>5</w:t>
            </w:r>
            <w:r>
              <w:rPr>
                <w:spacing w:val="-7"/>
                <w:sz w:val="24"/>
              </w:rPr>
              <w:t>个项目地块“扫尾清</w:t>
            </w:r>
            <w:r>
              <w:rPr>
                <w:sz w:val="24"/>
              </w:rPr>
              <w:t>零”。</w:t>
            </w:r>
          </w:p>
        </w:tc>
      </w:tr>
      <w:tr>
        <w:tblPrEx>
          <w:tblCellMar>
            <w:top w:w="0" w:type="dxa"/>
            <w:left w:w="0" w:type="dxa"/>
            <w:bottom w:w="0" w:type="dxa"/>
            <w:right w:w="0" w:type="dxa"/>
          </w:tblCellMar>
        </w:tblPrEx>
        <w:trPr>
          <w:trHeight w:val="1042" w:hRule="atLeast"/>
          <w:jc w:val="center"/>
        </w:trPr>
        <w:tc>
          <w:tcPr>
            <w:tcW w:w="390" w:type="dxa"/>
            <w:vMerge w:val="restart"/>
            <w:tcBorders>
              <w:top w:val="single" w:color="000000" w:sz="4" w:space="0"/>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sz w:val="24"/>
              </w:rPr>
              <w:t>绩效指标完成情况</w:t>
            </w: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一级指标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二级指标</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三级指标</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预期指标值</w:t>
            </w:r>
            <w:r>
              <w:rPr>
                <w:rFonts w:ascii="宋体" w:hAnsi="宋体" w:cs="宋体"/>
                <w:color w:val="000000"/>
                <w:kern w:val="0"/>
                <w:sz w:val="24"/>
                <w:lang w:bidi="ar"/>
              </w:rPr>
              <w:t>(</w:t>
            </w:r>
            <w:r>
              <w:rPr>
                <w:rFonts w:hint="eastAsia" w:ascii="宋体" w:hAnsi="宋体" w:cs="宋体"/>
                <w:color w:val="000000"/>
                <w:kern w:val="0"/>
                <w:sz w:val="24"/>
                <w:lang w:bidi="ar"/>
              </w:rPr>
              <w:t>包含数字及文字描述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实际完成指标值</w:t>
            </w:r>
            <w:r>
              <w:rPr>
                <w:rFonts w:ascii="宋体" w:hAnsi="宋体" w:cs="宋体"/>
                <w:color w:val="000000"/>
                <w:kern w:val="0"/>
                <w:sz w:val="24"/>
                <w:lang w:bidi="ar"/>
              </w:rPr>
              <w:t>(</w:t>
            </w:r>
            <w:r>
              <w:rPr>
                <w:rFonts w:hint="eastAsia" w:ascii="宋体" w:hAnsi="宋体" w:cs="宋体"/>
                <w:color w:val="000000"/>
                <w:kern w:val="0"/>
                <w:sz w:val="24"/>
                <w:lang w:bidi="ar"/>
              </w:rPr>
              <w:t>包含数字及文字描述</w:t>
            </w:r>
            <w:r>
              <w:rPr>
                <w:rFonts w:ascii="宋体" w:hAnsi="宋体" w:cs="宋体"/>
                <w:color w:val="000000"/>
                <w:kern w:val="0"/>
                <w:sz w:val="24"/>
                <w:lang w:bidi="ar"/>
              </w:rPr>
              <w:t>)</w:t>
            </w:r>
          </w:p>
        </w:tc>
      </w:tr>
      <w:tr>
        <w:tblPrEx>
          <w:tblCellMar>
            <w:top w:w="0" w:type="dxa"/>
            <w:left w:w="0" w:type="dxa"/>
            <w:bottom w:w="0" w:type="dxa"/>
            <w:right w:w="0" w:type="dxa"/>
          </w:tblCellMar>
        </w:tblPrEx>
        <w:trPr>
          <w:trHeight w:val="953" w:hRule="atLeast"/>
          <w:jc w:val="center"/>
        </w:trPr>
        <w:tc>
          <w:tcPr>
            <w:tcW w:w="39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项目完成指标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sz w:val="24"/>
              </w:rPr>
              <w:t>质量指标</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sz w:val="24"/>
              </w:rPr>
              <w:t>召开棚改专项督导会议</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24次</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35次</w:t>
            </w:r>
          </w:p>
        </w:tc>
      </w:tr>
      <w:tr>
        <w:tblPrEx>
          <w:tblCellMar>
            <w:top w:w="0" w:type="dxa"/>
            <w:left w:w="0" w:type="dxa"/>
            <w:bottom w:w="0" w:type="dxa"/>
            <w:right w:w="0" w:type="dxa"/>
          </w:tblCellMar>
        </w:tblPrEx>
        <w:trPr>
          <w:trHeight w:val="1297" w:hRule="atLeast"/>
          <w:jc w:val="center"/>
        </w:trPr>
        <w:tc>
          <w:tcPr>
            <w:tcW w:w="39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项目完成指标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sz w:val="24"/>
              </w:rPr>
              <w:t>数量指标</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sz w:val="24"/>
              </w:rPr>
              <w:t>改造面积</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sz w:val="24"/>
              </w:rPr>
              <w:t>改造</w:t>
            </w:r>
            <w:r>
              <w:rPr>
                <w:rFonts w:hint="eastAsia"/>
                <w:sz w:val="24"/>
                <w:lang w:eastAsia="zh-CN"/>
              </w:rPr>
              <w:t>1</w:t>
            </w:r>
            <w:r>
              <w:rPr>
                <w:rFonts w:ascii="Times New Roman" w:eastAsia="Times New Roman"/>
                <w:sz w:val="24"/>
              </w:rPr>
              <w:t>3</w:t>
            </w:r>
            <w:r>
              <w:rPr>
                <w:rFonts w:hint="eastAsia" w:eastAsia="宋体"/>
                <w:sz w:val="24"/>
                <w:lang w:eastAsia="zh-CN"/>
              </w:rPr>
              <w:t>2</w:t>
            </w:r>
            <w:r>
              <w:rPr>
                <w:sz w:val="24"/>
              </w:rPr>
              <w:t>万平方米</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spacing w:val="-12"/>
                <w:sz w:val="24"/>
              </w:rPr>
              <w:t>改造面积</w:t>
            </w:r>
            <w:r>
              <w:rPr>
                <w:rFonts w:hint="eastAsia"/>
                <w:spacing w:val="-12"/>
                <w:sz w:val="24"/>
                <w:lang w:eastAsia="zh-CN"/>
              </w:rPr>
              <w:t>1</w:t>
            </w:r>
            <w:r>
              <w:rPr>
                <w:rFonts w:ascii="Times New Roman" w:eastAsia="Times New Roman"/>
                <w:sz w:val="24"/>
              </w:rPr>
              <w:t>3</w:t>
            </w:r>
            <w:r>
              <w:rPr>
                <w:rFonts w:hint="eastAsia" w:eastAsia="宋体"/>
                <w:sz w:val="24"/>
                <w:lang w:eastAsia="zh-CN"/>
              </w:rPr>
              <w:t>2</w:t>
            </w:r>
            <w:r>
              <w:rPr>
                <w:sz w:val="24"/>
              </w:rPr>
              <w:t>万平方</w:t>
            </w:r>
            <w:r>
              <w:rPr>
                <w:spacing w:val="-8"/>
                <w:sz w:val="24"/>
              </w:rPr>
              <w:t>米，占棚户区总面积的</w:t>
            </w:r>
            <w:r>
              <w:rPr>
                <w:rFonts w:ascii="Times New Roman" w:eastAsia="Times New Roman"/>
                <w:sz w:val="24"/>
              </w:rPr>
              <w:t>86.27%</w:t>
            </w:r>
            <w:r>
              <w:rPr>
                <w:sz w:val="24"/>
              </w:rPr>
              <w:t>。</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项目完成指标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sz w:val="24"/>
              </w:rPr>
              <w:t>数量指标</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sz w:val="24"/>
              </w:rPr>
              <w:t>签约率</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sz w:val="24"/>
              </w:rPr>
              <w:t>完成签约</w:t>
            </w:r>
            <w:r>
              <w:rPr>
                <w:rFonts w:hint="eastAsia"/>
                <w:sz w:val="24"/>
                <w:lang w:eastAsia="zh-CN"/>
              </w:rPr>
              <w:t>1</w:t>
            </w:r>
            <w:r>
              <w:rPr>
                <w:rFonts w:ascii="Times New Roman" w:eastAsia="Times New Roman"/>
                <w:sz w:val="24"/>
              </w:rPr>
              <w:t>6</w:t>
            </w:r>
            <w:r>
              <w:rPr>
                <w:rFonts w:hint="eastAsia" w:eastAsia="宋体"/>
                <w:sz w:val="24"/>
                <w:lang w:eastAsia="zh-CN"/>
              </w:rPr>
              <w:t>0</w:t>
            </w:r>
            <w:r>
              <w:rPr>
                <w:sz w:val="24"/>
              </w:rPr>
              <w:t>户</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spacing w:val="-12"/>
                <w:sz w:val="24"/>
              </w:rPr>
              <w:t>完成签约</w:t>
            </w:r>
            <w:r>
              <w:rPr>
                <w:rFonts w:hint="eastAsia"/>
                <w:spacing w:val="-12"/>
                <w:sz w:val="24"/>
                <w:lang w:eastAsia="zh-CN"/>
              </w:rPr>
              <w:t>1</w:t>
            </w:r>
            <w:r>
              <w:rPr>
                <w:rFonts w:ascii="Times New Roman" w:eastAsia="Times New Roman"/>
                <w:sz w:val="24"/>
              </w:rPr>
              <w:t>5</w:t>
            </w:r>
            <w:r>
              <w:rPr>
                <w:rFonts w:hint="eastAsia" w:eastAsia="宋体"/>
                <w:sz w:val="24"/>
                <w:lang w:eastAsia="zh-CN"/>
              </w:rPr>
              <w:t>8</w:t>
            </w:r>
            <w:r>
              <w:rPr>
                <w:spacing w:val="-15"/>
                <w:sz w:val="24"/>
              </w:rPr>
              <w:t>户，签约</w:t>
            </w:r>
            <w:r>
              <w:rPr>
                <w:spacing w:val="-31"/>
                <w:sz w:val="24"/>
              </w:rPr>
              <w:t>率</w:t>
            </w:r>
            <w:r>
              <w:rPr>
                <w:rFonts w:hint="eastAsia"/>
                <w:spacing w:val="-31"/>
                <w:sz w:val="24"/>
                <w:lang w:eastAsia="zh-CN"/>
              </w:rPr>
              <w:t>9</w:t>
            </w:r>
            <w:r>
              <w:rPr>
                <w:rFonts w:ascii="Times New Roman" w:eastAsia="Times New Roman"/>
                <w:sz w:val="24"/>
              </w:rPr>
              <w:t>8.75%</w:t>
            </w:r>
            <w:r>
              <w:rPr>
                <w:sz w:val="24"/>
              </w:rPr>
              <w:t>。</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kern w:val="0"/>
                <w:sz w:val="24"/>
                <w:lang w:bidi="ar"/>
              </w:rPr>
            </w:pPr>
            <w:r>
              <w:rPr>
                <w:rFonts w:hint="eastAsia" w:ascii="宋体" w:hAnsi="宋体" w:cs="宋体"/>
                <w:color w:val="000000"/>
                <w:kern w:val="0"/>
                <w:sz w:val="24"/>
                <w:lang w:bidi="ar"/>
              </w:rPr>
              <w:t>效益指标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sz w:val="24"/>
              </w:rPr>
              <w:t>经济效益指标</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sz w:val="24"/>
              </w:rPr>
              <w:t>提高居民个人收入</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spacing w:val="-6"/>
                <w:sz w:val="24"/>
              </w:rPr>
              <w:t>加大招商引资工作，按</w:t>
            </w:r>
            <w:r>
              <w:rPr>
                <w:sz w:val="24"/>
              </w:rPr>
              <w:t>进度推进和完成梵华</w:t>
            </w:r>
            <w:r>
              <w:rPr>
                <w:rFonts w:ascii="Times New Roman" w:hAnsi="Times New Roman" w:eastAsia="Times New Roman"/>
                <w:sz w:val="24"/>
              </w:rPr>
              <w:t>1939</w:t>
            </w:r>
            <w:r>
              <w:rPr>
                <w:spacing w:val="-4"/>
                <w:sz w:val="24"/>
              </w:rPr>
              <w:t>、三友</w:t>
            </w:r>
            <w:r>
              <w:rPr>
                <w:spacing w:val="-12"/>
                <w:sz w:val="24"/>
              </w:rPr>
              <w:t>·</w:t>
            </w:r>
            <w:r>
              <w:rPr>
                <w:spacing w:val="-8"/>
                <w:sz w:val="24"/>
              </w:rPr>
              <w:t>名邸、香樾东方、东光家苑限价</w:t>
            </w:r>
            <w:r>
              <w:rPr>
                <w:sz w:val="24"/>
              </w:rPr>
              <w:t>商品房等项目建设</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sz w:val="24"/>
              </w:rPr>
              <w:t>棚户区改造后为居民从事第三产业提供良</w:t>
            </w:r>
            <w:r>
              <w:rPr>
                <w:spacing w:val="-7"/>
                <w:sz w:val="24"/>
              </w:rPr>
              <w:t>好的区位优势，居民收</w:t>
            </w:r>
            <w:r>
              <w:rPr>
                <w:sz w:val="24"/>
              </w:rPr>
              <w:t>入得到提高。</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ind w:firstLine="240" w:firstLineChars="100"/>
              <w:jc w:val="both"/>
              <w:textAlignment w:val="center"/>
              <w:rPr>
                <w:rFonts w:ascii="宋体" w:cs="宋体"/>
                <w:color w:val="000000"/>
                <w:sz w:val="24"/>
              </w:rPr>
            </w:pPr>
            <w:r>
              <w:rPr>
                <w:rFonts w:hint="eastAsia" w:ascii="宋体" w:hAnsi="宋体" w:cs="宋体"/>
                <w:color w:val="000000"/>
                <w:kern w:val="0"/>
                <w:sz w:val="24"/>
                <w:lang w:bidi="ar"/>
              </w:rPr>
              <w:t>效益指标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sz w:val="24"/>
              </w:rPr>
              <w:t>社会效益指标</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sz w:val="24"/>
              </w:rPr>
              <w:t>消除安全隐患</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ascii="Times New Roman"/>
                <w:sz w:val="24"/>
              </w:rPr>
              <w:t>100%</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spacing w:val="-7"/>
                <w:sz w:val="24"/>
              </w:rPr>
              <w:t>完成。对已签约并符合</w:t>
            </w:r>
            <w:r>
              <w:rPr>
                <w:sz w:val="24"/>
              </w:rPr>
              <w:t>拆除条件的房屋全部</w:t>
            </w:r>
            <w:r>
              <w:rPr>
                <w:spacing w:val="-7"/>
                <w:sz w:val="24"/>
              </w:rPr>
              <w:t>实施拆除，消除安全隐</w:t>
            </w:r>
            <w:r>
              <w:rPr>
                <w:sz w:val="24"/>
              </w:rPr>
              <w:t>患。</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ind w:firstLine="240" w:firstLineChars="100"/>
              <w:jc w:val="both"/>
              <w:textAlignment w:val="center"/>
              <w:rPr>
                <w:rFonts w:ascii="宋体" w:cs="宋体"/>
                <w:color w:val="000000"/>
                <w:sz w:val="24"/>
              </w:rPr>
            </w:pPr>
            <w:r>
              <w:rPr>
                <w:rFonts w:hint="eastAsia" w:ascii="宋体" w:hAnsi="宋体" w:cs="宋体"/>
                <w:color w:val="000000"/>
                <w:kern w:val="0"/>
                <w:sz w:val="24"/>
                <w:lang w:bidi="ar"/>
              </w:rPr>
              <w:t>效益指标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sz w:val="24"/>
              </w:rPr>
              <w:t>社会效益指标</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sz w:val="24"/>
              </w:rPr>
              <w:t>改善人居环境</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sz w:val="24"/>
              </w:rPr>
              <w:t>群众居住条件得到有</w:t>
            </w:r>
            <w:r>
              <w:rPr>
                <w:spacing w:val="-8"/>
                <w:sz w:val="24"/>
              </w:rPr>
              <w:t>效改善，城市面貌得到</w:t>
            </w:r>
            <w:r>
              <w:rPr>
                <w:sz w:val="24"/>
              </w:rPr>
              <w:t>极大改观。</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sz w:val="24"/>
              </w:rPr>
              <w:t>组织完成金钩湾等地块直管公房和单位产</w:t>
            </w:r>
            <w:r>
              <w:rPr>
                <w:rFonts w:ascii="Times New Roman" w:eastAsia="Times New Roman"/>
                <w:sz w:val="24"/>
              </w:rPr>
              <w:t>43</w:t>
            </w:r>
            <w:r>
              <w:rPr>
                <w:rFonts w:hint="eastAsia" w:eastAsia="宋体"/>
                <w:sz w:val="24"/>
                <w:lang w:eastAsia="zh-CN"/>
              </w:rPr>
              <w:t>0</w:t>
            </w:r>
            <w:r>
              <w:rPr>
                <w:sz w:val="24"/>
              </w:rPr>
              <w:t>户住户光大家园安置房进房工作。</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sz w:val="24"/>
              </w:rPr>
              <w:t>满意度指标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sz w:val="24"/>
              </w:rPr>
              <w:t>质量指标</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sz w:val="24"/>
              </w:rPr>
              <w:t>服务对象满意度指标</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ascii="Times New Roman"/>
                <w:sz w:val="24"/>
              </w:rPr>
              <w:t>100%</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ascii="Times New Roman"/>
                <w:sz w:val="24"/>
              </w:rPr>
              <w:t>100%</w:t>
            </w:r>
          </w:p>
        </w:tc>
      </w:tr>
    </w:tbl>
    <w:p>
      <w:pPr>
        <w:spacing w:line="580" w:lineRule="exact"/>
        <w:ind w:left="630"/>
        <w:rPr>
          <w:rFonts w:ascii="仿宋_GB2312" w:hAnsi="仿宋_GB2312" w:eastAsia="仿宋_GB2312" w:cs="仿宋_GB2312"/>
          <w:sz w:val="32"/>
          <w:szCs w:val="32"/>
        </w:rPr>
      </w:pPr>
    </w:p>
    <w:p>
      <w:pPr>
        <w:spacing w:line="580" w:lineRule="exact"/>
        <w:ind w:left="630"/>
        <w:rPr>
          <w:rFonts w:ascii="仿宋_GB2312" w:hAnsi="仿宋_GB2312" w:eastAsia="仿宋_GB2312" w:cs="仿宋_GB2312"/>
          <w:sz w:val="32"/>
          <w:szCs w:val="32"/>
        </w:rPr>
      </w:pPr>
    </w:p>
    <w:tbl>
      <w:tblPr>
        <w:tblStyle w:val="10"/>
        <w:tblpPr w:leftFromText="180" w:rightFromText="180" w:vertAnchor="text" w:horzAnchor="page" w:tblpXSpec="center" w:tblpY="423"/>
        <w:tblOverlap w:val="never"/>
        <w:tblW w:w="9960" w:type="dxa"/>
        <w:jc w:val="center"/>
        <w:tblLayout w:type="fixed"/>
        <w:tblCellMar>
          <w:top w:w="0" w:type="dxa"/>
          <w:left w:w="0" w:type="dxa"/>
          <w:bottom w:w="0" w:type="dxa"/>
          <w:right w:w="0" w:type="dxa"/>
        </w:tblCellMar>
      </w:tblPr>
      <w:tblGrid>
        <w:gridCol w:w="390"/>
        <w:gridCol w:w="1367"/>
        <w:gridCol w:w="1025"/>
        <w:gridCol w:w="2392"/>
        <w:gridCol w:w="2394"/>
        <w:gridCol w:w="2392"/>
      </w:tblGrid>
      <w:tr>
        <w:tblPrEx>
          <w:tblCellMar>
            <w:top w:w="0" w:type="dxa"/>
            <w:left w:w="0" w:type="dxa"/>
            <w:bottom w:w="0" w:type="dxa"/>
            <w:right w:w="0" w:type="dxa"/>
          </w:tblCellMar>
        </w:tblPrEx>
        <w:trPr>
          <w:trHeight w:val="1034" w:hRule="atLeast"/>
          <w:jc w:val="center"/>
        </w:trPr>
        <w:tc>
          <w:tcPr>
            <w:tcW w:w="9960" w:type="dxa"/>
            <w:gridSpan w:val="6"/>
            <w:tcBorders>
              <w:top w:val="nil"/>
              <w:left w:val="nil"/>
              <w:bottom w:val="nil"/>
              <w:right w:val="nil"/>
            </w:tcBorders>
            <w:noWrap w:val="0"/>
            <w:tcMar>
              <w:top w:w="15" w:type="dxa"/>
              <w:left w:w="15" w:type="dxa"/>
              <w:right w:w="15" w:type="dxa"/>
            </w:tcMar>
            <w:vAlign w:val="center"/>
          </w:tcPr>
          <w:p>
            <w:pPr>
              <w:widowControl/>
              <w:jc w:val="center"/>
              <w:textAlignment w:val="center"/>
              <w:rPr>
                <w:rFonts w:hint="eastAsia" w:ascii="宋体" w:hAnsi="宋体" w:eastAsia="仿宋_GB2312" w:cs="宋体"/>
                <w:b/>
                <w:bCs/>
                <w:color w:val="000000"/>
                <w:kern w:val="0"/>
                <w:sz w:val="36"/>
                <w:szCs w:val="36"/>
                <w:lang w:eastAsia="zh-CN" w:bidi="ar"/>
              </w:rPr>
            </w:pPr>
            <w:r>
              <w:rPr>
                <w:rFonts w:hint="eastAsia" w:ascii="宋体" w:hAnsi="宋体" w:cs="宋体"/>
                <w:b/>
                <w:bCs/>
                <w:color w:val="000000"/>
                <w:kern w:val="0"/>
                <w:sz w:val="36"/>
                <w:szCs w:val="36"/>
                <w:lang w:bidi="ar"/>
              </w:rPr>
              <w:t>项目绩效目标完成情况表</w:t>
            </w:r>
          </w:p>
          <w:p>
            <w:pPr>
              <w:widowControl/>
              <w:jc w:val="center"/>
              <w:textAlignment w:val="center"/>
              <w:rPr>
                <w:rFonts w:ascii="宋体" w:cs="宋体"/>
                <w:color w:val="000000"/>
                <w:sz w:val="36"/>
                <w:szCs w:val="36"/>
              </w:rPr>
            </w:pPr>
            <w:r>
              <w:rPr>
                <w:rFonts w:ascii="宋体" w:hAnsi="宋体" w:cs="宋体"/>
                <w:color w:val="000000"/>
                <w:kern w:val="0"/>
                <w:sz w:val="36"/>
                <w:szCs w:val="36"/>
                <w:lang w:bidi="ar"/>
              </w:rPr>
              <w:t>(2020</w:t>
            </w:r>
            <w:r>
              <w:rPr>
                <w:rFonts w:hint="eastAsia" w:ascii="宋体" w:hAnsi="宋体" w:cs="宋体"/>
                <w:color w:val="000000"/>
                <w:kern w:val="0"/>
                <w:sz w:val="36"/>
                <w:szCs w:val="36"/>
                <w:lang w:bidi="ar"/>
              </w:rPr>
              <w:t>年度</w:t>
            </w:r>
            <w:r>
              <w:rPr>
                <w:rFonts w:ascii="宋体" w:hAnsi="宋体" w:cs="宋体"/>
                <w:color w:val="000000"/>
                <w:kern w:val="0"/>
                <w:sz w:val="36"/>
                <w:szCs w:val="36"/>
                <w:lang w:bidi="ar"/>
              </w:rPr>
              <w:t>)</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项目名称</w:t>
            </w:r>
          </w:p>
        </w:tc>
        <w:tc>
          <w:tcPr>
            <w:tcW w:w="7178"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sz w:val="24"/>
              </w:rPr>
              <w:t>农村危房改造项目</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预算单位</w:t>
            </w:r>
          </w:p>
        </w:tc>
        <w:tc>
          <w:tcPr>
            <w:tcW w:w="7178"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自贡市自流井区住房和城乡建设局</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预算执行情况</w:t>
            </w:r>
            <w:r>
              <w:rPr>
                <w:rFonts w:ascii="宋体" w:hAnsi="宋体" w:cs="宋体"/>
                <w:color w:val="000000"/>
                <w:kern w:val="0"/>
                <w:sz w:val="24"/>
                <w:lang w:bidi="ar"/>
              </w:rPr>
              <w:t>(</w:t>
            </w:r>
            <w:r>
              <w:rPr>
                <w:rFonts w:hint="eastAsia" w:ascii="宋体" w:hAnsi="宋体" w:cs="宋体"/>
                <w:color w:val="000000"/>
                <w:kern w:val="0"/>
                <w:sz w:val="24"/>
                <w:lang w:bidi="ar"/>
              </w:rPr>
              <w:t>万元</w:t>
            </w:r>
            <w:r>
              <w:rPr>
                <w:rFonts w:ascii="宋体" w:hAnsi="宋体" w:cs="宋体"/>
                <w:color w:val="000000"/>
                <w:kern w:val="0"/>
                <w:sz w:val="24"/>
                <w:lang w:bidi="ar"/>
              </w:rPr>
              <w:t>)</w:t>
            </w:r>
          </w:p>
        </w:tc>
        <w:tc>
          <w:tcPr>
            <w:tcW w:w="2392"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73.4</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执行数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73.4</w:t>
            </w:r>
          </w:p>
        </w:tc>
      </w:tr>
      <w:tr>
        <w:tblPrEx>
          <w:tblCellMar>
            <w:top w:w="0" w:type="dxa"/>
            <w:left w:w="0" w:type="dxa"/>
            <w:bottom w:w="0" w:type="dxa"/>
            <w:right w:w="0" w:type="dxa"/>
          </w:tblCellMar>
        </w:tblPrEx>
        <w:trPr>
          <w:trHeight w:val="276"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其中</w:t>
            </w:r>
            <w:r>
              <w:rPr>
                <w:rFonts w:ascii="宋体" w:cs="宋体"/>
                <w:color w:val="000000"/>
                <w:kern w:val="0"/>
                <w:sz w:val="24"/>
                <w:lang w:bidi="ar"/>
              </w:rPr>
              <w:t>-</w:t>
            </w:r>
            <w:r>
              <w:rPr>
                <w:rFonts w:hint="eastAsia" w:ascii="宋体" w:hAnsi="宋体" w:cs="宋体"/>
                <w:color w:val="000000"/>
                <w:kern w:val="0"/>
                <w:sz w:val="24"/>
                <w:lang w:bidi="ar"/>
              </w:rPr>
              <w:t>财政拨款</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73.4</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其中</w:t>
            </w:r>
            <w:r>
              <w:rPr>
                <w:rFonts w:ascii="宋体" w:cs="宋体"/>
                <w:color w:val="000000"/>
                <w:kern w:val="0"/>
                <w:sz w:val="24"/>
                <w:lang w:bidi="ar"/>
              </w:rPr>
              <w:t>-</w:t>
            </w:r>
            <w:r>
              <w:rPr>
                <w:rFonts w:hint="eastAsia" w:ascii="宋体" w:hAnsi="宋体" w:cs="宋体"/>
                <w:color w:val="000000"/>
                <w:kern w:val="0"/>
                <w:sz w:val="24"/>
                <w:lang w:bidi="ar"/>
              </w:rPr>
              <w:t>财政拨款</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73.4</w:t>
            </w:r>
          </w:p>
        </w:tc>
      </w:tr>
      <w:tr>
        <w:tblPrEx>
          <w:tblCellMar>
            <w:top w:w="0" w:type="dxa"/>
            <w:left w:w="0" w:type="dxa"/>
            <w:bottom w:w="0" w:type="dxa"/>
            <w:right w:w="0" w:type="dxa"/>
          </w:tblCellMar>
        </w:tblPrEx>
        <w:trPr>
          <w:trHeight w:val="1511"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其它资金</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val="en-US" w:eastAsia="zh-CN"/>
              </w:rPr>
            </w:pPr>
            <w:r>
              <w:rPr>
                <w:rFonts w:hint="eastAsia" w:ascii="宋体" w:cs="宋体"/>
                <w:color w:val="000000"/>
                <w:sz w:val="24"/>
                <w:lang w:val="en-US" w:eastAsia="zh-CN"/>
              </w:rPr>
              <w:t>0</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其它资金</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eastAsia="仿宋_GB2312" w:cs="宋体"/>
                <w:color w:val="000000"/>
                <w:sz w:val="24"/>
                <w:lang w:val="en-US" w:eastAsia="zh-CN"/>
              </w:rPr>
            </w:pPr>
            <w:r>
              <w:rPr>
                <w:rFonts w:hint="eastAsia" w:ascii="宋体" w:cs="宋体"/>
                <w:color w:val="000000"/>
                <w:sz w:val="24"/>
                <w:lang w:val="en-US" w:eastAsia="zh-CN"/>
              </w:rPr>
              <w:t>0</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年度目标完成情况</w:t>
            </w:r>
          </w:p>
        </w:tc>
        <w:tc>
          <w:tcPr>
            <w:tcW w:w="4784"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预期目标</w:t>
            </w:r>
          </w:p>
        </w:tc>
        <w:tc>
          <w:tcPr>
            <w:tcW w:w="4786"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实际完成目标</w:t>
            </w:r>
          </w:p>
        </w:tc>
      </w:tr>
      <w:tr>
        <w:tblPrEx>
          <w:tblCellMar>
            <w:top w:w="0" w:type="dxa"/>
            <w:left w:w="0" w:type="dxa"/>
            <w:bottom w:w="0" w:type="dxa"/>
            <w:right w:w="0" w:type="dxa"/>
          </w:tblCellMar>
        </w:tblPrEx>
        <w:trPr>
          <w:trHeight w:val="1159"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宋体" w:cs="宋体"/>
                <w:color w:val="000000"/>
                <w:sz w:val="24"/>
              </w:rPr>
            </w:pPr>
          </w:p>
        </w:tc>
        <w:tc>
          <w:tcPr>
            <w:tcW w:w="4784"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Style w:val="18"/>
              <w:ind w:left="9"/>
              <w:jc w:val="center"/>
              <w:rPr>
                <w:sz w:val="24"/>
              </w:rPr>
            </w:pPr>
            <w:r>
              <w:rPr>
                <w:rFonts w:hint="eastAsia" w:ascii="宋体" w:eastAsia="宋体"/>
                <w:sz w:val="24"/>
              </w:rPr>
              <w:t>202</w:t>
            </w:r>
            <w:r>
              <w:rPr>
                <w:rFonts w:hint="eastAsia" w:ascii="宋体" w:eastAsia="宋体"/>
                <w:sz w:val="24"/>
                <w:lang w:eastAsia="zh-CN"/>
              </w:rPr>
              <w:t>0</w:t>
            </w:r>
            <w:r>
              <w:rPr>
                <w:spacing w:val="-6"/>
                <w:sz w:val="24"/>
              </w:rPr>
              <w:t>年实施农村危房改造</w:t>
            </w:r>
            <w:r>
              <w:rPr>
                <w:rFonts w:hint="eastAsia"/>
                <w:spacing w:val="-6"/>
                <w:sz w:val="24"/>
                <w:lang w:eastAsia="zh-CN"/>
              </w:rPr>
              <w:t>4</w:t>
            </w:r>
            <w:r>
              <w:rPr>
                <w:rFonts w:hint="eastAsia" w:ascii="宋体" w:eastAsia="宋体"/>
                <w:sz w:val="24"/>
                <w:lang w:eastAsia="zh-CN"/>
              </w:rPr>
              <w:t>0</w:t>
            </w:r>
            <w:r>
              <w:rPr>
                <w:sz w:val="24"/>
              </w:rPr>
              <w:t>户（建档立卡困</w:t>
            </w:r>
          </w:p>
          <w:p>
            <w:pPr>
              <w:widowControl/>
              <w:jc w:val="center"/>
              <w:textAlignment w:val="center"/>
              <w:rPr>
                <w:rFonts w:ascii="宋体" w:cs="宋体"/>
                <w:color w:val="000000"/>
                <w:sz w:val="24"/>
              </w:rPr>
            </w:pPr>
            <w:r>
              <w:rPr>
                <w:spacing w:val="-20"/>
                <w:sz w:val="24"/>
              </w:rPr>
              <w:t>难户</w:t>
            </w:r>
            <w:r>
              <w:rPr>
                <w:rFonts w:hint="eastAsia"/>
                <w:spacing w:val="-20"/>
                <w:sz w:val="24"/>
                <w:lang w:eastAsia="zh-CN"/>
              </w:rPr>
              <w:t>2</w:t>
            </w:r>
            <w:r>
              <w:rPr>
                <w:rFonts w:hint="eastAsia" w:ascii="宋体" w:eastAsia="宋体"/>
                <w:sz w:val="24"/>
                <w:lang w:eastAsia="zh-CN"/>
              </w:rPr>
              <w:t>8</w:t>
            </w:r>
            <w:r>
              <w:rPr>
                <w:spacing w:val="-10"/>
                <w:sz w:val="24"/>
              </w:rPr>
              <w:t>户，边缘户</w:t>
            </w:r>
            <w:r>
              <w:rPr>
                <w:rFonts w:hint="eastAsia"/>
                <w:spacing w:val="-10"/>
                <w:sz w:val="24"/>
                <w:lang w:eastAsia="zh-CN"/>
              </w:rPr>
              <w:t>1</w:t>
            </w:r>
            <w:r>
              <w:rPr>
                <w:rFonts w:hint="eastAsia" w:ascii="宋体" w:eastAsia="宋体"/>
                <w:sz w:val="24"/>
                <w:lang w:eastAsia="zh-CN"/>
              </w:rPr>
              <w:t>2</w:t>
            </w:r>
            <w:r>
              <w:rPr>
                <w:sz w:val="24"/>
              </w:rPr>
              <w:t>户）</w:t>
            </w:r>
          </w:p>
        </w:tc>
        <w:tc>
          <w:tcPr>
            <w:tcW w:w="4786"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Style w:val="18"/>
              <w:ind w:left="10"/>
              <w:jc w:val="center"/>
              <w:rPr>
                <w:sz w:val="24"/>
              </w:rPr>
            </w:pPr>
            <w:r>
              <w:rPr>
                <w:rFonts w:hint="eastAsia" w:ascii="宋体" w:eastAsia="宋体"/>
                <w:sz w:val="24"/>
              </w:rPr>
              <w:t>202</w:t>
            </w:r>
            <w:r>
              <w:rPr>
                <w:rFonts w:hint="eastAsia" w:ascii="宋体" w:eastAsia="宋体"/>
                <w:sz w:val="24"/>
                <w:lang w:eastAsia="zh-CN"/>
              </w:rPr>
              <w:t>0</w:t>
            </w:r>
            <w:r>
              <w:rPr>
                <w:spacing w:val="-6"/>
                <w:sz w:val="24"/>
              </w:rPr>
              <w:t>年实施农村危房改造</w:t>
            </w:r>
            <w:r>
              <w:rPr>
                <w:rFonts w:hint="eastAsia"/>
                <w:spacing w:val="-6"/>
                <w:sz w:val="24"/>
                <w:lang w:eastAsia="zh-CN"/>
              </w:rPr>
              <w:t>4</w:t>
            </w:r>
            <w:r>
              <w:rPr>
                <w:rFonts w:hint="eastAsia" w:ascii="宋体" w:eastAsia="宋体"/>
                <w:sz w:val="24"/>
                <w:lang w:eastAsia="zh-CN"/>
              </w:rPr>
              <w:t>0</w:t>
            </w:r>
            <w:r>
              <w:rPr>
                <w:sz w:val="24"/>
              </w:rPr>
              <w:t>户（建档立卡困</w:t>
            </w:r>
          </w:p>
          <w:p>
            <w:pPr>
              <w:widowControl/>
              <w:jc w:val="center"/>
              <w:textAlignment w:val="center"/>
              <w:rPr>
                <w:rFonts w:ascii="宋体" w:cs="宋体"/>
                <w:color w:val="000000"/>
                <w:sz w:val="24"/>
              </w:rPr>
            </w:pPr>
            <w:r>
              <w:rPr>
                <w:spacing w:val="-20"/>
                <w:sz w:val="24"/>
              </w:rPr>
              <w:t>难户</w:t>
            </w:r>
            <w:r>
              <w:rPr>
                <w:rFonts w:hint="eastAsia"/>
                <w:spacing w:val="-20"/>
                <w:sz w:val="24"/>
                <w:lang w:eastAsia="zh-CN"/>
              </w:rPr>
              <w:t>2</w:t>
            </w:r>
            <w:r>
              <w:rPr>
                <w:rFonts w:hint="eastAsia" w:ascii="宋体" w:eastAsia="宋体"/>
                <w:sz w:val="24"/>
                <w:lang w:eastAsia="zh-CN"/>
              </w:rPr>
              <w:t>8</w:t>
            </w:r>
            <w:r>
              <w:rPr>
                <w:spacing w:val="-10"/>
                <w:sz w:val="24"/>
              </w:rPr>
              <w:t>户，边缘户</w:t>
            </w:r>
            <w:r>
              <w:rPr>
                <w:rFonts w:hint="eastAsia"/>
                <w:spacing w:val="-10"/>
                <w:sz w:val="24"/>
                <w:lang w:eastAsia="zh-CN"/>
              </w:rPr>
              <w:t>1</w:t>
            </w:r>
            <w:r>
              <w:rPr>
                <w:rFonts w:hint="eastAsia" w:ascii="宋体" w:eastAsia="宋体"/>
                <w:sz w:val="24"/>
                <w:lang w:eastAsia="zh-CN"/>
              </w:rPr>
              <w:t>2</w:t>
            </w:r>
            <w:r>
              <w:rPr>
                <w:sz w:val="24"/>
              </w:rPr>
              <w:t>户）</w:t>
            </w:r>
          </w:p>
        </w:tc>
      </w:tr>
      <w:tr>
        <w:tblPrEx>
          <w:tblCellMar>
            <w:top w:w="0" w:type="dxa"/>
            <w:left w:w="0" w:type="dxa"/>
            <w:bottom w:w="0" w:type="dxa"/>
            <w:right w:w="0" w:type="dxa"/>
          </w:tblCellMar>
        </w:tblPrEx>
        <w:trPr>
          <w:trHeight w:val="1042" w:hRule="atLeast"/>
          <w:jc w:val="center"/>
        </w:trPr>
        <w:tc>
          <w:tcPr>
            <w:tcW w:w="390" w:type="dxa"/>
            <w:vMerge w:val="restart"/>
            <w:tcBorders>
              <w:top w:val="single" w:color="000000" w:sz="4" w:space="0"/>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sz w:val="24"/>
              </w:rPr>
              <w:t>绩效指标完成情况</w:t>
            </w: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一级指标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二级指标</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三级指标</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预期指标值</w:t>
            </w:r>
            <w:r>
              <w:rPr>
                <w:rFonts w:ascii="宋体" w:hAnsi="宋体" w:cs="宋体"/>
                <w:color w:val="000000"/>
                <w:kern w:val="0"/>
                <w:sz w:val="24"/>
                <w:lang w:bidi="ar"/>
              </w:rPr>
              <w:t>(</w:t>
            </w:r>
            <w:r>
              <w:rPr>
                <w:rFonts w:hint="eastAsia" w:ascii="宋体" w:hAnsi="宋体" w:cs="宋体"/>
                <w:color w:val="000000"/>
                <w:kern w:val="0"/>
                <w:sz w:val="24"/>
                <w:lang w:bidi="ar"/>
              </w:rPr>
              <w:t>包含数字及文字描述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实际完成指标值</w:t>
            </w:r>
            <w:r>
              <w:rPr>
                <w:rFonts w:ascii="宋体" w:hAnsi="宋体" w:cs="宋体"/>
                <w:color w:val="000000"/>
                <w:kern w:val="0"/>
                <w:sz w:val="24"/>
                <w:lang w:bidi="ar"/>
              </w:rPr>
              <w:t>(</w:t>
            </w:r>
            <w:r>
              <w:rPr>
                <w:rFonts w:hint="eastAsia" w:ascii="宋体" w:hAnsi="宋体" w:cs="宋体"/>
                <w:color w:val="000000"/>
                <w:kern w:val="0"/>
                <w:sz w:val="24"/>
                <w:lang w:bidi="ar"/>
              </w:rPr>
              <w:t>包含数字及文字描述</w:t>
            </w:r>
            <w:r>
              <w:rPr>
                <w:rFonts w:ascii="宋体" w:hAnsi="宋体" w:cs="宋体"/>
                <w:color w:val="000000"/>
                <w:kern w:val="0"/>
                <w:sz w:val="24"/>
                <w:lang w:bidi="ar"/>
              </w:rPr>
              <w:t>)</w:t>
            </w:r>
          </w:p>
        </w:tc>
      </w:tr>
      <w:tr>
        <w:tblPrEx>
          <w:tblCellMar>
            <w:top w:w="0" w:type="dxa"/>
            <w:left w:w="0" w:type="dxa"/>
            <w:bottom w:w="0" w:type="dxa"/>
            <w:right w:w="0" w:type="dxa"/>
          </w:tblCellMar>
        </w:tblPrEx>
        <w:trPr>
          <w:trHeight w:val="953" w:hRule="atLeast"/>
          <w:jc w:val="center"/>
        </w:trPr>
        <w:tc>
          <w:tcPr>
            <w:tcW w:w="39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项目完成指标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sz w:val="24"/>
              </w:rPr>
              <w:t>数量指标</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sz w:val="24"/>
              </w:rPr>
              <w:t>改造农房数量（个）</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40</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40</w:t>
            </w:r>
          </w:p>
        </w:tc>
      </w:tr>
      <w:tr>
        <w:tblPrEx>
          <w:tblCellMar>
            <w:top w:w="0" w:type="dxa"/>
            <w:left w:w="0" w:type="dxa"/>
            <w:bottom w:w="0" w:type="dxa"/>
            <w:right w:w="0" w:type="dxa"/>
          </w:tblCellMar>
        </w:tblPrEx>
        <w:trPr>
          <w:trHeight w:val="1297" w:hRule="atLeast"/>
          <w:jc w:val="center"/>
        </w:trPr>
        <w:tc>
          <w:tcPr>
            <w:tcW w:w="39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项目完成指标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sz w:val="24"/>
              </w:rPr>
              <w:t>质量指标</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sz w:val="24"/>
              </w:rPr>
              <w:t>验收合格率</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ascii="宋体"/>
                <w:sz w:val="24"/>
              </w:rPr>
              <w:t>100%</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ascii="宋体"/>
                <w:sz w:val="24"/>
              </w:rPr>
              <w:t>100%</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项目完成指标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sz w:val="24"/>
              </w:rPr>
              <w:t>时效指标</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sz w:val="24"/>
              </w:rPr>
              <w:t>开工目标完成率</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ascii="宋体"/>
                <w:sz w:val="24"/>
              </w:rPr>
              <w:t>100%</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ascii="宋体"/>
                <w:sz w:val="24"/>
              </w:rPr>
              <w:t>100%</w:t>
            </w:r>
          </w:p>
        </w:tc>
      </w:tr>
      <w:tr>
        <w:tblPrEx>
          <w:tblCellMar>
            <w:top w:w="0" w:type="dxa"/>
            <w:left w:w="0" w:type="dxa"/>
            <w:bottom w:w="0" w:type="dxa"/>
            <w:right w:w="0" w:type="dxa"/>
          </w:tblCellMar>
        </w:tblPrEx>
        <w:trPr>
          <w:trHeight w:val="1050" w:hRule="atLeast"/>
          <w:jc w:val="center"/>
        </w:trPr>
        <w:tc>
          <w:tcPr>
            <w:tcW w:w="390" w:type="dxa"/>
            <w:vMerge w:val="continue"/>
            <w:tcBorders>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满意度指标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sz w:val="24"/>
              </w:rPr>
              <w:t>社会群体满意度</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ascii="宋体"/>
                <w:sz w:val="24"/>
              </w:rPr>
              <w:t>100%</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ascii="宋体"/>
                <w:sz w:val="24"/>
              </w:rPr>
              <w:t>100%</w:t>
            </w:r>
          </w:p>
        </w:tc>
      </w:tr>
    </w:tbl>
    <w:p>
      <w:pPr>
        <w:spacing w:line="580" w:lineRule="exact"/>
        <w:ind w:left="630"/>
        <w:rPr>
          <w:rFonts w:ascii="仿宋_GB2312" w:hAnsi="仿宋_GB2312" w:eastAsia="仿宋_GB2312" w:cs="仿宋_GB2312"/>
          <w:sz w:val="32"/>
          <w:szCs w:val="32"/>
        </w:rPr>
      </w:pPr>
    </w:p>
    <w:p>
      <w:pPr>
        <w:spacing w:line="580" w:lineRule="exact"/>
        <w:ind w:left="630"/>
        <w:rPr>
          <w:rFonts w:ascii="仿宋_GB2312" w:hAnsi="仿宋_GB2312" w:eastAsia="仿宋_GB2312" w:cs="仿宋_GB2312"/>
          <w:sz w:val="32"/>
          <w:szCs w:val="32"/>
        </w:rPr>
      </w:pPr>
      <w:r>
        <w:rPr>
          <w:rFonts w:ascii="楷体_GB2312" w:hAnsi="楷体_GB2312" w:eastAsia="楷体_GB2312" w:cs="楷体_GB2312"/>
          <w:sz w:val="32"/>
          <w:szCs w:val="32"/>
        </w:rPr>
        <w:t>2.</w:t>
      </w:r>
      <w:r>
        <w:rPr>
          <w:rFonts w:hint="eastAsia" w:ascii="楷体_GB2312" w:hAnsi="楷体_GB2312" w:eastAsia="楷体_GB2312" w:cs="楷体_GB2312"/>
          <w:sz w:val="32"/>
          <w:szCs w:val="32"/>
        </w:rPr>
        <w:t>部门绩效评价结果。</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本部门按要求对</w:t>
      </w:r>
      <w:r>
        <w:rPr>
          <w:rFonts w:ascii="仿宋_GB2312" w:hAnsi="仿宋_GB2312" w:eastAsia="仿宋_GB2312" w:cs="仿宋_GB2312"/>
          <w:sz w:val="32"/>
          <w:szCs w:val="32"/>
        </w:rPr>
        <w:t>2020</w:t>
      </w:r>
      <w:r>
        <w:rPr>
          <w:rFonts w:hint="eastAsia" w:ascii="仿宋_GB2312" w:hAnsi="仿宋_GB2312" w:eastAsia="仿宋_GB2312" w:cs="仿宋_GB2312"/>
          <w:sz w:val="32"/>
          <w:szCs w:val="32"/>
        </w:rPr>
        <w:t>年部门整体支出绩效评价情况开展自评，《</w:t>
      </w:r>
      <w:r>
        <w:rPr>
          <w:rFonts w:hint="eastAsia" w:ascii="仿宋_GB2312" w:hAnsi="仿宋_GB2312" w:cs="仿宋_GB2312"/>
          <w:sz w:val="32"/>
          <w:szCs w:val="32"/>
          <w:lang w:eastAsia="zh-CN"/>
        </w:rPr>
        <w:t>自贡市自流井区住房和城乡建设局</w:t>
      </w:r>
      <w:r>
        <w:rPr>
          <w:rFonts w:hint="eastAsia" w:ascii="仿宋_GB2312" w:hAnsi="仿宋_GB2312" w:eastAsia="仿宋_GB2312" w:cs="仿宋_GB2312"/>
          <w:sz w:val="32"/>
          <w:szCs w:val="32"/>
        </w:rPr>
        <w:t>部门</w:t>
      </w:r>
      <w:r>
        <w:rPr>
          <w:rFonts w:ascii="仿宋_GB2312" w:hAnsi="仿宋_GB2312" w:eastAsia="仿宋_GB2312" w:cs="仿宋_GB2312"/>
          <w:sz w:val="32"/>
          <w:szCs w:val="32"/>
        </w:rPr>
        <w:t>2020</w:t>
      </w:r>
      <w:r>
        <w:rPr>
          <w:rFonts w:hint="eastAsia" w:ascii="仿宋_GB2312" w:hAnsi="仿宋_GB2312" w:eastAsia="仿宋_GB2312" w:cs="仿宋_GB2312"/>
          <w:sz w:val="32"/>
          <w:szCs w:val="32"/>
        </w:rPr>
        <w:t>年部门整体支出绩效评价报告》见附件（附件</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w:t>
      </w:r>
    </w:p>
    <w:p>
      <w:pPr>
        <w:spacing w:line="580" w:lineRule="exact"/>
        <w:ind w:firstLine="640" w:firstLineChars="200"/>
        <w:rPr>
          <w:rFonts w:ascii="仿宋_GB2312" w:eastAsia="仿宋_GB2312"/>
          <w:b/>
          <w:color w:val="000000"/>
          <w:sz w:val="32"/>
          <w:szCs w:val="32"/>
        </w:rPr>
      </w:pPr>
      <w:r>
        <w:rPr>
          <w:rFonts w:hint="eastAsia" w:ascii="仿宋_GB2312" w:hAnsi="仿宋_GB2312" w:eastAsia="仿宋_GB2312" w:cs="仿宋_GB2312"/>
          <w:sz w:val="32"/>
          <w:szCs w:val="32"/>
        </w:rPr>
        <w:t>本部门自行组织对</w:t>
      </w:r>
      <w:r>
        <w:t>城镇安居工程</w:t>
      </w:r>
      <w:r>
        <w:rPr>
          <w:rFonts w:hint="eastAsia" w:ascii="仿宋_GB2312" w:hAnsi="仿宋_GB2312" w:eastAsia="仿宋_GB2312" w:cs="仿宋_GB2312"/>
          <w:sz w:val="32"/>
          <w:szCs w:val="32"/>
        </w:rPr>
        <w:t>项目开展了绩效评价，《</w:t>
      </w:r>
      <w:r>
        <w:t>城镇安居工程项目</w:t>
      </w:r>
      <w:r>
        <w:rPr>
          <w:rFonts w:ascii="仿宋_GB2312" w:hAnsi="仿宋_GB2312" w:eastAsia="仿宋_GB2312" w:cs="仿宋_GB2312"/>
          <w:sz w:val="32"/>
          <w:szCs w:val="32"/>
        </w:rPr>
        <w:t>2020</w:t>
      </w:r>
      <w:r>
        <w:rPr>
          <w:rFonts w:hint="eastAsia" w:ascii="仿宋_GB2312" w:hAnsi="仿宋_GB2312" w:eastAsia="仿宋_GB2312" w:cs="仿宋_GB2312"/>
          <w:sz w:val="32"/>
          <w:szCs w:val="32"/>
        </w:rPr>
        <w:t>年绩效评价报告》见附件（附件</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）。（非涉密部门均需公开部门整体支出评价报告，部门自行组织的绩效评价情况根据部门实际公开，若未组织项目绩效评价，则只需说明部门整体支出绩效评价情况）</w:t>
      </w:r>
    </w:p>
    <w:p>
      <w:pPr>
        <w:widowControl/>
        <w:jc w:val="left"/>
        <w:rPr>
          <w:rFonts w:ascii="仿宋_GB2312" w:eastAsia="仿宋_GB2312"/>
          <w:b/>
          <w:color w:val="000000"/>
          <w:sz w:val="32"/>
          <w:szCs w:val="32"/>
        </w:rPr>
      </w:pPr>
      <w:r>
        <w:rPr>
          <w:rFonts w:ascii="仿宋_GB2312" w:eastAsia="仿宋_GB2312"/>
          <w:b/>
          <w:color w:val="000000"/>
          <w:sz w:val="32"/>
          <w:szCs w:val="32"/>
        </w:rPr>
        <w:br w:type="page"/>
      </w:r>
    </w:p>
    <w:p>
      <w:pPr>
        <w:numPr>
          <w:ilvl w:val="0"/>
          <w:numId w:val="3"/>
        </w:numPr>
        <w:spacing w:line="600" w:lineRule="exact"/>
        <w:ind w:firstLine="660" w:firstLineChars="150"/>
        <w:jc w:val="center"/>
        <w:outlineLvl w:val="0"/>
        <w:rPr>
          <w:rStyle w:val="14"/>
          <w:rFonts w:ascii="黑体" w:hAnsi="黑体" w:eastAsia="黑体"/>
          <w:b w:val="0"/>
          <w:highlight w:val="none"/>
        </w:rPr>
      </w:pPr>
      <w:bookmarkStart w:id="55" w:name="_Toc3536"/>
      <w:bookmarkStart w:id="56" w:name="_Toc15396613"/>
      <w:bookmarkStart w:id="57" w:name="_Toc15377225"/>
      <w:r>
        <w:rPr>
          <w:rFonts w:hint="eastAsia" w:ascii="黑体" w:hAnsi="黑体" w:eastAsia="黑体"/>
          <w:color w:val="000000"/>
          <w:sz w:val="44"/>
          <w:szCs w:val="44"/>
          <w:highlight w:val="none"/>
        </w:rPr>
        <w:t>名</w:t>
      </w:r>
      <w:r>
        <w:rPr>
          <w:rStyle w:val="14"/>
          <w:rFonts w:hint="eastAsia" w:ascii="黑体" w:hAnsi="黑体" w:eastAsia="黑体"/>
          <w:b w:val="0"/>
          <w:highlight w:val="none"/>
        </w:rPr>
        <w:t>词解释</w:t>
      </w:r>
      <w:bookmarkEnd w:id="55"/>
      <w:bookmarkEnd w:id="56"/>
      <w:bookmarkEnd w:id="57"/>
    </w:p>
    <w:p>
      <w:pPr>
        <w:spacing w:line="600" w:lineRule="exact"/>
        <w:jc w:val="left"/>
        <w:rPr>
          <w:rFonts w:ascii="宋体"/>
          <w:b/>
          <w:color w:val="000000"/>
          <w:sz w:val="44"/>
          <w:szCs w:val="44"/>
        </w:rPr>
      </w:pPr>
    </w:p>
    <w:p>
      <w:pPr>
        <w:pStyle w:val="17"/>
        <w:spacing w:line="560" w:lineRule="exact"/>
        <w:ind w:firstLine="640" w:firstLineChars="200"/>
        <w:rPr>
          <w:rFonts w:ascii="仿宋_GB2312" w:eastAsia="仿宋_GB2312"/>
          <w:sz w:val="32"/>
          <w:szCs w:val="32"/>
        </w:rPr>
      </w:pPr>
      <w:r>
        <w:rPr>
          <w:rFonts w:hint="eastAsia" w:ascii="仿宋_GB2312" w:eastAsia="仿宋_GB2312"/>
          <w:sz w:val="32"/>
          <w:szCs w:val="32"/>
          <w:lang w:val="en-US" w:eastAsia="zh-CN"/>
        </w:rPr>
        <w:t>1.</w:t>
      </w:r>
      <w:r>
        <w:rPr>
          <w:rFonts w:ascii="仿宋_GB2312" w:eastAsia="仿宋_GB2312"/>
          <w:sz w:val="32"/>
          <w:szCs w:val="32"/>
        </w:rPr>
        <w:t>一般公共预算拨款收入：指区级财政当年拨付的资金。</w:t>
      </w:r>
    </w:p>
    <w:p>
      <w:pPr>
        <w:pStyle w:val="17"/>
        <w:spacing w:line="560" w:lineRule="exact"/>
        <w:ind w:firstLine="640" w:firstLineChars="200"/>
        <w:rPr>
          <w:rFonts w:ascii="仿宋_GB2312" w:eastAsia="仿宋_GB2312"/>
          <w:sz w:val="32"/>
          <w:szCs w:val="32"/>
        </w:rPr>
      </w:pPr>
      <w:bookmarkStart w:id="58" w:name="2.城乡社区支出（类）城乡社区管理事务（款） 行政运行（项）：反映行政单位的基本"/>
      <w:bookmarkEnd w:id="58"/>
      <w:bookmarkStart w:id="59" w:name="2.城乡社区支出（类）城乡社区管理事务（款） 行政运行（项）：反映行政单位的基本"/>
      <w:bookmarkEnd w:id="59"/>
      <w:r>
        <w:rPr>
          <w:rFonts w:hint="eastAsia" w:ascii="仿宋_GB2312" w:eastAsia="仿宋_GB2312"/>
          <w:sz w:val="32"/>
          <w:szCs w:val="32"/>
          <w:lang w:val="en-US" w:eastAsia="zh-CN"/>
        </w:rPr>
        <w:t>2.</w:t>
      </w:r>
      <w:r>
        <w:rPr>
          <w:rFonts w:ascii="仿宋_GB2312" w:eastAsia="仿宋_GB2312"/>
          <w:sz w:val="32"/>
          <w:szCs w:val="32"/>
        </w:rPr>
        <w:t>城乡社区支出（类）城乡社区管理事务（款） 行政运行（项）：反映行政单位的基本支出。</w:t>
      </w:r>
    </w:p>
    <w:p>
      <w:pPr>
        <w:pStyle w:val="17"/>
        <w:spacing w:line="560" w:lineRule="exact"/>
        <w:ind w:firstLine="640" w:firstLineChars="200"/>
        <w:rPr>
          <w:rFonts w:ascii="仿宋_GB2312" w:eastAsia="仿宋_GB2312"/>
          <w:sz w:val="32"/>
          <w:szCs w:val="32"/>
        </w:rPr>
      </w:pPr>
      <w:r>
        <w:rPr>
          <w:rFonts w:hint="eastAsia" w:ascii="仿宋_GB2312" w:eastAsia="仿宋_GB2312"/>
          <w:sz w:val="32"/>
          <w:szCs w:val="32"/>
          <w:lang w:val="en-US" w:eastAsia="zh-CN"/>
        </w:rPr>
        <w:t>3.</w:t>
      </w:r>
      <w:r>
        <w:rPr>
          <w:rFonts w:ascii="仿宋_GB2312" w:eastAsia="仿宋_GB2312"/>
          <w:sz w:val="32"/>
          <w:szCs w:val="32"/>
        </w:rPr>
        <w:t>上年结转：指以前年度尚未完成，结转到本年仍按原规定用途继续使用的资金。</w:t>
      </w:r>
    </w:p>
    <w:p>
      <w:pPr>
        <w:pStyle w:val="17"/>
        <w:spacing w:line="560" w:lineRule="exact"/>
        <w:ind w:firstLine="640" w:firstLineChars="200"/>
        <w:rPr>
          <w:rFonts w:ascii="仿宋_GB2312" w:eastAsia="仿宋_GB2312"/>
          <w:sz w:val="32"/>
          <w:szCs w:val="32"/>
        </w:rPr>
      </w:pPr>
      <w:r>
        <w:rPr>
          <w:rFonts w:hint="eastAsia" w:ascii="仿宋_GB2312" w:eastAsia="仿宋_GB2312"/>
          <w:sz w:val="32"/>
          <w:szCs w:val="32"/>
          <w:lang w:val="en-US" w:eastAsia="zh-CN"/>
        </w:rPr>
        <w:t>4.</w:t>
      </w:r>
      <w:r>
        <w:rPr>
          <w:rFonts w:ascii="仿宋_GB2312" w:eastAsia="仿宋_GB2312"/>
          <w:sz w:val="32"/>
          <w:szCs w:val="32"/>
        </w:rPr>
        <w:t>卫生健康支出（类）行政事业单位医疗（款）行政单位医疗（项）：反映财政部门安排的行政单位（包括实行公务员管理的事业单位）基本医疗保险缴费经费，未参医疗保险的行政单位的公费医疗经费，按国家规定享受离休人员、红军老战士待遇人员的医疗经费。</w:t>
      </w:r>
    </w:p>
    <w:p>
      <w:pPr>
        <w:pStyle w:val="17"/>
        <w:spacing w:line="560" w:lineRule="exact"/>
        <w:ind w:firstLine="640" w:firstLineChars="200"/>
        <w:rPr>
          <w:rFonts w:ascii="仿宋_GB2312" w:eastAsia="仿宋_GB2312"/>
          <w:sz w:val="32"/>
          <w:szCs w:val="32"/>
        </w:rPr>
      </w:pPr>
      <w:r>
        <w:rPr>
          <w:rFonts w:hint="eastAsia" w:ascii="仿宋_GB2312" w:eastAsia="仿宋_GB2312"/>
          <w:sz w:val="32"/>
          <w:szCs w:val="32"/>
          <w:lang w:val="en-US" w:eastAsia="zh-CN"/>
        </w:rPr>
        <w:t>5.</w:t>
      </w:r>
      <w:r>
        <w:rPr>
          <w:rFonts w:ascii="仿宋_GB2312" w:eastAsia="仿宋_GB2312"/>
          <w:sz w:val="32"/>
          <w:szCs w:val="32"/>
        </w:rPr>
        <w:t>卫生健康支出（类）行政事业单位医疗（款）事业 单位医疗（项）：反映财政部门安排的事业单位基本医疗 保险缴费经费，未参医疗保险的行政单位的公费医疗经费， 按国家规定享受离休人员待遇人员的医疗经费。</w:t>
      </w:r>
    </w:p>
    <w:p>
      <w:pPr>
        <w:pStyle w:val="17"/>
        <w:spacing w:line="560" w:lineRule="exact"/>
        <w:ind w:firstLine="640" w:firstLineChars="200"/>
        <w:rPr>
          <w:rFonts w:ascii="仿宋_GB2312" w:eastAsia="仿宋_GB2312"/>
          <w:sz w:val="32"/>
          <w:szCs w:val="32"/>
        </w:rPr>
      </w:pPr>
      <w:r>
        <w:rPr>
          <w:rFonts w:hint="eastAsia" w:ascii="仿宋_GB2312" w:eastAsia="仿宋_GB2312"/>
          <w:sz w:val="32"/>
          <w:szCs w:val="32"/>
          <w:lang w:val="en-US" w:eastAsia="zh-CN"/>
        </w:rPr>
        <w:t>6.</w:t>
      </w:r>
      <w:r>
        <w:rPr>
          <w:rFonts w:ascii="仿宋_GB2312" w:eastAsia="仿宋_GB2312"/>
          <w:sz w:val="32"/>
          <w:szCs w:val="32"/>
        </w:rPr>
        <w:t>社会保障和就业支出（类）行政事业单位养老支出（款）行政单位离退休（项）：反映行政单位（包括公务员管理的事业单位）开支的离退休经费。</w:t>
      </w:r>
    </w:p>
    <w:p>
      <w:pPr>
        <w:pStyle w:val="17"/>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val="en-US" w:eastAsia="zh-CN"/>
        </w:rPr>
        <w:t>7.</w:t>
      </w:r>
      <w:r>
        <w:rPr>
          <w:rFonts w:ascii="仿宋_GB2312" w:eastAsia="仿宋_GB2312"/>
          <w:sz w:val="32"/>
          <w:szCs w:val="32"/>
        </w:rPr>
        <w:t>社会保障和就业支出（类）行政事业单位养老支出（款）机关事业单位基本养老保险缴费（项）：反映机关 事业单位实施养老保险制度由单位缴纳的基本养老保</w:t>
      </w:r>
      <w:r>
        <w:rPr>
          <w:rFonts w:hint="eastAsia" w:ascii="仿宋_GB2312" w:eastAsia="仿宋_GB2312"/>
          <w:sz w:val="32"/>
          <w:szCs w:val="32"/>
          <w:lang w:eastAsia="zh-CN"/>
        </w:rPr>
        <w:t>险费支出。</w:t>
      </w:r>
    </w:p>
    <w:p>
      <w:pPr>
        <w:pStyle w:val="17"/>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val="en-US" w:eastAsia="zh-CN"/>
        </w:rPr>
        <w:t>8.</w:t>
      </w:r>
      <w:r>
        <w:rPr>
          <w:rFonts w:hint="eastAsia" w:ascii="仿宋_GB2312" w:eastAsia="仿宋_GB2312"/>
          <w:sz w:val="32"/>
          <w:szCs w:val="32"/>
          <w:lang w:eastAsia="zh-CN"/>
        </w:rPr>
        <w:t>社会保障和就业支出（类）其他社会保障和就业支出（款）其他社会保障和就业支出（项）：反映除上述项 目以外其他用于社会保障和就业方面的支出。</w:t>
      </w:r>
    </w:p>
    <w:p>
      <w:pPr>
        <w:pStyle w:val="17"/>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val="en-US" w:eastAsia="zh-CN"/>
        </w:rPr>
        <w:t>9.</w:t>
      </w:r>
      <w:r>
        <w:rPr>
          <w:rFonts w:hint="eastAsia" w:ascii="仿宋_GB2312" w:eastAsia="仿宋_GB2312"/>
          <w:sz w:val="32"/>
          <w:szCs w:val="32"/>
          <w:lang w:eastAsia="zh-CN"/>
        </w:rPr>
        <w:t>城乡社区支出（类）城乡社区管理事务（款）行政运行（项）：反映行政单位（包括实行公务员管理的事业 单位）的基本支出。</w:t>
      </w:r>
    </w:p>
    <w:p>
      <w:pPr>
        <w:pStyle w:val="17"/>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val="en-US" w:eastAsia="zh-CN"/>
        </w:rPr>
        <w:t>10.</w:t>
      </w:r>
      <w:r>
        <w:rPr>
          <w:rFonts w:hint="eastAsia" w:ascii="仿宋_GB2312" w:eastAsia="仿宋_GB2312"/>
          <w:sz w:val="32"/>
          <w:szCs w:val="32"/>
          <w:lang w:eastAsia="zh-CN"/>
        </w:rPr>
        <w:t>城乡社区支出（类）城乡社区公共设施（款）其他 城乡社区公共设施支出（项）：反映除上述项目以外其他 用于城乡社区公共设施方面的支出。</w:t>
      </w:r>
    </w:p>
    <w:p>
      <w:pPr>
        <w:pStyle w:val="17"/>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val="en-US" w:eastAsia="zh-CN"/>
        </w:rPr>
        <w:t>11.</w:t>
      </w:r>
      <w:r>
        <w:rPr>
          <w:rFonts w:hint="eastAsia" w:ascii="仿宋_GB2312" w:eastAsia="仿宋_GB2312"/>
          <w:sz w:val="32"/>
          <w:szCs w:val="32"/>
          <w:lang w:eastAsia="zh-CN"/>
        </w:rPr>
        <w:t>城乡社区支出（类）城乡社区管理事务（款）其他 城乡社区支出（项）：反映除上述项目以外其他用于城乡 社区方面的支出。</w:t>
      </w:r>
    </w:p>
    <w:p>
      <w:pPr>
        <w:pStyle w:val="17"/>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val="en-US" w:eastAsia="zh-CN"/>
        </w:rPr>
        <w:t>12.</w:t>
      </w:r>
      <w:r>
        <w:rPr>
          <w:rFonts w:hint="eastAsia" w:ascii="仿宋_GB2312" w:eastAsia="仿宋_GB2312"/>
          <w:sz w:val="32"/>
          <w:szCs w:val="32"/>
          <w:lang w:eastAsia="zh-CN"/>
        </w:rPr>
        <w:t>住房保障支出（类）住房改革支出（款）住房公积金（项）：反映行政事业单位按人力资源和社会保障部、财政部规定的基本工资和津贴补贴以及规定比例为职工 缴纳的住房公积金。</w:t>
      </w:r>
    </w:p>
    <w:p>
      <w:pPr>
        <w:pStyle w:val="17"/>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val="en-US" w:eastAsia="zh-CN"/>
        </w:rPr>
        <w:t>13.</w:t>
      </w:r>
      <w:r>
        <w:rPr>
          <w:rFonts w:hint="eastAsia" w:ascii="仿宋_GB2312" w:eastAsia="仿宋_GB2312"/>
          <w:sz w:val="32"/>
          <w:szCs w:val="32"/>
          <w:lang w:eastAsia="zh-CN"/>
        </w:rPr>
        <w:t>基本支出：指为保证机构正常运转，完成日常工作任务而发生的人员支出和公用支出。</w:t>
      </w:r>
    </w:p>
    <w:p>
      <w:pPr>
        <w:pStyle w:val="17"/>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val="en-US" w:eastAsia="zh-CN"/>
        </w:rPr>
        <w:t>14.</w:t>
      </w:r>
      <w:r>
        <w:rPr>
          <w:rFonts w:hint="eastAsia" w:ascii="仿宋_GB2312" w:eastAsia="仿宋_GB2312"/>
          <w:sz w:val="32"/>
          <w:szCs w:val="32"/>
          <w:lang w:eastAsia="zh-CN"/>
        </w:rPr>
        <w:t>项目支出：指在基本支出之外为完成特定行政任务 和事业发展目标所发生的支出。</w:t>
      </w:r>
    </w:p>
    <w:p>
      <w:pPr>
        <w:pStyle w:val="17"/>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15.“三公”经费：指部门用财政拨款安排的因公出国</w:t>
      </w:r>
    </w:p>
    <w:p>
      <w:pPr>
        <w:pStyle w:val="17"/>
        <w:spacing w:line="560" w:lineRule="exact"/>
        <w:rPr>
          <w:rFonts w:hint="eastAsia" w:ascii="仿宋_GB2312" w:eastAsia="仿宋_GB2312"/>
          <w:sz w:val="32"/>
          <w:szCs w:val="32"/>
          <w:lang w:eastAsia="zh-CN"/>
        </w:rPr>
      </w:pPr>
      <w:r>
        <w:rPr>
          <w:rFonts w:hint="eastAsia" w:ascii="仿宋_GB2312" w:eastAsia="仿宋_GB2312"/>
          <w:sz w:val="32"/>
          <w:szCs w:val="32"/>
          <w:lang w:eastAsia="zh-CN"/>
        </w:rPr>
        <w:t>（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pStyle w:val="17"/>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lang w:eastAsia="zh-CN"/>
        </w:rPr>
        <w:t>16.机关运行经费：为保障行政单位（包含参照公务员 法管理的事业单位）运行用于购买货物和服务的各项资金。包括办公及印刷费、邮电费、差旅费、会议费等费用开支。</w:t>
      </w:r>
    </w:p>
    <w:p>
      <w:pPr>
        <w:pStyle w:val="17"/>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lang w:eastAsia="zh-CN"/>
        </w:rPr>
        <w:t>17.其他支出（类）其他政府性基金及对应专项债务收入安排的支出（款）其他地方自行试点项目收益专项债券收入安排的支出（项）：其他地方自行试点项目收益专项 债券收入安排的支出。</w:t>
      </w:r>
    </w:p>
    <w:p>
      <w:pPr>
        <w:pStyle w:val="17"/>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lang w:eastAsia="zh-CN"/>
        </w:rPr>
        <w:t>18.抗议特别国债安排的支出（类）基础设施建设（款） 城镇老旧小区改造（项）：反映抗疫特别国债资金安排的城镇老旧小区改造支出。</w:t>
      </w:r>
    </w:p>
    <w:p>
      <w:pPr>
        <w:spacing w:line="600" w:lineRule="exact"/>
        <w:jc w:val="center"/>
        <w:outlineLvl w:val="0"/>
        <w:rPr>
          <w:rFonts w:hint="eastAsia" w:ascii="黑体" w:hAnsi="黑体" w:eastAsia="黑体"/>
          <w:color w:val="000000"/>
          <w:sz w:val="44"/>
          <w:szCs w:val="44"/>
        </w:rPr>
      </w:pPr>
      <w:bookmarkStart w:id="60" w:name="_Toc15396614"/>
      <w:bookmarkStart w:id="61" w:name="_Toc11207"/>
      <w:bookmarkStart w:id="62" w:name="_Toc15377226"/>
    </w:p>
    <w:p>
      <w:pPr>
        <w:spacing w:line="600" w:lineRule="exact"/>
        <w:jc w:val="center"/>
        <w:outlineLvl w:val="0"/>
        <w:rPr>
          <w:rFonts w:hint="eastAsia" w:ascii="黑体" w:hAnsi="黑体" w:eastAsia="黑体"/>
          <w:color w:val="000000"/>
          <w:sz w:val="44"/>
          <w:szCs w:val="44"/>
        </w:rPr>
      </w:pPr>
    </w:p>
    <w:p>
      <w:pPr>
        <w:spacing w:line="600" w:lineRule="exact"/>
        <w:jc w:val="center"/>
        <w:outlineLvl w:val="0"/>
        <w:rPr>
          <w:rFonts w:hint="eastAsia" w:ascii="黑体" w:hAnsi="黑体" w:eastAsia="黑体"/>
          <w:color w:val="000000"/>
          <w:sz w:val="44"/>
          <w:szCs w:val="44"/>
        </w:rPr>
      </w:pPr>
    </w:p>
    <w:p>
      <w:pPr>
        <w:spacing w:line="600" w:lineRule="exact"/>
        <w:jc w:val="center"/>
        <w:outlineLvl w:val="0"/>
        <w:rPr>
          <w:rFonts w:hint="eastAsia" w:ascii="黑体" w:hAnsi="黑体" w:eastAsia="黑体"/>
          <w:color w:val="000000"/>
          <w:sz w:val="44"/>
          <w:szCs w:val="44"/>
        </w:rPr>
      </w:pPr>
    </w:p>
    <w:p>
      <w:pPr>
        <w:spacing w:line="600" w:lineRule="exact"/>
        <w:jc w:val="center"/>
        <w:outlineLvl w:val="0"/>
        <w:rPr>
          <w:rFonts w:hint="eastAsia" w:ascii="黑体" w:hAnsi="黑体" w:eastAsia="黑体"/>
          <w:color w:val="000000"/>
          <w:sz w:val="44"/>
          <w:szCs w:val="44"/>
        </w:rPr>
      </w:pPr>
    </w:p>
    <w:p>
      <w:pPr>
        <w:spacing w:line="600" w:lineRule="exact"/>
        <w:jc w:val="center"/>
        <w:outlineLvl w:val="0"/>
        <w:rPr>
          <w:rFonts w:hint="eastAsia" w:ascii="黑体" w:hAnsi="黑体" w:eastAsia="黑体"/>
          <w:color w:val="000000"/>
          <w:sz w:val="44"/>
          <w:szCs w:val="44"/>
        </w:rPr>
      </w:pPr>
    </w:p>
    <w:p>
      <w:pPr>
        <w:spacing w:line="600" w:lineRule="exact"/>
        <w:jc w:val="center"/>
        <w:outlineLvl w:val="0"/>
        <w:rPr>
          <w:rFonts w:hint="eastAsia" w:ascii="黑体" w:hAnsi="黑体" w:eastAsia="黑体"/>
          <w:color w:val="000000"/>
          <w:sz w:val="44"/>
          <w:szCs w:val="44"/>
        </w:rPr>
      </w:pPr>
    </w:p>
    <w:p>
      <w:pPr>
        <w:spacing w:line="600" w:lineRule="exact"/>
        <w:jc w:val="center"/>
        <w:outlineLvl w:val="0"/>
        <w:rPr>
          <w:rFonts w:hint="eastAsia" w:ascii="黑体" w:hAnsi="黑体" w:eastAsia="黑体"/>
          <w:color w:val="000000"/>
          <w:sz w:val="44"/>
          <w:szCs w:val="44"/>
        </w:rPr>
      </w:pPr>
    </w:p>
    <w:p>
      <w:pPr>
        <w:spacing w:line="600" w:lineRule="exact"/>
        <w:jc w:val="center"/>
        <w:outlineLvl w:val="0"/>
        <w:rPr>
          <w:rFonts w:hint="eastAsia" w:ascii="黑体" w:hAnsi="黑体" w:eastAsia="黑体"/>
          <w:color w:val="000000"/>
          <w:sz w:val="44"/>
          <w:szCs w:val="44"/>
        </w:rPr>
      </w:pPr>
    </w:p>
    <w:p>
      <w:pPr>
        <w:spacing w:line="600" w:lineRule="exact"/>
        <w:jc w:val="center"/>
        <w:outlineLvl w:val="0"/>
        <w:rPr>
          <w:rFonts w:hint="eastAsia" w:ascii="黑体" w:hAnsi="黑体" w:eastAsia="黑体"/>
          <w:color w:val="000000"/>
          <w:sz w:val="44"/>
          <w:szCs w:val="44"/>
        </w:rPr>
      </w:pPr>
    </w:p>
    <w:p>
      <w:pPr>
        <w:spacing w:line="600" w:lineRule="exact"/>
        <w:jc w:val="center"/>
        <w:outlineLvl w:val="0"/>
        <w:rPr>
          <w:rFonts w:hint="eastAsia" w:ascii="黑体" w:hAnsi="黑体" w:eastAsia="黑体"/>
          <w:color w:val="000000"/>
          <w:sz w:val="44"/>
          <w:szCs w:val="44"/>
        </w:rPr>
      </w:pPr>
    </w:p>
    <w:p>
      <w:pPr>
        <w:spacing w:line="600" w:lineRule="exact"/>
        <w:jc w:val="center"/>
        <w:outlineLvl w:val="0"/>
        <w:rPr>
          <w:rFonts w:hint="eastAsia" w:ascii="黑体" w:hAnsi="黑体" w:eastAsia="黑体"/>
          <w:color w:val="000000"/>
          <w:sz w:val="44"/>
          <w:szCs w:val="44"/>
        </w:rPr>
      </w:pPr>
    </w:p>
    <w:p>
      <w:pPr>
        <w:spacing w:line="600" w:lineRule="exact"/>
        <w:jc w:val="center"/>
        <w:outlineLvl w:val="0"/>
        <w:rPr>
          <w:rStyle w:val="14"/>
          <w:rFonts w:ascii="黑体" w:hAnsi="黑体" w:eastAsia="黑体"/>
          <w:b w:val="0"/>
        </w:rPr>
      </w:pPr>
      <w:r>
        <w:rPr>
          <w:rFonts w:hint="eastAsia" w:ascii="黑体" w:hAnsi="黑体" w:eastAsia="黑体"/>
          <w:color w:val="000000"/>
          <w:sz w:val="44"/>
          <w:szCs w:val="44"/>
        </w:rPr>
        <w:t>第</w:t>
      </w:r>
      <w:r>
        <w:rPr>
          <w:rStyle w:val="14"/>
          <w:rFonts w:hint="eastAsia" w:ascii="黑体" w:hAnsi="黑体" w:eastAsia="黑体"/>
          <w:b w:val="0"/>
        </w:rPr>
        <w:t>四部分</w:t>
      </w:r>
      <w:r>
        <w:rPr>
          <w:rStyle w:val="14"/>
          <w:rFonts w:ascii="黑体" w:hAnsi="黑体" w:eastAsia="黑体"/>
          <w:b w:val="0"/>
        </w:rPr>
        <w:t xml:space="preserve"> </w:t>
      </w:r>
      <w:r>
        <w:rPr>
          <w:rStyle w:val="14"/>
          <w:rFonts w:hint="eastAsia" w:ascii="黑体" w:hAnsi="黑体" w:eastAsia="黑体"/>
          <w:b w:val="0"/>
        </w:rPr>
        <w:t>附件</w:t>
      </w:r>
      <w:bookmarkEnd w:id="60"/>
      <w:bookmarkEnd w:id="61"/>
    </w:p>
    <w:p>
      <w:pPr>
        <w:spacing w:line="600" w:lineRule="exact"/>
        <w:jc w:val="left"/>
        <w:outlineLvl w:val="1"/>
        <w:rPr>
          <w:rFonts w:ascii="方正小标宋简体" w:hAnsi="方正小标宋简体" w:eastAsia="方正小标宋简体" w:cs="方正小标宋简体"/>
          <w:sz w:val="32"/>
          <w:szCs w:val="32"/>
        </w:rPr>
      </w:pPr>
      <w:bookmarkStart w:id="63" w:name="_Toc22930"/>
      <w:r>
        <w:rPr>
          <w:rFonts w:hint="eastAsia" w:ascii="黑体" w:hAnsi="黑体" w:eastAsia="黑体" w:cs="黑体"/>
          <w:sz w:val="32"/>
          <w:szCs w:val="32"/>
        </w:rPr>
        <w:t>附件</w:t>
      </w:r>
      <w:r>
        <w:rPr>
          <w:rFonts w:ascii="黑体" w:hAnsi="黑体" w:eastAsia="黑体" w:cs="黑体"/>
          <w:sz w:val="32"/>
          <w:szCs w:val="32"/>
        </w:rPr>
        <w:t>1</w:t>
      </w:r>
      <w:bookmarkEnd w:id="63"/>
    </w:p>
    <w:p>
      <w:pPr>
        <w:spacing w:line="580" w:lineRule="exact"/>
        <w:jc w:val="center"/>
        <w:rPr>
          <w:rFonts w:ascii="方正小标宋简体" w:hAnsi="方正小标宋简体" w:eastAsia="方正小标宋简体" w:cs="方正小标宋简体"/>
          <w:sz w:val="44"/>
          <w:szCs w:val="44"/>
        </w:rPr>
      </w:pPr>
    </w:p>
    <w:p>
      <w:pPr>
        <w:spacing w:line="600" w:lineRule="exact"/>
        <w:jc w:val="center"/>
        <w:rPr>
          <w:rFonts w:hint="eastAsia" w:ascii="方正小标宋简体" w:hAnsi="宋体" w:eastAsia="方正小标宋简体"/>
          <w:color w:val="000000"/>
          <w:kern w:val="0"/>
          <w:sz w:val="40"/>
          <w:szCs w:val="44"/>
          <w:lang w:eastAsia="zh-CN"/>
        </w:rPr>
      </w:pPr>
      <w:r>
        <w:rPr>
          <w:rFonts w:hint="eastAsia" w:ascii="方正小标宋简体" w:hAnsi="宋体" w:eastAsia="方正小标宋简体"/>
          <w:color w:val="000000"/>
          <w:kern w:val="0"/>
          <w:sz w:val="40"/>
          <w:szCs w:val="44"/>
          <w:lang w:eastAsia="zh-CN"/>
        </w:rPr>
        <w:t>自贡市自流井区住房和城乡建设局</w:t>
      </w:r>
    </w:p>
    <w:p>
      <w:pPr>
        <w:spacing w:line="600" w:lineRule="exact"/>
        <w:jc w:val="center"/>
        <w:rPr>
          <w:rFonts w:ascii="方正小标宋简体" w:hAnsi="宋体" w:eastAsia="方正小标宋简体"/>
          <w:color w:val="000000"/>
          <w:kern w:val="0"/>
          <w:sz w:val="40"/>
          <w:szCs w:val="44"/>
          <w:lang w:val="zh-CN"/>
        </w:rPr>
      </w:pPr>
      <w:r>
        <w:rPr>
          <w:rFonts w:hint="eastAsia" w:ascii="方正小标宋简体" w:hAnsi="宋体" w:eastAsia="方正小标宋简体"/>
          <w:color w:val="000000"/>
          <w:kern w:val="0"/>
          <w:sz w:val="40"/>
          <w:szCs w:val="44"/>
          <w:lang w:val="zh-CN"/>
        </w:rPr>
        <w:t>部门</w:t>
      </w:r>
      <w:r>
        <w:rPr>
          <w:rFonts w:ascii="方正小标宋简体" w:hAnsi="宋体" w:eastAsia="方正小标宋简体"/>
          <w:color w:val="000000"/>
          <w:kern w:val="0"/>
          <w:sz w:val="40"/>
          <w:szCs w:val="44"/>
        </w:rPr>
        <w:t>2020</w:t>
      </w:r>
      <w:r>
        <w:rPr>
          <w:rFonts w:hint="eastAsia" w:ascii="方正小标宋简体" w:hAnsi="宋体" w:eastAsia="方正小标宋简体"/>
          <w:color w:val="000000"/>
          <w:kern w:val="0"/>
          <w:sz w:val="40"/>
          <w:szCs w:val="44"/>
        </w:rPr>
        <w:t>年部门</w:t>
      </w:r>
      <w:r>
        <w:rPr>
          <w:rFonts w:hint="eastAsia" w:ascii="方正小标宋简体" w:hAnsi="宋体" w:eastAsia="方正小标宋简体"/>
          <w:color w:val="000000"/>
          <w:kern w:val="0"/>
          <w:sz w:val="40"/>
          <w:szCs w:val="44"/>
          <w:lang w:val="zh-CN"/>
        </w:rPr>
        <w:t>整体支出绩效评价报告</w:t>
      </w:r>
    </w:p>
    <w:p>
      <w:pPr>
        <w:widowControl/>
        <w:spacing w:line="580" w:lineRule="exact"/>
        <w:ind w:firstLine="640" w:firstLineChars="200"/>
        <w:contextualSpacing/>
        <w:jc w:val="center"/>
        <w:rPr>
          <w:rFonts w:ascii="仿宋_GB2312" w:hAnsi="宋体" w:eastAsia="仿宋_GB2312"/>
          <w:sz w:val="32"/>
          <w:szCs w:val="32"/>
          <w:shd w:val="clear" w:color="auto" w:fill="FFFFFF"/>
        </w:rPr>
      </w:pPr>
      <w:r>
        <w:rPr>
          <w:rFonts w:hint="eastAsia" w:ascii="仿宋_GB2312" w:hAnsi="宋体" w:eastAsia="仿宋_GB2312"/>
          <w:sz w:val="32"/>
          <w:szCs w:val="32"/>
          <w:shd w:val="clear" w:color="auto" w:fill="FFFFFF"/>
        </w:rPr>
        <w:t>（报告范围包括机关和下属单位）</w:t>
      </w:r>
    </w:p>
    <w:p>
      <w:pPr>
        <w:widowControl/>
        <w:adjustRightInd w:val="0"/>
        <w:snapToGrid w:val="0"/>
        <w:spacing w:line="580" w:lineRule="exact"/>
        <w:ind w:firstLine="480" w:firstLineChars="200"/>
        <w:contextualSpacing/>
        <w:jc w:val="left"/>
        <w:rPr>
          <w:rFonts w:ascii="黑体" w:hAnsi="宋体" w:eastAsia="黑体" w:cs="宋体"/>
          <w:color w:val="000000"/>
          <w:kern w:val="0"/>
          <w:sz w:val="24"/>
          <w:szCs w:val="32"/>
          <w:shd w:val="clear" w:color="auto" w:fill="FFFFFF"/>
        </w:rPr>
      </w:pPr>
    </w:p>
    <w:p>
      <w:pPr>
        <w:widowControl/>
        <w:adjustRightInd w:val="0"/>
        <w:snapToGrid w:val="0"/>
        <w:spacing w:line="580" w:lineRule="exact"/>
        <w:ind w:firstLine="640" w:firstLineChars="200"/>
        <w:contextualSpacing/>
        <w:jc w:val="left"/>
        <w:rPr>
          <w:rFonts w:ascii="黑体" w:hAnsi="宋体" w:eastAsia="黑体" w:cs="宋体"/>
          <w:color w:val="000000"/>
          <w:kern w:val="0"/>
          <w:sz w:val="32"/>
          <w:szCs w:val="32"/>
          <w:shd w:val="clear" w:color="auto" w:fill="FFFFFF"/>
          <w:lang w:val="zh-CN"/>
        </w:rPr>
      </w:pPr>
      <w:r>
        <w:rPr>
          <w:rFonts w:hint="eastAsia" w:ascii="黑体" w:hAnsi="宋体" w:eastAsia="黑体" w:cs="宋体"/>
          <w:color w:val="000000"/>
          <w:kern w:val="0"/>
          <w:sz w:val="32"/>
          <w:szCs w:val="32"/>
          <w:shd w:val="clear" w:color="auto" w:fill="FFFFFF"/>
        </w:rPr>
        <w:t>一、</w:t>
      </w:r>
      <w:r>
        <w:rPr>
          <w:rFonts w:hint="eastAsia" w:ascii="黑体" w:hAnsi="宋体" w:eastAsia="黑体" w:cs="宋体"/>
          <w:color w:val="000000"/>
          <w:kern w:val="0"/>
          <w:sz w:val="32"/>
          <w:szCs w:val="32"/>
          <w:shd w:val="clear" w:color="auto" w:fill="FFFFFF"/>
          <w:lang w:val="zh-CN"/>
        </w:rPr>
        <w:t>部门（单位）概况</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（一）机构组成。</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1.办公室（行政审批股）</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综合协调局机关和所属单位党务、政务工作。负责局机关和所属单位党的组织、思想、作风和制度建设工作，负责局机关文电、会务、信息、档案、安全、保密机要、信访、接待以及后勤保障，政务协调、政务公开、督查督办、目标绩效管理等工作，牵头办理人大代表党代表建议、政协委员提案工作；负责机关行政效能建设；负责局机关及所属单位机构编制、组织人事、劳动工资、离退休人员管理工作；编制行业人才发展规划并组织实施；组织指导行业职工培训教育、技能鉴定工作；指导和协调行业执业资格管理；编制城市建设、维护项目计划和年度支出计划；负责城市维护建设资金的计划安排并监督管理；负责城市维护费的分配使用和监督管理；综合管理专项资金的分配；综合管理行业招商引资、对外经济合作；负责管理计划、财务、审计工作；负责局机关行政财务工作和局机关、所属事业单位国有资产管理</w:t>
      </w:r>
    </w:p>
    <w:p>
      <w:pPr>
        <w:widowControl/>
        <w:adjustRightInd w:val="0"/>
        <w:snapToGrid w:val="0"/>
        <w:spacing w:line="580" w:lineRule="exact"/>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工作；监督管理行业行政事业性收费；负责编制行业法制建设规划和实施计划；组织本行业规范性文件的起草、审查和报批工作；指导行业行政执法、执法监督、行政复议、行政 应诉及行政调解工作；负责有关法规、规章的学习培训；负责社会管理综合治理、维稳工作和成人教育工作。</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贯彻执行党和国家有关行政审批管理工作的方针政策 和法律法规；制定机关行政审批和公共管理服务事项办理制度并组织实施；依法受理并办理区政府公布的有关行政审批和公共管理服务事项；负责行政审批和公共管理服务事项的动态管理，优化办事流程，编制服务指南并向社会公示；定期向本部门相关股室通报行政审批服务事项的办理情况，配合做好后续监管工作；负责行政审批及服务事项的协调督查工作；负责拟订行政审批及服务事项审查、审核的规程细则； 根据国家、省、市有关规定，按照项目进行行政事业性收费。</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2.城建和统计办公室</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贯彻执行国家、省、市关于园林绿化、燃气行业的法律法规和政策，拟订行业发展规划、管理标准及相关政策并组织实施；负责园林绿化、城市公园的监督管理工作；指导城镇植物多样性保护工作；负责城市公共绿地、城市环保林地 树木移植或砍伐、改变城市园林绿地使用性质的监督管理工作；负责城镇燃气管理工作，指导和协调燃气行业的安全监 督工作。</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负责城市建设项目前期准备工作；负责建设工程项目实</w:t>
      </w:r>
    </w:p>
    <w:p>
      <w:pPr>
        <w:widowControl/>
        <w:adjustRightInd w:val="0"/>
        <w:snapToGrid w:val="0"/>
        <w:spacing w:line="580" w:lineRule="exact"/>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施管理工作；指导城市基础设施建设，起草监督管理的相关 规范性文件；负责重点项目实施计划的编制和组织协调工作； 负责城建固定资产投资管理工作。指导和协调工程造价、招标投标工作。</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3.区房屋征收与补偿管理办公室</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贯彻执行国家、省有关国有土地上房屋征收与补偿的法律、法规和规章，负责实施我区国有土地上房屋征收与补偿 工作；负责国有土地上房屋征收与补偿法律、法规、规章和政策的宣传、解释工作；负责拟订我区房屋征收与补偿的相关政策，统筹我区房屋征收补偿补助标准；负责审核辖区国有土地上房屋征收补偿安置方案；负责对房屋征收实施单位和评估机构的监督管理；负责房屋征收与补偿的档案管理工作；负责对房屋征收与补偿资金使用的监督管理。</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负责贯彻落实国家、省危旧房和棚户区改造相关政策； 拟订全区危旧房和棚户区改造的政策规定；编制危旧房及棚户区改造规划和年度实施计划，负责组织实施全区危旧房及棚户区改造工作；负责全区危旧房和棚户区改造资金安排的有关工作；协调旧城区基础设施改造建设工作；承担区棚户区改造工作领导小组的日常工作。</w:t>
      </w:r>
    </w:p>
    <w:p>
      <w:pPr>
        <w:keepNext w:val="0"/>
        <w:keepLines w:val="0"/>
        <w:pageBreakBefore w:val="0"/>
        <w:widowControl/>
        <w:kinsoku/>
        <w:wordWrap/>
        <w:overflowPunct/>
        <w:topLinePunct w:val="0"/>
        <w:autoSpaceDE/>
        <w:autoSpaceDN/>
        <w:bidi w:val="0"/>
        <w:adjustRightInd w:val="0"/>
        <w:snapToGrid w:val="0"/>
        <w:spacing w:line="580" w:lineRule="exact"/>
        <w:ind w:firstLine="640" w:firstLineChars="200"/>
        <w:contextualSpacing/>
        <w:jc w:val="left"/>
        <w:textAlignment w:val="auto"/>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 xml:space="preserve">4.建筑与村镇管理股（自流井区房屋安全鉴定办公室） </w:t>
      </w:r>
    </w:p>
    <w:p>
      <w:pPr>
        <w:keepNext w:val="0"/>
        <w:keepLines w:val="0"/>
        <w:pageBreakBefore w:val="0"/>
        <w:widowControl/>
        <w:kinsoku/>
        <w:wordWrap/>
        <w:overflowPunct/>
        <w:topLinePunct w:val="0"/>
        <w:autoSpaceDE/>
        <w:autoSpaceDN/>
        <w:bidi w:val="0"/>
        <w:adjustRightInd w:val="0"/>
        <w:snapToGrid w:val="0"/>
        <w:spacing w:line="580" w:lineRule="exact"/>
        <w:ind w:firstLine="640" w:firstLineChars="200"/>
        <w:contextualSpacing/>
        <w:jc w:val="left"/>
        <w:textAlignment w:val="auto"/>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拟订建筑业的发展规划、行业政策；负责建筑市场和施工现场的监督管理；指导建筑行业诚信体系建设；指导和协调工程监理、工程施工管理、工程质量监督、工程竣工验收备案；负责工程担保、建筑业技术进步和有形建筑市场的监督管理工作；参与重大质量、安全事故的调查处理；负责对建筑施工企业、建筑砼制品企业、装饰装修企业、工程质量检测机构、塔机拆装等企业、个人从事建筑活动、执业行为进行监督管理；指导建筑市场执法监察工作，组织实施对建筑活动的执法检查；负责建造师、监理工程师和关键岗位人员的管理；组织协调建筑企业参与出市、出境工程承包和劳务合作。负责辖区建筑行业管理；负责全区建安企业的资质审查、管理和对市外、省外、国外企业进区经营建筑业进行审查、注册登记和管理；负责建筑业相关人员的岗位培训、人才开发和岗位持证的管理；培育和管理建筑有形市场，综合管理建设系统安全生产，参与工程重大事故的调查处理。拟订全区建设、房地产行业安全监督管理的规范性文件并指导实施；负责对行业质量安全监督机构、企业及从业人员履行安全职责的监督管理；指导和协调工程建设、施工现场、房屋建筑及装饰装修的安全监督工作；负责全区房屋安全鉴定工作；组织或参与相关部门开展的安全执法和监督管理检查；负责或组织重大质量、安全事故的调查处理；牵头负责本系统和行业防洪、抢险救灾等应急管理工作。</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规范和指导全区村镇建设工作；拟订村镇建设的发展战略和政策并监督实施；指导和管理全区乡镇和村庄的规划、建设工作；指导农村住房建设、危房改造工作；指导农村建筑工匠培训和管理；指导农村公用设施建设和小城镇、村庄</w:t>
      </w:r>
    </w:p>
    <w:p>
      <w:pPr>
        <w:widowControl/>
        <w:adjustRightInd w:val="0"/>
        <w:snapToGrid w:val="0"/>
        <w:spacing w:line="580" w:lineRule="exact"/>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人居环境的改善工作；承担历史文化名镇、名村的审核报批、 保护和监督管理有关工作；组织村镇建设试点工作，指导全区重点镇的建设。协助组织辖区内小城镇建设的规划编制、评审、报批和实施管理工作。</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5.住房改革和保障办公室</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贯彻落实国家、省制定的住房改革和住房保障制度，拟订全区住房改革、住房保障、公有住房管理政策、规章制度并组织实施；负责全区保障性住房的分配、实物配租、租金补贴发放等工作；负责全区保障性住房的日常管理工作；负责全区保障性住房资金安排的有关工作；承担区本级保障性住房建设工作；负责区本级直管公房的维护监督管理工作； 会同相关股室指导、监督区本级保障性住房和直管公房的安全生产管理工作。</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承担监督管理房地产市场的责任。规范房地产市场秩序， 会同有关部门拟订房地产市场监督管理政策并监督执行。</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负责全区物业管理行业的指导、协调、管理、监督工作；负责国家、省有关物业管理行业政策、法规的贯彻落实，拟订全区物业管理政策规定并监督实施；负责物业服务企业从事物业管理业务、从业人员资格及执业行为的监督管理；指导、监督物业业主大会、业主委员会的运作；指导、监督前期物业管理招标投标备案和物业承接查验活动；监督全区住宅专项维修资金的归集、管理和使用；负责白蚁防治监管工作。</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6.人民防空办公室</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组织开展人民防空组织指挥工作；制定全区城市防空袭方案；对人民防空工程的维护管理进行监督检查；做好人民防空通信、警报的建设和管理工作，完成每年度的警报统一 试音工作；组织开展人民防空宣传教育。</w:t>
      </w:r>
    </w:p>
    <w:p>
      <w:pPr>
        <w:widowControl/>
        <w:numPr>
          <w:ilvl w:val="0"/>
          <w:numId w:val="4"/>
        </w:numPr>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机构职能。</w:t>
      </w:r>
    </w:p>
    <w:p>
      <w:pPr>
        <w:keepNext w:val="0"/>
        <w:keepLines w:val="0"/>
        <w:pageBreakBefore w:val="0"/>
        <w:widowControl/>
        <w:numPr>
          <w:ilvl w:val="0"/>
          <w:numId w:val="0"/>
        </w:numPr>
        <w:kinsoku/>
        <w:wordWrap/>
        <w:overflowPunct/>
        <w:topLinePunct w:val="0"/>
        <w:autoSpaceDE/>
        <w:autoSpaceDN/>
        <w:bidi w:val="0"/>
        <w:adjustRightInd w:val="0"/>
        <w:snapToGrid w:val="0"/>
        <w:spacing w:line="580" w:lineRule="exact"/>
        <w:ind w:firstLine="640" w:firstLineChars="200"/>
        <w:contextualSpacing/>
        <w:jc w:val="left"/>
        <w:textAlignment w:val="auto"/>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1.贯彻执行国家、省、市城乡规划和建设管理、人民防住房改革和住房保障的法律、法规、规章和方针、政策。拟订全区城乡建设、住房改革和住房保障、工程建设、建筑业、住宅与房地产业、房屋装饰装修业、勘察设计咨询业、燃气行业、市政工程、园林绿化、人民防空的政策和规范性文件，制订相关的发展战略、中长期规划、年度计划并组织实施。参与和审核城市总体规划中贯彻落实人民防空要求及人民防空建设规划情况，依法对城市和经济目标的人民防空建设进行监督检查。</w:t>
      </w:r>
    </w:p>
    <w:p>
      <w:pPr>
        <w:keepNext w:val="0"/>
        <w:keepLines w:val="0"/>
        <w:pageBreakBefore w:val="0"/>
        <w:widowControl/>
        <w:numPr>
          <w:ilvl w:val="0"/>
          <w:numId w:val="0"/>
        </w:numPr>
        <w:kinsoku/>
        <w:wordWrap/>
        <w:overflowPunct/>
        <w:topLinePunct w:val="0"/>
        <w:autoSpaceDE/>
        <w:autoSpaceDN/>
        <w:bidi w:val="0"/>
        <w:adjustRightInd w:val="0"/>
        <w:snapToGrid w:val="0"/>
        <w:spacing w:line="580" w:lineRule="exact"/>
        <w:ind w:firstLine="640" w:firstLineChars="200"/>
        <w:contextualSpacing/>
        <w:jc w:val="left"/>
        <w:textAlignment w:val="auto"/>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2.承担全区城乡建设监督管理的责任。负责编制城市建设维护资金的使用安排计划；负责编制重点建设项目实施计划和组织协调工作；指导和实施城市基础设施建设；负责城市建设项目前期准备和实施阶段的监督管理工作；负责政府非经营性投资项目代建管理工作。</w:t>
      </w:r>
    </w:p>
    <w:p>
      <w:pPr>
        <w:keepNext w:val="0"/>
        <w:keepLines w:val="0"/>
        <w:pageBreakBefore w:val="0"/>
        <w:widowControl/>
        <w:numPr>
          <w:ilvl w:val="0"/>
          <w:numId w:val="0"/>
        </w:numPr>
        <w:kinsoku/>
        <w:wordWrap/>
        <w:overflowPunct/>
        <w:topLinePunct w:val="0"/>
        <w:autoSpaceDE/>
        <w:autoSpaceDN/>
        <w:bidi w:val="0"/>
        <w:adjustRightInd w:val="0"/>
        <w:snapToGrid w:val="0"/>
        <w:spacing w:line="580" w:lineRule="exact"/>
        <w:ind w:firstLine="640" w:firstLineChars="200"/>
        <w:contextualSpacing/>
        <w:jc w:val="left"/>
        <w:textAlignment w:val="auto"/>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3.承担履行全区村镇建设监督管理的责任。指导和实施村镇规划编制、农村住房建设管理和危房改造，小城镇和村</w:t>
      </w:r>
    </w:p>
    <w:p>
      <w:pPr>
        <w:keepNext w:val="0"/>
        <w:keepLines w:val="0"/>
        <w:pageBreakBefore w:val="0"/>
        <w:widowControl/>
        <w:numPr>
          <w:ilvl w:val="0"/>
          <w:numId w:val="0"/>
        </w:numPr>
        <w:kinsoku/>
        <w:wordWrap/>
        <w:overflowPunct/>
        <w:topLinePunct w:val="0"/>
        <w:autoSpaceDE/>
        <w:autoSpaceDN/>
        <w:bidi w:val="0"/>
        <w:adjustRightInd w:val="0"/>
        <w:snapToGrid w:val="0"/>
        <w:spacing w:line="580" w:lineRule="exact"/>
        <w:contextualSpacing/>
        <w:jc w:val="left"/>
        <w:textAlignment w:val="auto"/>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庄人居生态环境的改善工作；指导和组织各类村镇建设试点工作。</w:t>
      </w:r>
    </w:p>
    <w:p>
      <w:pPr>
        <w:keepNext w:val="0"/>
        <w:keepLines w:val="0"/>
        <w:pageBreakBefore w:val="0"/>
        <w:widowControl/>
        <w:numPr>
          <w:ilvl w:val="0"/>
          <w:numId w:val="0"/>
        </w:numPr>
        <w:kinsoku/>
        <w:wordWrap/>
        <w:overflowPunct/>
        <w:topLinePunct w:val="0"/>
        <w:autoSpaceDE/>
        <w:autoSpaceDN/>
        <w:bidi w:val="0"/>
        <w:adjustRightInd w:val="0"/>
        <w:snapToGrid w:val="0"/>
        <w:spacing w:line="580" w:lineRule="exact"/>
        <w:ind w:firstLine="640" w:firstLineChars="200"/>
        <w:contextualSpacing/>
        <w:jc w:val="left"/>
        <w:textAlignment w:val="auto"/>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4.承担推进住房制度改革、保障城镇低收入家庭住房的责任。指导全区住房建设和住房制度改革，拟订全区住房及住房保障、住房制度改革相关政策并组织实施；编制保障性安居工程建设规划和年度计划并监督实施；会同有关部门做好国家、省、市有关保障性安居工程建设资金安排并监督组织实施。</w:t>
      </w:r>
    </w:p>
    <w:p>
      <w:pPr>
        <w:keepNext w:val="0"/>
        <w:keepLines w:val="0"/>
        <w:pageBreakBefore w:val="0"/>
        <w:widowControl/>
        <w:numPr>
          <w:ilvl w:val="0"/>
          <w:numId w:val="0"/>
        </w:numPr>
        <w:kinsoku/>
        <w:wordWrap/>
        <w:overflowPunct/>
        <w:topLinePunct w:val="0"/>
        <w:autoSpaceDE/>
        <w:autoSpaceDN/>
        <w:bidi w:val="0"/>
        <w:adjustRightInd w:val="0"/>
        <w:snapToGrid w:val="0"/>
        <w:spacing w:line="580" w:lineRule="exact"/>
        <w:ind w:firstLine="640" w:firstLineChars="200"/>
        <w:contextualSpacing/>
        <w:jc w:val="left"/>
        <w:textAlignment w:val="auto"/>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5.参与辖区内小城镇建设的规划编制，负责市、区规划的联系、协调工作。负责辖区建筑行业管理；协调、指导辖 区有形建筑市场工作。</w:t>
      </w:r>
    </w:p>
    <w:p>
      <w:pPr>
        <w:keepNext w:val="0"/>
        <w:keepLines w:val="0"/>
        <w:pageBreakBefore w:val="0"/>
        <w:widowControl/>
        <w:numPr>
          <w:ilvl w:val="0"/>
          <w:numId w:val="0"/>
        </w:numPr>
        <w:kinsoku/>
        <w:wordWrap/>
        <w:overflowPunct/>
        <w:topLinePunct w:val="0"/>
        <w:autoSpaceDE/>
        <w:autoSpaceDN/>
        <w:bidi w:val="0"/>
        <w:adjustRightInd w:val="0"/>
        <w:snapToGrid w:val="0"/>
        <w:spacing w:line="580" w:lineRule="exact"/>
        <w:ind w:firstLine="640" w:firstLineChars="200"/>
        <w:contextualSpacing/>
        <w:jc w:val="left"/>
        <w:textAlignment w:val="auto"/>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6.承担城镇园林绿化和市政工程的管理责任。负责城乡风貌、城市设计和实施的监督管理，负责辖区城镇园林绿化实施的监督管理；负责城镇市政设施使用和改造以及辖区道路排水设施、道路照明等市政设施的维护管理工作。会同相关部门进行历史文化名城保护和风景名胜区的规划、建设、管理及风景区内植物多样性保护工作。</w:t>
      </w:r>
    </w:p>
    <w:p>
      <w:pPr>
        <w:keepNext w:val="0"/>
        <w:keepLines w:val="0"/>
        <w:pageBreakBefore w:val="0"/>
        <w:widowControl/>
        <w:numPr>
          <w:ilvl w:val="0"/>
          <w:numId w:val="0"/>
        </w:numPr>
        <w:kinsoku/>
        <w:wordWrap/>
        <w:overflowPunct/>
        <w:topLinePunct w:val="0"/>
        <w:autoSpaceDE/>
        <w:autoSpaceDN/>
        <w:bidi w:val="0"/>
        <w:adjustRightInd w:val="0"/>
        <w:snapToGrid w:val="0"/>
        <w:spacing w:line="580" w:lineRule="exact"/>
        <w:ind w:firstLine="640" w:firstLineChars="200"/>
        <w:contextualSpacing/>
        <w:jc w:val="left"/>
        <w:textAlignment w:val="auto"/>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7.参与监督管理房地产市场的责任。规范房地产市场秩 序，会同有关部门拟订房地产市场监督管理政策并监督执行；参与城镇土地使用权有偿转让和开发利用工作；制定房屋租赁、危房鉴定、白蚁防治、物业管理、国有土地上房屋征收与补偿的规范性文件和制度并监督执行。协助市级部门管理</w:t>
      </w:r>
    </w:p>
    <w:p>
      <w:pPr>
        <w:keepNext w:val="0"/>
        <w:keepLines w:val="0"/>
        <w:pageBreakBefore w:val="0"/>
        <w:widowControl/>
        <w:numPr>
          <w:ilvl w:val="0"/>
          <w:numId w:val="0"/>
        </w:numPr>
        <w:kinsoku/>
        <w:wordWrap/>
        <w:overflowPunct/>
        <w:topLinePunct w:val="0"/>
        <w:autoSpaceDE/>
        <w:autoSpaceDN/>
        <w:bidi w:val="0"/>
        <w:adjustRightInd w:val="0"/>
        <w:snapToGrid w:val="0"/>
        <w:spacing w:line="580" w:lineRule="exact"/>
        <w:contextualSpacing/>
        <w:jc w:val="left"/>
        <w:textAlignment w:val="auto"/>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房地产开发、城乡房屋登记管理、房屋租赁备案、房产测绘成果管理、房屋权属管理、房屋面积管理、房地产估价与经纪管理、住宅专项维修资金管理。</w:t>
      </w:r>
    </w:p>
    <w:p>
      <w:pPr>
        <w:keepNext w:val="0"/>
        <w:keepLines w:val="0"/>
        <w:pageBreakBefore w:val="0"/>
        <w:widowControl/>
        <w:numPr>
          <w:ilvl w:val="0"/>
          <w:numId w:val="0"/>
        </w:numPr>
        <w:kinsoku/>
        <w:wordWrap/>
        <w:overflowPunct/>
        <w:topLinePunct w:val="0"/>
        <w:autoSpaceDE/>
        <w:autoSpaceDN/>
        <w:bidi w:val="0"/>
        <w:adjustRightInd w:val="0"/>
        <w:snapToGrid w:val="0"/>
        <w:spacing w:line="580" w:lineRule="exact"/>
        <w:ind w:firstLine="640" w:firstLineChars="200"/>
        <w:contextualSpacing/>
        <w:jc w:val="left"/>
        <w:textAlignment w:val="auto"/>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8.承担行业安全监督管理的责任。负责建筑施工安全生 产的监督管理；负责管理全区各类房屋建筑及其附属设施和 城市市政公用设施建设工程的抗震设计，指导和组织灾后恢 复重建工作；协助市级部门管理工业与民用建筑的抗震设防、抗震加固工作。负责制定防震减灾事业中、长期发展规划，编制防震减灾工作年度计划并组织实施，会同有关部门制定本地区的地震应急预案。</w:t>
      </w:r>
    </w:p>
    <w:p>
      <w:pPr>
        <w:keepNext w:val="0"/>
        <w:keepLines w:val="0"/>
        <w:pageBreakBefore w:val="0"/>
        <w:widowControl/>
        <w:numPr>
          <w:ilvl w:val="0"/>
          <w:numId w:val="0"/>
        </w:numPr>
        <w:kinsoku/>
        <w:wordWrap/>
        <w:overflowPunct/>
        <w:topLinePunct w:val="0"/>
        <w:autoSpaceDE/>
        <w:autoSpaceDN/>
        <w:bidi w:val="0"/>
        <w:adjustRightInd w:val="0"/>
        <w:snapToGrid w:val="0"/>
        <w:spacing w:line="580" w:lineRule="exact"/>
        <w:ind w:firstLine="640" w:firstLineChars="200"/>
        <w:contextualSpacing/>
        <w:jc w:val="left"/>
        <w:textAlignment w:val="auto"/>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9.组织开展人民防空组织指挥工作；制定全区城市防空袭方案，指导各街道及地区单位落实城市防空袭方案和各项保障方案；指导人防专业队伍的建设和训练工作。做好人民防空通信、警报的建设和管理工作，完成每年度的警报统一试音工作。组织管理人民防空工程建设；编制全区人民防空建设总体规划；对人民防空工程的维护管理进行监督检查； 监督检查和指导城市建设、基本建设和城市开发利用地下空间贯彻人民防空要求的执行情况；组织修建人民防空指挥工程、公用的人员掩蔽工程和疏散干道工程。</w:t>
      </w:r>
    </w:p>
    <w:p>
      <w:pPr>
        <w:keepNext w:val="0"/>
        <w:keepLines w:val="0"/>
        <w:pageBreakBefore w:val="0"/>
        <w:widowControl/>
        <w:numPr>
          <w:ilvl w:val="0"/>
          <w:numId w:val="0"/>
        </w:numPr>
        <w:kinsoku/>
        <w:wordWrap/>
        <w:overflowPunct/>
        <w:topLinePunct w:val="0"/>
        <w:autoSpaceDE/>
        <w:autoSpaceDN/>
        <w:bidi w:val="0"/>
        <w:adjustRightInd w:val="0"/>
        <w:snapToGrid w:val="0"/>
        <w:spacing w:line="580" w:lineRule="exact"/>
        <w:ind w:firstLine="640" w:firstLineChars="200"/>
        <w:contextualSpacing/>
        <w:jc w:val="left"/>
        <w:textAlignment w:val="auto"/>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10.负责本系统、本部门依法行政工作，落实行政执法责任制。负责城乡建设、人民防空执法，配合市局搞好房地产行政执法、执法监督、行政复议和行政诉讼工作，协同有关部门依法查处城乡建设重大违规违法案件。</w:t>
      </w:r>
    </w:p>
    <w:p>
      <w:pPr>
        <w:keepNext w:val="0"/>
        <w:keepLines w:val="0"/>
        <w:pageBreakBefore w:val="0"/>
        <w:widowControl/>
        <w:numPr>
          <w:ilvl w:val="0"/>
          <w:numId w:val="0"/>
        </w:numPr>
        <w:kinsoku/>
        <w:wordWrap/>
        <w:overflowPunct/>
        <w:topLinePunct w:val="0"/>
        <w:autoSpaceDE/>
        <w:autoSpaceDN/>
        <w:bidi w:val="0"/>
        <w:adjustRightInd w:val="0"/>
        <w:snapToGrid w:val="0"/>
        <w:spacing w:line="580" w:lineRule="exact"/>
        <w:ind w:firstLine="640" w:firstLineChars="200"/>
        <w:contextualSpacing/>
        <w:jc w:val="left"/>
        <w:textAlignment w:val="auto"/>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11.负责全区城乡建设、配合市局做好房地产档案的收集管理和开发利用工作，指导行业信息化工作。</w:t>
      </w:r>
    </w:p>
    <w:p>
      <w:pPr>
        <w:keepNext w:val="0"/>
        <w:keepLines w:val="0"/>
        <w:pageBreakBefore w:val="0"/>
        <w:widowControl/>
        <w:numPr>
          <w:ilvl w:val="0"/>
          <w:numId w:val="0"/>
        </w:numPr>
        <w:kinsoku/>
        <w:wordWrap/>
        <w:overflowPunct/>
        <w:topLinePunct w:val="0"/>
        <w:autoSpaceDE/>
        <w:autoSpaceDN/>
        <w:bidi w:val="0"/>
        <w:adjustRightInd w:val="0"/>
        <w:snapToGrid w:val="0"/>
        <w:spacing w:line="580" w:lineRule="exact"/>
        <w:ind w:firstLine="640" w:firstLineChars="200"/>
        <w:contextualSpacing/>
        <w:jc w:val="left"/>
        <w:textAlignment w:val="auto"/>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12.负责建设行业科技人才队伍建设和执业资格管理工作，拟定全区建设行业人才培训规划，指导、组织行业职工培训和继续教育工作。指导监督区级建设民间组织的工作。开展行业的对外经济技术合作工作。</w:t>
      </w:r>
    </w:p>
    <w:p>
      <w:pPr>
        <w:keepNext w:val="0"/>
        <w:keepLines w:val="0"/>
        <w:pageBreakBefore w:val="0"/>
        <w:widowControl/>
        <w:numPr>
          <w:ilvl w:val="0"/>
          <w:numId w:val="0"/>
        </w:numPr>
        <w:kinsoku/>
        <w:wordWrap/>
        <w:overflowPunct/>
        <w:topLinePunct w:val="0"/>
        <w:autoSpaceDE/>
        <w:autoSpaceDN/>
        <w:bidi w:val="0"/>
        <w:adjustRightInd w:val="0"/>
        <w:snapToGrid w:val="0"/>
        <w:spacing w:line="580" w:lineRule="exact"/>
        <w:ind w:firstLine="640" w:firstLineChars="200"/>
        <w:contextualSpacing/>
        <w:jc w:val="left"/>
        <w:textAlignment w:val="auto"/>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13.承担区政府公布的有关行政审批事项。</w:t>
      </w:r>
    </w:p>
    <w:p>
      <w:pPr>
        <w:keepNext w:val="0"/>
        <w:keepLines w:val="0"/>
        <w:pageBreakBefore w:val="0"/>
        <w:widowControl/>
        <w:numPr>
          <w:ilvl w:val="0"/>
          <w:numId w:val="0"/>
        </w:numPr>
        <w:kinsoku/>
        <w:wordWrap/>
        <w:overflowPunct/>
        <w:topLinePunct w:val="0"/>
        <w:autoSpaceDE/>
        <w:autoSpaceDN/>
        <w:bidi w:val="0"/>
        <w:adjustRightInd w:val="0"/>
        <w:snapToGrid w:val="0"/>
        <w:spacing w:line="580" w:lineRule="exact"/>
        <w:ind w:firstLine="640" w:firstLineChars="200"/>
        <w:contextualSpacing/>
        <w:jc w:val="left"/>
        <w:textAlignment w:val="auto"/>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14.承办区政府交办的其他事项。</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（三）人员概况。</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202</w:t>
      </w:r>
      <w:r>
        <w:rPr>
          <w:rFonts w:hint="eastAsia" w:ascii="仿宋_GB2312" w:hAnsi="宋体" w:cs="宋体"/>
          <w:color w:val="000000"/>
          <w:kern w:val="0"/>
          <w:sz w:val="32"/>
          <w:szCs w:val="32"/>
          <w:shd w:val="clear" w:color="auto" w:fill="FFFFFF"/>
          <w:lang w:val="zh-CN"/>
        </w:rPr>
        <w:t>0</w:t>
      </w:r>
      <w:r>
        <w:rPr>
          <w:rFonts w:hint="eastAsia" w:ascii="仿宋_GB2312" w:hAnsi="宋体" w:eastAsia="仿宋_GB2312" w:cs="宋体"/>
          <w:color w:val="000000"/>
          <w:kern w:val="0"/>
          <w:sz w:val="32"/>
          <w:szCs w:val="32"/>
          <w:shd w:val="clear" w:color="auto" w:fill="FFFFFF"/>
          <w:lang w:val="zh-CN"/>
        </w:rPr>
        <w:t>年我单位总编制数18名，行政编制18名，自流井区住房和城乡建设局局下属二级单位5个，其中参照公务员法管理的事业单位0个，其他事业单位5个，分别是自贡市自流井区住房保障中心84人，自贡市自流井区市政设施管理所10人，自贡市自流井区园林管理所3人，四川省自贡市龙凤山公园管理所7人，自贡市自流井区建筑工程质量监督站6人。</w:t>
      </w:r>
    </w:p>
    <w:p>
      <w:pPr>
        <w:widowControl/>
        <w:adjustRightInd w:val="0"/>
        <w:snapToGrid w:val="0"/>
        <w:spacing w:line="580" w:lineRule="exact"/>
        <w:ind w:firstLine="640" w:firstLineChars="200"/>
        <w:contextualSpacing/>
        <w:jc w:val="left"/>
        <w:rPr>
          <w:rFonts w:ascii="黑体" w:hAnsi="宋体" w:eastAsia="黑体" w:cs="宋体"/>
          <w:color w:val="000000"/>
          <w:kern w:val="0"/>
          <w:sz w:val="32"/>
          <w:szCs w:val="32"/>
          <w:shd w:val="clear" w:color="auto" w:fill="FFFFFF"/>
        </w:rPr>
      </w:pPr>
      <w:r>
        <w:rPr>
          <w:rFonts w:hint="eastAsia" w:ascii="黑体" w:hAnsi="宋体" w:eastAsia="黑体" w:cs="宋体"/>
          <w:color w:val="000000"/>
          <w:kern w:val="0"/>
          <w:sz w:val="32"/>
          <w:szCs w:val="32"/>
          <w:shd w:val="clear" w:color="auto" w:fill="FFFFFF"/>
        </w:rPr>
        <w:t>二、部门财政资金收支情况</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（一）部门财政资金收入情况。</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2020年度收入总计69466.41万元。与2019年相比，收入总计增加4742.42万元，增长7.32%。</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（二）部门财政资金支出情况。</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202</w:t>
      </w:r>
      <w:r>
        <w:rPr>
          <w:rFonts w:hint="eastAsia" w:ascii="仿宋_GB2312" w:hAnsi="宋体" w:cs="宋体"/>
          <w:color w:val="000000"/>
          <w:kern w:val="0"/>
          <w:sz w:val="32"/>
          <w:szCs w:val="32"/>
          <w:shd w:val="clear" w:color="auto" w:fill="FFFFFF"/>
          <w:lang w:val="zh-CN"/>
        </w:rPr>
        <w:t>0</w:t>
      </w:r>
      <w:r>
        <w:rPr>
          <w:rFonts w:hint="eastAsia" w:ascii="仿宋_GB2312" w:hAnsi="宋体" w:eastAsia="仿宋_GB2312" w:cs="宋体"/>
          <w:color w:val="000000"/>
          <w:kern w:val="0"/>
          <w:sz w:val="32"/>
          <w:szCs w:val="32"/>
          <w:shd w:val="clear" w:color="auto" w:fill="FFFFFF"/>
          <w:lang w:val="zh-CN"/>
        </w:rPr>
        <w:t>年度支出总计59385.35万元。与2019年相比，支出总计增加29939.09万元，增长101.67%。</w:t>
      </w:r>
    </w:p>
    <w:p>
      <w:pPr>
        <w:widowControl/>
        <w:adjustRightInd w:val="0"/>
        <w:snapToGrid w:val="0"/>
        <w:spacing w:line="580" w:lineRule="exact"/>
        <w:ind w:firstLine="640" w:firstLineChars="200"/>
        <w:contextualSpacing/>
        <w:jc w:val="left"/>
        <w:rPr>
          <w:rFonts w:ascii="黑体" w:hAnsi="宋体" w:eastAsia="黑体" w:cs="宋体"/>
          <w:color w:val="000000"/>
          <w:kern w:val="0"/>
          <w:sz w:val="32"/>
          <w:szCs w:val="32"/>
          <w:shd w:val="clear" w:color="auto" w:fill="FFFFFF"/>
        </w:rPr>
      </w:pPr>
      <w:r>
        <w:rPr>
          <w:rFonts w:hint="eastAsia" w:ascii="黑体" w:hAnsi="宋体" w:eastAsia="黑体" w:cs="宋体"/>
          <w:color w:val="000000"/>
          <w:kern w:val="0"/>
          <w:sz w:val="32"/>
          <w:szCs w:val="32"/>
          <w:shd w:val="clear" w:color="auto" w:fill="FFFFFF"/>
        </w:rPr>
        <w:t>三、部门整体预算绩效管理情况</w:t>
      </w:r>
    </w:p>
    <w:p>
      <w:pPr>
        <w:widowControl/>
        <w:adjustRightInd w:val="0"/>
        <w:snapToGrid w:val="0"/>
        <w:spacing w:line="580" w:lineRule="exact"/>
        <w:ind w:firstLine="640" w:firstLineChars="200"/>
        <w:contextualSpacing/>
        <w:jc w:val="left"/>
        <w:rPr>
          <w:rFonts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（一）部门预算管理。</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我单位不断强化预算意识，实行部门综合预算管理，形成以单位领导支持、财务部门牵头、其他部门密切配合的工作格局，确保预算工作顺利开展。结合单位业务情况，进行科学合理分配细化，部门预算经批复后，跟踪预算执行进度， 及时组织收入，科学合理安排支出，降低预算支出的波动幅度。</w:t>
      </w:r>
    </w:p>
    <w:p>
      <w:pPr>
        <w:widowControl/>
        <w:adjustRightInd w:val="0"/>
        <w:snapToGrid w:val="0"/>
        <w:spacing w:line="580" w:lineRule="exact"/>
        <w:ind w:firstLine="640" w:firstLineChars="200"/>
        <w:contextualSpacing/>
        <w:jc w:val="left"/>
        <w:rPr>
          <w:rFonts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（二）结果应用情况。</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我单位对部门预算绩效管理工作开展情况进行了自查 自评，并将评价结果作为预算安排的重要依据，参照年度预算执行情况，保障重点支出，调整支出结构，优化财政资金配置，不断强化绩效理念，推动我单位整体绩效管理水平不断提升。</w:t>
      </w:r>
    </w:p>
    <w:p>
      <w:pPr>
        <w:widowControl/>
        <w:adjustRightInd w:val="0"/>
        <w:snapToGrid w:val="0"/>
        <w:spacing w:line="580" w:lineRule="exact"/>
        <w:ind w:firstLine="640" w:firstLineChars="200"/>
        <w:contextualSpacing/>
        <w:jc w:val="left"/>
        <w:rPr>
          <w:rFonts w:ascii="黑体" w:hAnsi="宋体" w:eastAsia="黑体" w:cs="宋体"/>
          <w:color w:val="000000"/>
          <w:kern w:val="0"/>
          <w:sz w:val="32"/>
          <w:szCs w:val="32"/>
          <w:shd w:val="clear" w:color="auto" w:fill="FFFFFF"/>
        </w:rPr>
      </w:pPr>
      <w:r>
        <w:rPr>
          <w:rFonts w:hint="eastAsia" w:ascii="黑体" w:hAnsi="宋体" w:eastAsia="黑体" w:cs="宋体"/>
          <w:color w:val="000000"/>
          <w:kern w:val="0"/>
          <w:sz w:val="32"/>
          <w:szCs w:val="32"/>
          <w:shd w:val="clear" w:color="auto" w:fill="FFFFFF"/>
        </w:rPr>
        <w:t>四、评价结论及建议</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（一）评价结论。</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202</w:t>
      </w:r>
      <w:r>
        <w:rPr>
          <w:rFonts w:hint="eastAsia" w:ascii="仿宋_GB2312" w:hAnsi="宋体" w:cs="宋体"/>
          <w:color w:val="000000"/>
          <w:kern w:val="0"/>
          <w:sz w:val="32"/>
          <w:szCs w:val="32"/>
          <w:shd w:val="clear" w:color="auto" w:fill="FFFFFF"/>
          <w:lang w:val="zh-CN"/>
        </w:rPr>
        <w:t>0</w:t>
      </w:r>
      <w:r>
        <w:rPr>
          <w:rFonts w:hint="eastAsia" w:ascii="仿宋_GB2312" w:hAnsi="宋体" w:eastAsia="仿宋_GB2312" w:cs="宋体"/>
          <w:color w:val="000000"/>
          <w:kern w:val="0"/>
          <w:sz w:val="32"/>
          <w:szCs w:val="32"/>
          <w:shd w:val="clear" w:color="auto" w:fill="FFFFFF"/>
          <w:lang w:val="zh-CN"/>
        </w:rPr>
        <w:t>年我单位整体支出绩效评价自查自评结果良好，全年基本支出保证了单位的正常运行和日常工作的正常开展。</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（二）存在问题。</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绩效目标工作还不够细化，执行强度有待提高。</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（三）改进建议。</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针对存在的问题，我单位将结合单位内控制度，进一步科学设定绩效目标，加强预算执行管理。</w:t>
      </w:r>
    </w:p>
    <w:p>
      <w:pPr>
        <w:spacing w:line="580" w:lineRule="exact"/>
        <w:rPr>
          <w:rFonts w:ascii="仿宋_GB2312" w:hAnsi="仿宋_GB2312" w:eastAsia="仿宋_GB2312" w:cs="仿宋_GB2312"/>
          <w:sz w:val="32"/>
          <w:szCs w:val="32"/>
        </w:rPr>
      </w:pPr>
    </w:p>
    <w:p>
      <w:pPr>
        <w:spacing w:line="580" w:lineRule="exact"/>
        <w:rPr>
          <w:rFonts w:ascii="仿宋_GB2312" w:hAnsi="仿宋_GB2312" w:eastAsia="仿宋_GB2312" w:cs="仿宋_GB2312"/>
          <w:sz w:val="32"/>
          <w:szCs w:val="32"/>
        </w:rPr>
      </w:pPr>
    </w:p>
    <w:p>
      <w:pPr>
        <w:spacing w:line="580" w:lineRule="exact"/>
        <w:rPr>
          <w:rFonts w:ascii="仿宋_GB2312" w:hAnsi="仿宋_GB2312" w:eastAsia="仿宋_GB2312" w:cs="仿宋_GB2312"/>
          <w:sz w:val="32"/>
          <w:szCs w:val="32"/>
        </w:rPr>
      </w:pPr>
    </w:p>
    <w:p>
      <w:pPr>
        <w:spacing w:line="580" w:lineRule="exact"/>
        <w:rPr>
          <w:rFonts w:ascii="仿宋_GB2312" w:hAnsi="仿宋_GB2312" w:eastAsia="仿宋_GB2312" w:cs="仿宋_GB2312"/>
          <w:sz w:val="32"/>
          <w:szCs w:val="32"/>
        </w:rPr>
      </w:pPr>
    </w:p>
    <w:p>
      <w:pPr>
        <w:spacing w:line="580" w:lineRule="exact"/>
        <w:rPr>
          <w:rFonts w:ascii="仿宋_GB2312" w:hAnsi="仿宋_GB2312" w:eastAsia="仿宋_GB2312" w:cs="仿宋_GB2312"/>
          <w:sz w:val="32"/>
          <w:szCs w:val="32"/>
        </w:rPr>
      </w:pPr>
    </w:p>
    <w:p>
      <w:pPr>
        <w:spacing w:line="580" w:lineRule="exact"/>
        <w:rPr>
          <w:rFonts w:ascii="仿宋_GB2312" w:hAnsi="仿宋_GB2312" w:eastAsia="仿宋_GB2312" w:cs="仿宋_GB2312"/>
          <w:sz w:val="32"/>
          <w:szCs w:val="32"/>
        </w:rPr>
      </w:pPr>
    </w:p>
    <w:p>
      <w:pPr>
        <w:spacing w:line="580" w:lineRule="exact"/>
        <w:outlineLvl w:val="1"/>
        <w:rPr>
          <w:rFonts w:ascii="仿宋_GB2312" w:hAnsi="仿宋_GB2312" w:eastAsia="仿宋_GB2312" w:cs="仿宋_GB2312"/>
          <w:sz w:val="32"/>
          <w:szCs w:val="32"/>
        </w:rPr>
      </w:pPr>
      <w:bookmarkStart w:id="64" w:name="_Toc11602"/>
      <w:r>
        <w:rPr>
          <w:rFonts w:hint="eastAsia" w:ascii="黑体" w:hAnsi="黑体" w:eastAsia="黑体" w:cs="黑体"/>
          <w:sz w:val="32"/>
          <w:szCs w:val="32"/>
        </w:rPr>
        <w:t>附件</w:t>
      </w:r>
      <w:r>
        <w:rPr>
          <w:rFonts w:ascii="黑体" w:hAnsi="黑体" w:eastAsia="黑体" w:cs="黑体"/>
          <w:sz w:val="32"/>
          <w:szCs w:val="32"/>
        </w:rPr>
        <w:t>2</w:t>
      </w:r>
      <w:bookmarkEnd w:id="64"/>
    </w:p>
    <w:p>
      <w:pPr>
        <w:spacing w:line="580" w:lineRule="exact"/>
        <w:ind w:firstLine="640" w:firstLineChars="200"/>
        <w:rPr>
          <w:rFonts w:ascii="仿宋_GB2312" w:hAnsi="仿宋_GB2312" w:eastAsia="仿宋_GB2312" w:cs="仿宋_GB2312"/>
          <w:sz w:val="32"/>
          <w:szCs w:val="32"/>
        </w:rPr>
      </w:pPr>
    </w:p>
    <w:p>
      <w:pPr>
        <w:spacing w:line="600" w:lineRule="exact"/>
        <w:jc w:val="center"/>
        <w:rPr>
          <w:rFonts w:hint="eastAsia" w:ascii="方正小标宋简体" w:hAnsi="宋体" w:eastAsia="方正小标宋简体"/>
          <w:color w:val="000000"/>
          <w:kern w:val="0"/>
          <w:sz w:val="44"/>
          <w:szCs w:val="44"/>
          <w:lang w:val="zh-CN"/>
        </w:rPr>
      </w:pPr>
      <w:r>
        <w:rPr>
          <w:rFonts w:hint="eastAsia" w:ascii="方正小标宋简体" w:hAnsi="宋体" w:eastAsia="方正小标宋简体"/>
          <w:color w:val="000000"/>
          <w:kern w:val="0"/>
          <w:sz w:val="44"/>
          <w:szCs w:val="44"/>
          <w:lang w:val="zh-CN"/>
        </w:rPr>
        <w:t>城镇保障性安居工程项目</w:t>
      </w:r>
    </w:p>
    <w:p>
      <w:pPr>
        <w:spacing w:line="600" w:lineRule="exact"/>
        <w:jc w:val="center"/>
        <w:rPr>
          <w:rFonts w:ascii="方正小标宋简体" w:hAnsi="宋体" w:eastAsia="方正小标宋简体"/>
          <w:color w:val="000000"/>
          <w:kern w:val="0"/>
          <w:sz w:val="44"/>
          <w:szCs w:val="44"/>
          <w:lang w:val="zh-CN"/>
        </w:rPr>
      </w:pPr>
      <w:r>
        <w:rPr>
          <w:rFonts w:ascii="方正小标宋简体" w:hAnsi="宋体" w:eastAsia="方正小标宋简体"/>
          <w:color w:val="000000"/>
          <w:kern w:val="0"/>
          <w:sz w:val="44"/>
          <w:szCs w:val="44"/>
        </w:rPr>
        <w:t>2020</w:t>
      </w:r>
      <w:r>
        <w:rPr>
          <w:rFonts w:hint="eastAsia" w:ascii="方正小标宋简体" w:hAnsi="宋体" w:eastAsia="方正小标宋简体"/>
          <w:color w:val="000000"/>
          <w:kern w:val="0"/>
          <w:sz w:val="44"/>
          <w:szCs w:val="44"/>
        </w:rPr>
        <w:t>年</w:t>
      </w:r>
      <w:r>
        <w:rPr>
          <w:rFonts w:hint="eastAsia" w:ascii="方正小标宋简体" w:hAnsi="宋体" w:eastAsia="方正小标宋简体"/>
          <w:color w:val="000000"/>
          <w:kern w:val="0"/>
          <w:sz w:val="44"/>
          <w:szCs w:val="44"/>
          <w:lang w:val="zh-CN"/>
        </w:rPr>
        <w:t>绩效评价报告</w:t>
      </w:r>
    </w:p>
    <w:p>
      <w:pPr>
        <w:spacing w:line="600" w:lineRule="exact"/>
        <w:rPr>
          <w:rFonts w:ascii="宋体"/>
          <w:sz w:val="32"/>
          <w:szCs w:val="32"/>
          <w:lang w:val="zh-CN"/>
        </w:rPr>
      </w:pPr>
    </w:p>
    <w:p>
      <w:pPr>
        <w:adjustRightInd w:val="0"/>
        <w:snapToGrid w:val="0"/>
        <w:spacing w:line="600" w:lineRule="exact"/>
        <w:ind w:firstLine="720"/>
        <w:rPr>
          <w:rFonts w:ascii="黑体" w:hAnsi="宋体" w:eastAsia="黑体"/>
          <w:sz w:val="32"/>
          <w:szCs w:val="32"/>
          <w:lang w:val="zh-CN"/>
        </w:rPr>
      </w:pPr>
      <w:r>
        <w:rPr>
          <w:rFonts w:hint="eastAsia" w:ascii="黑体" w:hAnsi="宋体" w:eastAsia="黑体"/>
          <w:sz w:val="32"/>
          <w:szCs w:val="32"/>
        </w:rPr>
        <w:t>一、</w:t>
      </w:r>
      <w:r>
        <w:rPr>
          <w:rFonts w:hint="eastAsia" w:ascii="黑体" w:hAnsi="宋体" w:eastAsia="黑体"/>
          <w:sz w:val="32"/>
          <w:szCs w:val="32"/>
          <w:lang w:val="zh-CN"/>
        </w:rPr>
        <w:t>项目概况</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（一）项目基本情况。</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为加快实现新型城镇化，切实提高城镇居民生活水平， 与全国、全省同步全面建成小康社会，我区</w:t>
      </w:r>
      <w:r>
        <w:rPr>
          <w:rFonts w:hint="eastAsia" w:ascii="仿宋_GB2312" w:hAnsi="宋体" w:cs="宋体"/>
          <w:color w:val="000000"/>
          <w:kern w:val="0"/>
          <w:sz w:val="32"/>
          <w:szCs w:val="32"/>
          <w:shd w:val="clear" w:color="auto" w:fill="FFFFFF"/>
          <w:lang w:val="zh-CN"/>
        </w:rPr>
        <w:t>2</w:t>
      </w:r>
      <w:r>
        <w:rPr>
          <w:rFonts w:hint="eastAsia" w:ascii="仿宋_GB2312" w:hAnsi="宋体" w:eastAsia="仿宋_GB2312" w:cs="宋体"/>
          <w:color w:val="000000"/>
          <w:kern w:val="0"/>
          <w:sz w:val="32"/>
          <w:szCs w:val="32"/>
          <w:shd w:val="clear" w:color="auto" w:fill="FFFFFF"/>
          <w:lang w:val="zh-CN"/>
        </w:rPr>
        <w:t>02</w:t>
      </w:r>
      <w:r>
        <w:rPr>
          <w:rFonts w:hint="eastAsia" w:ascii="仿宋_GB2312" w:hAnsi="宋体" w:cs="宋体"/>
          <w:color w:val="000000"/>
          <w:kern w:val="0"/>
          <w:sz w:val="32"/>
          <w:szCs w:val="32"/>
          <w:shd w:val="clear" w:color="auto" w:fill="FFFFFF"/>
          <w:lang w:val="zh-CN"/>
        </w:rPr>
        <w:t>0</w:t>
      </w:r>
      <w:r>
        <w:rPr>
          <w:rFonts w:hint="eastAsia" w:ascii="仿宋_GB2312" w:hAnsi="宋体" w:eastAsia="仿宋_GB2312" w:cs="宋体"/>
          <w:color w:val="000000"/>
          <w:kern w:val="0"/>
          <w:sz w:val="32"/>
          <w:szCs w:val="32"/>
          <w:shd w:val="clear" w:color="auto" w:fill="FFFFFF"/>
          <w:lang w:val="zh-CN"/>
        </w:rPr>
        <w:t>年继续推进城镇保障性安居工程建设,自贡市人民政府办公室（关于印发《202</w:t>
      </w:r>
      <w:r>
        <w:rPr>
          <w:rFonts w:hint="eastAsia" w:ascii="仿宋_GB2312" w:hAnsi="宋体" w:cs="宋体"/>
          <w:color w:val="000000"/>
          <w:kern w:val="0"/>
          <w:sz w:val="32"/>
          <w:szCs w:val="32"/>
          <w:shd w:val="clear" w:color="auto" w:fill="FFFFFF"/>
          <w:lang w:val="zh-CN"/>
        </w:rPr>
        <w:t>0</w:t>
      </w:r>
      <w:r>
        <w:rPr>
          <w:rFonts w:hint="eastAsia" w:ascii="仿宋_GB2312" w:hAnsi="宋体" w:eastAsia="仿宋_GB2312" w:cs="宋体"/>
          <w:color w:val="000000"/>
          <w:kern w:val="0"/>
          <w:sz w:val="32"/>
          <w:szCs w:val="32"/>
          <w:shd w:val="clear" w:color="auto" w:fill="FFFFFF"/>
          <w:lang w:val="zh-CN"/>
        </w:rPr>
        <w:t>年自贡市</w:t>
      </w:r>
      <w:r>
        <w:rPr>
          <w:rFonts w:hint="eastAsia" w:ascii="仿宋_GB2312" w:hAnsi="宋体" w:cs="宋体"/>
          <w:color w:val="000000"/>
          <w:kern w:val="0"/>
          <w:sz w:val="32"/>
          <w:szCs w:val="32"/>
          <w:shd w:val="clear" w:color="auto" w:fill="FFFFFF"/>
          <w:lang w:val="zh-CN"/>
        </w:rPr>
        <w:t>20</w:t>
      </w:r>
      <w:r>
        <w:rPr>
          <w:rFonts w:hint="eastAsia" w:ascii="仿宋_GB2312" w:hAnsi="宋体" w:eastAsia="仿宋_GB2312" w:cs="宋体"/>
          <w:color w:val="000000"/>
          <w:kern w:val="0"/>
          <w:sz w:val="32"/>
          <w:szCs w:val="32"/>
          <w:shd w:val="clear" w:color="auto" w:fill="FFFFFF"/>
          <w:lang w:val="zh-CN"/>
        </w:rPr>
        <w:t>件市下民生实事目标任务、资金分解和进度安排表》的通知）自府办发（2020）1</w:t>
      </w:r>
      <w:r>
        <w:rPr>
          <w:rFonts w:hint="eastAsia" w:ascii="仿宋_GB2312" w:hAnsi="宋体" w:cs="宋体"/>
          <w:color w:val="000000"/>
          <w:kern w:val="0"/>
          <w:sz w:val="32"/>
          <w:szCs w:val="32"/>
          <w:shd w:val="clear" w:color="auto" w:fill="FFFFFF"/>
          <w:lang w:val="zh-CN"/>
        </w:rPr>
        <w:t>3</w:t>
      </w:r>
      <w:r>
        <w:rPr>
          <w:rFonts w:hint="eastAsia" w:ascii="仿宋_GB2312" w:hAnsi="宋体" w:eastAsia="仿宋_GB2312" w:cs="宋体"/>
          <w:color w:val="000000"/>
          <w:kern w:val="0"/>
          <w:sz w:val="32"/>
          <w:szCs w:val="32"/>
          <w:shd w:val="clear" w:color="auto" w:fill="FFFFFF"/>
          <w:lang w:val="zh-CN"/>
        </w:rPr>
        <w:t>号，四川省财政厅和四川省住房和城乡建设厅下达了</w:t>
      </w:r>
      <w:r>
        <w:rPr>
          <w:rFonts w:hint="eastAsia" w:ascii="仿宋_GB2312" w:hAnsi="宋体" w:cs="宋体"/>
          <w:color w:val="000000"/>
          <w:kern w:val="0"/>
          <w:sz w:val="32"/>
          <w:szCs w:val="32"/>
          <w:shd w:val="clear" w:color="auto" w:fill="FFFFFF"/>
          <w:lang w:val="zh-CN"/>
        </w:rPr>
        <w:t>2</w:t>
      </w:r>
      <w:r>
        <w:rPr>
          <w:rFonts w:hint="eastAsia" w:ascii="仿宋_GB2312" w:hAnsi="宋体" w:eastAsia="仿宋_GB2312" w:cs="宋体"/>
          <w:color w:val="000000"/>
          <w:kern w:val="0"/>
          <w:sz w:val="32"/>
          <w:szCs w:val="32"/>
          <w:shd w:val="clear" w:color="auto" w:fill="FFFFFF"/>
          <w:lang w:val="zh-CN"/>
        </w:rPr>
        <w:t>02</w:t>
      </w:r>
      <w:r>
        <w:rPr>
          <w:rFonts w:hint="eastAsia" w:ascii="仿宋_GB2312" w:hAnsi="宋体" w:cs="宋体"/>
          <w:color w:val="000000"/>
          <w:kern w:val="0"/>
          <w:sz w:val="32"/>
          <w:szCs w:val="32"/>
          <w:shd w:val="clear" w:color="auto" w:fill="FFFFFF"/>
          <w:lang w:val="zh-CN"/>
        </w:rPr>
        <w:t>0</w:t>
      </w:r>
      <w:r>
        <w:rPr>
          <w:rFonts w:hint="eastAsia" w:ascii="仿宋_GB2312" w:hAnsi="宋体" w:eastAsia="仿宋_GB2312" w:cs="宋体"/>
          <w:color w:val="000000"/>
          <w:kern w:val="0"/>
          <w:sz w:val="32"/>
          <w:szCs w:val="32"/>
          <w:shd w:val="clear" w:color="auto" w:fill="FFFFFF"/>
          <w:lang w:val="zh-CN"/>
        </w:rPr>
        <w:t>年度城镇老旧小区改造和租赁补贴资金的具体目标任务，即：公租房保障和城市棚户区改造中央和省级资金133万元</w:t>
      </w:r>
      <w:r>
        <w:rPr>
          <w:rFonts w:hint="eastAsia" w:ascii="仿宋_GB2312" w:hAnsi="宋体" w:cs="宋体"/>
          <w:color w:val="000000"/>
          <w:kern w:val="0"/>
          <w:sz w:val="32"/>
          <w:szCs w:val="32"/>
          <w:shd w:val="clear" w:color="auto" w:fill="FFFFFF"/>
          <w:lang w:val="en-US" w:eastAsia="zh-CN"/>
        </w:rPr>
        <w:t>,</w:t>
      </w:r>
      <w:r>
        <w:rPr>
          <w:rFonts w:hint="eastAsia" w:ascii="仿宋_GB2312" w:hAnsi="宋体" w:eastAsia="仿宋_GB2312" w:cs="宋体"/>
          <w:color w:val="000000"/>
          <w:kern w:val="0"/>
          <w:sz w:val="32"/>
          <w:szCs w:val="32"/>
          <w:shd w:val="clear" w:color="auto" w:fill="FFFFFF"/>
          <w:lang w:val="zh-CN"/>
        </w:rPr>
        <w:t>201</w:t>
      </w:r>
      <w:r>
        <w:rPr>
          <w:rFonts w:hint="eastAsia" w:ascii="仿宋_GB2312" w:hAnsi="宋体" w:cs="宋体"/>
          <w:color w:val="000000"/>
          <w:kern w:val="0"/>
          <w:sz w:val="32"/>
          <w:szCs w:val="32"/>
          <w:shd w:val="clear" w:color="auto" w:fill="FFFFFF"/>
          <w:lang w:val="zh-CN"/>
        </w:rPr>
        <w:t>9</w:t>
      </w:r>
      <w:r>
        <w:rPr>
          <w:rFonts w:hint="eastAsia" w:ascii="仿宋_GB2312" w:hAnsi="宋体" w:eastAsia="仿宋_GB2312" w:cs="宋体"/>
          <w:color w:val="000000"/>
          <w:kern w:val="0"/>
          <w:sz w:val="32"/>
          <w:szCs w:val="32"/>
          <w:shd w:val="clear" w:color="auto" w:fill="FFFFFF"/>
          <w:lang w:val="zh-CN"/>
        </w:rPr>
        <w:t>年结转公租房保障和城市棚户区改造资金16.0</w:t>
      </w:r>
      <w:r>
        <w:rPr>
          <w:rFonts w:hint="eastAsia" w:ascii="仿宋_GB2312" w:hAnsi="宋体" w:cs="宋体"/>
          <w:color w:val="000000"/>
          <w:kern w:val="0"/>
          <w:sz w:val="32"/>
          <w:szCs w:val="32"/>
          <w:shd w:val="clear" w:color="auto" w:fill="FFFFFF"/>
          <w:lang w:val="en-US" w:eastAsia="zh-CN"/>
        </w:rPr>
        <w:t>2</w:t>
      </w:r>
      <w:r>
        <w:rPr>
          <w:rFonts w:hint="eastAsia" w:ascii="仿宋_GB2312" w:hAnsi="宋体" w:eastAsia="仿宋_GB2312" w:cs="宋体"/>
          <w:color w:val="000000"/>
          <w:kern w:val="0"/>
          <w:sz w:val="32"/>
          <w:szCs w:val="32"/>
          <w:shd w:val="clear" w:color="auto" w:fill="FFFFFF"/>
          <w:lang w:val="zh-CN"/>
        </w:rPr>
        <w:t>万元用于保障</w:t>
      </w:r>
      <w:r>
        <w:rPr>
          <w:rFonts w:hint="eastAsia" w:ascii="仿宋_GB2312" w:hAnsi="宋体" w:cs="宋体"/>
          <w:color w:val="000000"/>
          <w:kern w:val="0"/>
          <w:sz w:val="32"/>
          <w:szCs w:val="32"/>
          <w:shd w:val="clear" w:color="auto" w:fill="FFFFFF"/>
          <w:lang w:val="zh-CN"/>
        </w:rPr>
        <w:t>2</w:t>
      </w:r>
      <w:r>
        <w:rPr>
          <w:rFonts w:hint="eastAsia" w:ascii="仿宋_GB2312" w:hAnsi="宋体" w:eastAsia="仿宋_GB2312" w:cs="宋体"/>
          <w:color w:val="000000"/>
          <w:kern w:val="0"/>
          <w:sz w:val="32"/>
          <w:szCs w:val="32"/>
          <w:shd w:val="clear" w:color="auto" w:fill="FFFFFF"/>
          <w:lang w:val="zh-CN"/>
        </w:rPr>
        <w:t>02</w:t>
      </w:r>
      <w:r>
        <w:rPr>
          <w:rFonts w:hint="eastAsia" w:ascii="仿宋_GB2312" w:hAnsi="宋体" w:cs="宋体"/>
          <w:color w:val="000000"/>
          <w:kern w:val="0"/>
          <w:sz w:val="32"/>
          <w:szCs w:val="32"/>
          <w:shd w:val="clear" w:color="auto" w:fill="FFFFFF"/>
          <w:lang w:val="zh-CN"/>
        </w:rPr>
        <w:t>0</w:t>
      </w:r>
      <w:r>
        <w:rPr>
          <w:rFonts w:hint="eastAsia" w:ascii="仿宋_GB2312" w:hAnsi="宋体" w:eastAsia="仿宋_GB2312" w:cs="宋体"/>
          <w:color w:val="000000"/>
          <w:kern w:val="0"/>
          <w:sz w:val="32"/>
          <w:szCs w:val="32"/>
          <w:shd w:val="clear" w:color="auto" w:fill="FFFFFF"/>
          <w:lang w:val="zh-CN"/>
        </w:rPr>
        <w:t>年度租赁补贴发放，发放租赁补贴户数大于等于</w:t>
      </w:r>
      <w:r>
        <w:rPr>
          <w:rFonts w:hint="eastAsia" w:ascii="仿宋_GB2312" w:hAnsi="宋体" w:cs="宋体"/>
          <w:color w:val="000000"/>
          <w:kern w:val="0"/>
          <w:sz w:val="32"/>
          <w:szCs w:val="32"/>
          <w:shd w:val="clear" w:color="auto" w:fill="FFFFFF"/>
          <w:lang w:val="zh-CN"/>
        </w:rPr>
        <w:t>6</w:t>
      </w:r>
      <w:r>
        <w:rPr>
          <w:rFonts w:hint="eastAsia" w:ascii="仿宋_GB2312" w:hAnsi="宋体" w:eastAsia="仿宋_GB2312" w:cs="宋体"/>
          <w:color w:val="000000"/>
          <w:kern w:val="0"/>
          <w:sz w:val="32"/>
          <w:szCs w:val="32"/>
          <w:shd w:val="clear" w:color="auto" w:fill="FFFFFF"/>
          <w:lang w:val="zh-CN"/>
        </w:rPr>
        <w:t>0</w:t>
      </w:r>
      <w:r>
        <w:rPr>
          <w:rFonts w:hint="eastAsia" w:ascii="仿宋_GB2312" w:hAnsi="宋体" w:cs="宋体"/>
          <w:color w:val="000000"/>
          <w:kern w:val="0"/>
          <w:sz w:val="32"/>
          <w:szCs w:val="32"/>
          <w:shd w:val="clear" w:color="auto" w:fill="FFFFFF"/>
          <w:lang w:val="zh-CN"/>
        </w:rPr>
        <w:t>0</w:t>
      </w:r>
      <w:r>
        <w:rPr>
          <w:rFonts w:hint="eastAsia" w:ascii="仿宋_GB2312" w:hAnsi="宋体" w:eastAsia="仿宋_GB2312" w:cs="宋体"/>
          <w:color w:val="000000"/>
          <w:kern w:val="0"/>
          <w:sz w:val="32"/>
          <w:szCs w:val="32"/>
          <w:shd w:val="clear" w:color="auto" w:fill="FFFFFF"/>
          <w:lang w:val="zh-CN"/>
        </w:rPr>
        <w:t>户;老旧小区改造中央财政资金</w:t>
      </w:r>
      <w:r>
        <w:rPr>
          <w:rFonts w:hint="eastAsia" w:ascii="仿宋_GB2312" w:hAnsi="宋体" w:cs="宋体"/>
          <w:color w:val="000000"/>
          <w:kern w:val="0"/>
          <w:sz w:val="32"/>
          <w:szCs w:val="32"/>
          <w:shd w:val="clear" w:color="auto" w:fill="FFFFFF"/>
          <w:lang w:val="zh-CN"/>
        </w:rPr>
        <w:t>8</w:t>
      </w:r>
      <w:r>
        <w:rPr>
          <w:rFonts w:hint="eastAsia" w:ascii="仿宋_GB2312" w:hAnsi="宋体" w:eastAsia="仿宋_GB2312" w:cs="宋体"/>
          <w:color w:val="000000"/>
          <w:kern w:val="0"/>
          <w:sz w:val="32"/>
          <w:szCs w:val="32"/>
          <w:shd w:val="clear" w:color="auto" w:fill="FFFFFF"/>
          <w:lang w:val="zh-CN"/>
        </w:rPr>
        <w:t>107.33万元</w:t>
      </w:r>
      <w:r>
        <w:rPr>
          <w:rFonts w:hint="eastAsia" w:ascii="仿宋_GB2312" w:hAnsi="宋体" w:cs="宋体"/>
          <w:color w:val="000000"/>
          <w:kern w:val="0"/>
          <w:sz w:val="32"/>
          <w:szCs w:val="32"/>
          <w:shd w:val="clear" w:color="auto" w:fill="FFFFFF"/>
          <w:lang w:val="en-US" w:eastAsia="zh-CN"/>
        </w:rPr>
        <w:t>,</w:t>
      </w:r>
      <w:r>
        <w:rPr>
          <w:rFonts w:hint="eastAsia" w:ascii="仿宋_GB2312" w:hAnsi="宋体" w:eastAsia="仿宋_GB2312" w:cs="宋体"/>
          <w:color w:val="000000"/>
          <w:kern w:val="0"/>
          <w:sz w:val="32"/>
          <w:szCs w:val="32"/>
          <w:shd w:val="clear" w:color="auto" w:fill="FFFFFF"/>
          <w:lang w:val="zh-CN"/>
        </w:rPr>
        <w:t>省财政资金</w:t>
      </w:r>
      <w:r>
        <w:rPr>
          <w:rFonts w:hint="eastAsia" w:ascii="仿宋_GB2312" w:hAnsi="宋体" w:cs="宋体"/>
          <w:color w:val="000000"/>
          <w:kern w:val="0"/>
          <w:sz w:val="32"/>
          <w:szCs w:val="32"/>
          <w:shd w:val="clear" w:color="auto" w:fill="FFFFFF"/>
          <w:lang w:val="zh-CN"/>
        </w:rPr>
        <w:t>2</w:t>
      </w:r>
      <w:r>
        <w:rPr>
          <w:rFonts w:hint="eastAsia" w:ascii="仿宋_GB2312" w:hAnsi="宋体" w:eastAsia="仿宋_GB2312" w:cs="宋体"/>
          <w:color w:val="000000"/>
          <w:kern w:val="0"/>
          <w:sz w:val="32"/>
          <w:szCs w:val="32"/>
          <w:shd w:val="clear" w:color="auto" w:fill="FFFFFF"/>
          <w:lang w:val="zh-CN"/>
        </w:rPr>
        <w:t>376.5</w:t>
      </w:r>
      <w:r>
        <w:rPr>
          <w:rFonts w:hint="eastAsia" w:ascii="仿宋_GB2312" w:hAnsi="宋体" w:cs="宋体"/>
          <w:color w:val="000000"/>
          <w:kern w:val="0"/>
          <w:sz w:val="32"/>
          <w:szCs w:val="32"/>
          <w:shd w:val="clear" w:color="auto" w:fill="FFFFFF"/>
          <w:lang w:val="zh-CN"/>
        </w:rPr>
        <w:t>6</w:t>
      </w:r>
      <w:r>
        <w:rPr>
          <w:rFonts w:hint="eastAsia" w:ascii="仿宋_GB2312" w:hAnsi="宋体" w:eastAsia="仿宋_GB2312" w:cs="宋体"/>
          <w:color w:val="000000"/>
          <w:kern w:val="0"/>
          <w:sz w:val="32"/>
          <w:szCs w:val="32"/>
          <w:shd w:val="clear" w:color="auto" w:fill="FFFFFF"/>
          <w:lang w:val="zh-CN"/>
        </w:rPr>
        <w:t>万元，省财政试点示范资金688万元，用于保障开工建设郭街火井沱社区片区、五星街磨子井珍珠山片区、新街大缺口社区片区、东街盐店街社区片区等</w:t>
      </w:r>
      <w:r>
        <w:rPr>
          <w:rFonts w:hint="eastAsia" w:ascii="仿宋_GB2312" w:hAnsi="宋体" w:cs="宋体"/>
          <w:color w:val="000000"/>
          <w:kern w:val="0"/>
          <w:sz w:val="32"/>
          <w:szCs w:val="32"/>
          <w:shd w:val="clear" w:color="auto" w:fill="FFFFFF"/>
          <w:lang w:val="zh-CN"/>
        </w:rPr>
        <w:t>1</w:t>
      </w:r>
      <w:r>
        <w:rPr>
          <w:rFonts w:hint="eastAsia" w:ascii="仿宋_GB2312" w:hAnsi="宋体" w:eastAsia="仿宋_GB2312" w:cs="宋体"/>
          <w:color w:val="000000"/>
          <w:kern w:val="0"/>
          <w:sz w:val="32"/>
          <w:szCs w:val="32"/>
          <w:shd w:val="clear" w:color="auto" w:fill="FFFFFF"/>
          <w:lang w:val="zh-CN"/>
        </w:rPr>
        <w:t>5个老旧小区改造项目；中央基建投资（提前批</w:t>
      </w:r>
      <w:r>
        <w:rPr>
          <w:rFonts w:hint="eastAsia" w:ascii="仿宋_GB2312" w:hAnsi="宋体" w:cs="宋体"/>
          <w:color w:val="000000"/>
          <w:kern w:val="0"/>
          <w:sz w:val="32"/>
          <w:szCs w:val="32"/>
          <w:shd w:val="clear" w:color="auto" w:fill="FFFFFF"/>
          <w:lang w:val="en-US" w:eastAsia="zh-CN"/>
        </w:rPr>
        <w:t>)</w:t>
      </w:r>
      <w:r>
        <w:rPr>
          <w:rFonts w:hint="eastAsia" w:ascii="仿宋_GB2312" w:hAnsi="宋体" w:eastAsia="仿宋_GB2312" w:cs="宋体"/>
          <w:color w:val="000000"/>
          <w:kern w:val="0"/>
          <w:sz w:val="32"/>
          <w:szCs w:val="32"/>
          <w:shd w:val="clear" w:color="auto" w:fill="FFFFFF"/>
          <w:lang w:val="zh-CN"/>
        </w:rPr>
        <w:t>1765万元，中央基建投资（第二批）15141万元，区财政安排抗疫特别国债</w:t>
      </w:r>
      <w:r>
        <w:rPr>
          <w:rFonts w:hint="eastAsia" w:ascii="仿宋_GB2312" w:hAnsi="宋体" w:cs="宋体"/>
          <w:color w:val="000000"/>
          <w:kern w:val="0"/>
          <w:sz w:val="32"/>
          <w:szCs w:val="32"/>
          <w:shd w:val="clear" w:color="auto" w:fill="FFFFFF"/>
          <w:lang w:val="zh-CN"/>
        </w:rPr>
        <w:t>1</w:t>
      </w:r>
      <w:r>
        <w:rPr>
          <w:rFonts w:hint="eastAsia" w:ascii="仿宋_GB2312" w:hAnsi="宋体" w:eastAsia="仿宋_GB2312" w:cs="宋体"/>
          <w:color w:val="000000"/>
          <w:kern w:val="0"/>
          <w:sz w:val="32"/>
          <w:szCs w:val="32"/>
          <w:shd w:val="clear" w:color="auto" w:fill="FFFFFF"/>
          <w:lang w:val="zh-CN"/>
        </w:rPr>
        <w:t>830万元用于保障保障开工建设塘湾路、高山井、桌子山片区13个老旧小区改造配套基础设施建设；市财政安排棚改土地收益资金41955.87万元，区财政安提成棚改资</w:t>
      </w:r>
      <w:r>
        <w:rPr>
          <w:rFonts w:hint="eastAsia" w:ascii="仿宋_GB2312" w:hAnsi="宋体" w:cs="宋体"/>
          <w:color w:val="000000"/>
          <w:kern w:val="0"/>
          <w:sz w:val="32"/>
          <w:szCs w:val="32"/>
          <w:shd w:val="clear" w:color="auto" w:fill="FFFFFF"/>
          <w:lang w:val="zh-CN"/>
        </w:rPr>
        <w:t>金</w:t>
      </w:r>
      <w:r>
        <w:rPr>
          <w:rFonts w:hint="eastAsia" w:ascii="仿宋_GB2312" w:hAnsi="宋体" w:eastAsia="仿宋_GB2312" w:cs="宋体"/>
          <w:color w:val="000000"/>
          <w:kern w:val="0"/>
          <w:sz w:val="32"/>
          <w:szCs w:val="32"/>
          <w:shd w:val="clear" w:color="auto" w:fill="FFFFFF"/>
          <w:lang w:val="zh-CN"/>
        </w:rPr>
        <w:t>22257.01万元，用于保障棚改续工程支出。共安排中省市区资金</w:t>
      </w:r>
      <w:r>
        <w:rPr>
          <w:rFonts w:hint="eastAsia" w:ascii="仿宋_GB2312" w:hAnsi="宋体" w:cs="宋体"/>
          <w:color w:val="000000"/>
          <w:kern w:val="0"/>
          <w:sz w:val="32"/>
          <w:szCs w:val="32"/>
          <w:shd w:val="clear" w:color="auto" w:fill="FFFFFF"/>
          <w:lang w:val="zh-CN"/>
        </w:rPr>
        <w:t>9</w:t>
      </w:r>
      <w:r>
        <w:rPr>
          <w:rFonts w:hint="eastAsia" w:ascii="仿宋_GB2312" w:hAnsi="宋体" w:eastAsia="仿宋_GB2312" w:cs="宋体"/>
          <w:color w:val="000000"/>
          <w:kern w:val="0"/>
          <w:sz w:val="32"/>
          <w:szCs w:val="32"/>
          <w:shd w:val="clear" w:color="auto" w:fill="FFFFFF"/>
          <w:lang w:val="zh-CN"/>
        </w:rPr>
        <w:t>4269.79万元。</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（二）项目绩效目标。</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1.老旧小区改造：按照项目请示、方案和施工图设计、财政评审、政府招标采购等规范要求开展相关工作。202</w:t>
      </w:r>
      <w:r>
        <w:rPr>
          <w:rFonts w:hint="eastAsia" w:ascii="仿宋_GB2312" w:hAnsi="宋体" w:cs="宋体"/>
          <w:color w:val="000000"/>
          <w:kern w:val="0"/>
          <w:sz w:val="32"/>
          <w:szCs w:val="32"/>
          <w:shd w:val="clear" w:color="auto" w:fill="FFFFFF"/>
          <w:lang w:val="zh-CN"/>
        </w:rPr>
        <w:t>0</w:t>
      </w:r>
      <w:r>
        <w:rPr>
          <w:rFonts w:hint="eastAsia" w:ascii="仿宋_GB2312" w:hAnsi="宋体" w:eastAsia="仿宋_GB2312" w:cs="宋体"/>
          <w:color w:val="000000"/>
          <w:kern w:val="0"/>
          <w:sz w:val="32"/>
          <w:szCs w:val="32"/>
          <w:shd w:val="clear" w:color="auto" w:fill="FFFFFF"/>
          <w:lang w:val="zh-CN"/>
        </w:rPr>
        <w:t>年中省资金下达老旧小区改造项目</w:t>
      </w:r>
      <w:r>
        <w:rPr>
          <w:rFonts w:hint="eastAsia" w:ascii="仿宋_GB2312" w:hAnsi="宋体" w:cs="宋体"/>
          <w:color w:val="000000"/>
          <w:kern w:val="0"/>
          <w:sz w:val="32"/>
          <w:szCs w:val="32"/>
          <w:shd w:val="clear" w:color="auto" w:fill="FFFFFF"/>
          <w:lang w:val="zh-CN"/>
        </w:rPr>
        <w:t>15</w:t>
      </w:r>
      <w:r>
        <w:rPr>
          <w:rFonts w:hint="eastAsia" w:ascii="仿宋_GB2312" w:hAnsi="宋体" w:eastAsia="仿宋_GB2312" w:cs="宋体"/>
          <w:color w:val="000000"/>
          <w:kern w:val="0"/>
          <w:sz w:val="32"/>
          <w:szCs w:val="32"/>
          <w:shd w:val="clear" w:color="auto" w:fill="FFFFFF"/>
          <w:lang w:val="zh-CN"/>
        </w:rPr>
        <w:t>个，自贡市自流井区住</w:t>
      </w:r>
    </w:p>
    <w:p>
      <w:pPr>
        <w:widowControl/>
        <w:adjustRightInd w:val="0"/>
        <w:snapToGrid w:val="0"/>
        <w:spacing w:line="580" w:lineRule="exact"/>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房和城乡建设局《关于调整</w:t>
      </w:r>
      <w:r>
        <w:rPr>
          <w:rFonts w:hint="eastAsia" w:ascii="仿宋_GB2312" w:hAnsi="宋体" w:cs="宋体"/>
          <w:color w:val="000000"/>
          <w:kern w:val="0"/>
          <w:sz w:val="32"/>
          <w:szCs w:val="32"/>
          <w:shd w:val="clear" w:color="auto" w:fill="FFFFFF"/>
          <w:lang w:val="zh-CN"/>
        </w:rPr>
        <w:t>2</w:t>
      </w:r>
      <w:r>
        <w:rPr>
          <w:rFonts w:hint="eastAsia" w:ascii="仿宋_GB2312" w:hAnsi="宋体" w:eastAsia="仿宋_GB2312" w:cs="宋体"/>
          <w:color w:val="000000"/>
          <w:kern w:val="0"/>
          <w:sz w:val="32"/>
          <w:szCs w:val="32"/>
          <w:shd w:val="clear" w:color="auto" w:fill="FFFFFF"/>
          <w:lang w:val="zh-CN"/>
        </w:rPr>
        <w:t>02</w:t>
      </w:r>
      <w:r>
        <w:rPr>
          <w:rFonts w:hint="eastAsia" w:ascii="仿宋_GB2312" w:hAnsi="宋体" w:cs="宋体"/>
          <w:color w:val="000000"/>
          <w:kern w:val="0"/>
          <w:sz w:val="32"/>
          <w:szCs w:val="32"/>
          <w:shd w:val="clear" w:color="auto" w:fill="FFFFFF"/>
          <w:lang w:val="zh-CN"/>
        </w:rPr>
        <w:t>0</w:t>
      </w:r>
      <w:r>
        <w:rPr>
          <w:rFonts w:hint="eastAsia" w:ascii="仿宋_GB2312" w:hAnsi="宋体" w:eastAsia="仿宋_GB2312" w:cs="宋体"/>
          <w:color w:val="000000"/>
          <w:kern w:val="0"/>
          <w:sz w:val="32"/>
          <w:szCs w:val="32"/>
          <w:shd w:val="clear" w:color="auto" w:fill="FFFFFF"/>
          <w:lang w:val="zh-CN"/>
        </w:rPr>
        <w:t>年自贡市自流井区老旧小区改造计划的请示》自井住建〔2020〕5</w:t>
      </w:r>
      <w:r>
        <w:rPr>
          <w:rFonts w:hint="eastAsia" w:ascii="仿宋_GB2312" w:hAnsi="宋体" w:cs="宋体"/>
          <w:color w:val="000000"/>
          <w:kern w:val="0"/>
          <w:sz w:val="32"/>
          <w:szCs w:val="32"/>
          <w:shd w:val="clear" w:color="auto" w:fill="FFFFFF"/>
          <w:lang w:val="zh-CN"/>
        </w:rPr>
        <w:t>3</w:t>
      </w:r>
      <w:r>
        <w:rPr>
          <w:rFonts w:hint="eastAsia" w:ascii="仿宋_GB2312" w:hAnsi="宋体" w:eastAsia="仿宋_GB2312" w:cs="宋体"/>
          <w:color w:val="000000"/>
          <w:kern w:val="0"/>
          <w:sz w:val="32"/>
          <w:szCs w:val="32"/>
          <w:shd w:val="clear" w:color="auto" w:fill="FFFFFF"/>
          <w:lang w:val="zh-CN"/>
        </w:rPr>
        <w:t>号，老旧小区改造项目调整为</w:t>
      </w:r>
      <w:r>
        <w:rPr>
          <w:rFonts w:hint="eastAsia" w:ascii="仿宋_GB2312" w:hAnsi="宋体" w:cs="宋体"/>
          <w:color w:val="000000"/>
          <w:kern w:val="0"/>
          <w:sz w:val="32"/>
          <w:szCs w:val="32"/>
          <w:shd w:val="clear" w:color="auto" w:fill="FFFFFF"/>
          <w:lang w:val="zh-CN"/>
        </w:rPr>
        <w:t>17</w:t>
      </w:r>
      <w:r>
        <w:rPr>
          <w:rFonts w:hint="eastAsia" w:ascii="仿宋_GB2312" w:hAnsi="宋体" w:eastAsia="仿宋_GB2312" w:cs="宋体"/>
          <w:color w:val="000000"/>
          <w:kern w:val="0"/>
          <w:sz w:val="32"/>
          <w:szCs w:val="32"/>
          <w:shd w:val="clear" w:color="auto" w:fill="FFFFFF"/>
          <w:lang w:val="zh-CN"/>
        </w:rPr>
        <w:t>个。202</w:t>
      </w:r>
      <w:r>
        <w:rPr>
          <w:rFonts w:hint="eastAsia" w:ascii="仿宋_GB2312" w:hAnsi="宋体" w:cs="宋体"/>
          <w:color w:val="000000"/>
          <w:kern w:val="0"/>
          <w:sz w:val="32"/>
          <w:szCs w:val="32"/>
          <w:shd w:val="clear" w:color="auto" w:fill="FFFFFF"/>
          <w:lang w:val="zh-CN"/>
        </w:rPr>
        <w:t>0</w:t>
      </w:r>
      <w:r>
        <w:rPr>
          <w:rFonts w:hint="eastAsia" w:ascii="仿宋_GB2312" w:hAnsi="宋体" w:eastAsia="仿宋_GB2312" w:cs="宋体"/>
          <w:color w:val="000000"/>
          <w:kern w:val="0"/>
          <w:sz w:val="32"/>
          <w:szCs w:val="32"/>
          <w:shd w:val="clear" w:color="auto" w:fill="FFFFFF"/>
          <w:lang w:val="zh-CN"/>
        </w:rPr>
        <w:t>年</w:t>
      </w:r>
      <w:r>
        <w:rPr>
          <w:rFonts w:hint="eastAsia" w:ascii="仿宋_GB2312" w:hAnsi="宋体" w:cs="宋体"/>
          <w:color w:val="000000"/>
          <w:kern w:val="0"/>
          <w:sz w:val="32"/>
          <w:szCs w:val="32"/>
          <w:shd w:val="clear" w:color="auto" w:fill="FFFFFF"/>
          <w:lang w:val="zh-CN"/>
        </w:rPr>
        <w:t>13</w:t>
      </w:r>
      <w:r>
        <w:rPr>
          <w:rFonts w:hint="eastAsia" w:ascii="仿宋_GB2312" w:hAnsi="宋体" w:eastAsia="仿宋_GB2312" w:cs="宋体"/>
          <w:color w:val="000000"/>
          <w:kern w:val="0"/>
          <w:sz w:val="32"/>
          <w:szCs w:val="32"/>
          <w:shd w:val="clear" w:color="auto" w:fill="FFFFFF"/>
          <w:lang w:val="zh-CN"/>
        </w:rPr>
        <w:t>个老旧小区改造项目经财政评审，郭街火井沱社区片、郭街大来井社区片区等</w:t>
      </w:r>
      <w:r>
        <w:rPr>
          <w:rFonts w:hint="eastAsia" w:ascii="仿宋_GB2312" w:hAnsi="宋体" w:cs="宋体"/>
          <w:color w:val="000000"/>
          <w:kern w:val="0"/>
          <w:sz w:val="32"/>
          <w:szCs w:val="32"/>
          <w:shd w:val="clear" w:color="auto" w:fill="FFFFFF"/>
          <w:lang w:val="zh-CN"/>
        </w:rPr>
        <w:t>13</w:t>
      </w:r>
      <w:r>
        <w:rPr>
          <w:rFonts w:hint="eastAsia" w:ascii="仿宋_GB2312" w:hAnsi="宋体" w:eastAsia="仿宋_GB2312" w:cs="宋体"/>
          <w:color w:val="000000"/>
          <w:kern w:val="0"/>
          <w:sz w:val="32"/>
          <w:szCs w:val="32"/>
          <w:shd w:val="clear" w:color="auto" w:fill="FFFFFF"/>
          <w:lang w:val="zh-CN"/>
        </w:rPr>
        <w:t>个项目按规定在自流井区发改局立项并批复，1</w:t>
      </w:r>
      <w:r>
        <w:rPr>
          <w:rFonts w:hint="eastAsia" w:ascii="仿宋_GB2312" w:hAnsi="宋体" w:cs="宋体"/>
          <w:color w:val="000000"/>
          <w:kern w:val="0"/>
          <w:sz w:val="32"/>
          <w:szCs w:val="32"/>
          <w:shd w:val="clear" w:color="auto" w:fill="FFFFFF"/>
          <w:lang w:val="zh-CN"/>
        </w:rPr>
        <w:t>7</w:t>
      </w:r>
      <w:r>
        <w:rPr>
          <w:rFonts w:hint="eastAsia" w:ascii="仿宋_GB2312" w:hAnsi="宋体" w:eastAsia="仿宋_GB2312" w:cs="宋体"/>
          <w:color w:val="000000"/>
          <w:kern w:val="0"/>
          <w:sz w:val="32"/>
          <w:szCs w:val="32"/>
          <w:shd w:val="clear" w:color="auto" w:fill="FFFFFF"/>
          <w:lang w:val="zh-CN"/>
        </w:rPr>
        <w:t>个老旧小区改造计划总投资</w:t>
      </w:r>
      <w:r>
        <w:rPr>
          <w:rFonts w:hint="eastAsia" w:ascii="仿宋_GB2312" w:hAnsi="宋体" w:cs="宋体"/>
          <w:color w:val="000000"/>
          <w:kern w:val="0"/>
          <w:sz w:val="32"/>
          <w:szCs w:val="32"/>
          <w:shd w:val="clear" w:color="auto" w:fill="FFFFFF"/>
          <w:lang w:val="zh-CN"/>
        </w:rPr>
        <w:t>2</w:t>
      </w:r>
      <w:r>
        <w:rPr>
          <w:rFonts w:hint="eastAsia" w:ascii="仿宋_GB2312" w:hAnsi="宋体" w:eastAsia="仿宋_GB2312" w:cs="宋体"/>
          <w:color w:val="000000"/>
          <w:kern w:val="0"/>
          <w:sz w:val="32"/>
          <w:szCs w:val="32"/>
          <w:shd w:val="clear" w:color="auto" w:fill="FFFFFF"/>
          <w:lang w:val="zh-CN"/>
        </w:rPr>
        <w:t>9907.8</w:t>
      </w:r>
      <w:r>
        <w:rPr>
          <w:rFonts w:hint="eastAsia" w:ascii="仿宋_GB2312" w:hAnsi="宋体" w:cs="宋体"/>
          <w:color w:val="000000"/>
          <w:kern w:val="0"/>
          <w:sz w:val="32"/>
          <w:szCs w:val="32"/>
          <w:shd w:val="clear" w:color="auto" w:fill="FFFFFF"/>
          <w:lang w:val="zh-CN"/>
        </w:rPr>
        <w:t>9</w:t>
      </w:r>
      <w:r>
        <w:rPr>
          <w:rFonts w:hint="eastAsia" w:ascii="仿宋_GB2312" w:hAnsi="宋体" w:eastAsia="仿宋_GB2312" w:cs="宋体"/>
          <w:color w:val="000000"/>
          <w:kern w:val="0"/>
          <w:sz w:val="32"/>
          <w:szCs w:val="32"/>
          <w:shd w:val="clear" w:color="auto" w:fill="FFFFFF"/>
          <w:lang w:val="zh-CN"/>
        </w:rPr>
        <w:t>万元，资金来源为</w:t>
      </w:r>
      <w:r>
        <w:rPr>
          <w:rFonts w:hint="eastAsia" w:ascii="仿宋_GB2312" w:hAnsi="宋体" w:cs="宋体"/>
          <w:color w:val="000000"/>
          <w:kern w:val="0"/>
          <w:sz w:val="32"/>
          <w:szCs w:val="32"/>
          <w:shd w:val="clear" w:color="auto" w:fill="FFFFFF"/>
          <w:lang w:val="zh-CN"/>
        </w:rPr>
        <w:t>2</w:t>
      </w:r>
      <w:r>
        <w:rPr>
          <w:rFonts w:hint="eastAsia" w:ascii="仿宋_GB2312" w:hAnsi="宋体" w:eastAsia="仿宋_GB2312" w:cs="宋体"/>
          <w:color w:val="000000"/>
          <w:kern w:val="0"/>
          <w:sz w:val="32"/>
          <w:szCs w:val="32"/>
          <w:shd w:val="clear" w:color="auto" w:fill="FFFFFF"/>
          <w:lang w:val="zh-CN"/>
        </w:rPr>
        <w:t>02</w:t>
      </w:r>
      <w:r>
        <w:rPr>
          <w:rFonts w:hint="eastAsia" w:ascii="仿宋_GB2312" w:hAnsi="宋体" w:cs="宋体"/>
          <w:color w:val="000000"/>
          <w:kern w:val="0"/>
          <w:sz w:val="32"/>
          <w:szCs w:val="32"/>
          <w:shd w:val="clear" w:color="auto" w:fill="FFFFFF"/>
          <w:lang w:val="zh-CN"/>
        </w:rPr>
        <w:t>0</w:t>
      </w:r>
      <w:r>
        <w:rPr>
          <w:rFonts w:hint="eastAsia" w:ascii="仿宋_GB2312" w:hAnsi="宋体" w:eastAsia="仿宋_GB2312" w:cs="宋体"/>
          <w:color w:val="000000"/>
          <w:kern w:val="0"/>
          <w:sz w:val="32"/>
          <w:szCs w:val="32"/>
          <w:shd w:val="clear" w:color="auto" w:fill="FFFFFF"/>
          <w:lang w:val="zh-CN"/>
        </w:rPr>
        <w:t>年中央财政资金8107.3</w:t>
      </w:r>
      <w:r>
        <w:rPr>
          <w:rFonts w:hint="eastAsia" w:ascii="仿宋_GB2312" w:hAnsi="宋体" w:cs="宋体"/>
          <w:color w:val="000000"/>
          <w:kern w:val="0"/>
          <w:sz w:val="32"/>
          <w:szCs w:val="32"/>
          <w:shd w:val="clear" w:color="auto" w:fill="FFFFFF"/>
          <w:lang w:val="zh-CN"/>
        </w:rPr>
        <w:t>3</w:t>
      </w:r>
      <w:r>
        <w:rPr>
          <w:rFonts w:hint="eastAsia" w:ascii="仿宋_GB2312" w:hAnsi="宋体" w:eastAsia="仿宋_GB2312" w:cs="宋体"/>
          <w:color w:val="000000"/>
          <w:kern w:val="0"/>
          <w:sz w:val="32"/>
          <w:szCs w:val="32"/>
          <w:shd w:val="clear" w:color="auto" w:fill="FFFFFF"/>
          <w:lang w:val="zh-CN"/>
        </w:rPr>
        <w:t>万元，省财政资金</w:t>
      </w:r>
      <w:r>
        <w:rPr>
          <w:rFonts w:hint="eastAsia" w:ascii="仿宋_GB2312" w:hAnsi="宋体" w:cs="宋体"/>
          <w:color w:val="000000"/>
          <w:kern w:val="0"/>
          <w:sz w:val="32"/>
          <w:szCs w:val="32"/>
          <w:shd w:val="clear" w:color="auto" w:fill="FFFFFF"/>
          <w:lang w:val="zh-CN"/>
        </w:rPr>
        <w:t>2</w:t>
      </w:r>
      <w:r>
        <w:rPr>
          <w:rFonts w:hint="eastAsia" w:ascii="仿宋_GB2312" w:hAnsi="宋体" w:eastAsia="仿宋_GB2312" w:cs="宋体"/>
          <w:color w:val="000000"/>
          <w:kern w:val="0"/>
          <w:sz w:val="32"/>
          <w:szCs w:val="32"/>
          <w:shd w:val="clear" w:color="auto" w:fill="FFFFFF"/>
          <w:lang w:val="zh-CN"/>
        </w:rPr>
        <w:t>376.5</w:t>
      </w:r>
      <w:r>
        <w:rPr>
          <w:rFonts w:hint="eastAsia" w:ascii="仿宋_GB2312" w:hAnsi="宋体" w:cs="宋体"/>
          <w:color w:val="000000"/>
          <w:kern w:val="0"/>
          <w:sz w:val="32"/>
          <w:szCs w:val="32"/>
          <w:shd w:val="clear" w:color="auto" w:fill="FFFFFF"/>
          <w:lang w:val="zh-CN"/>
        </w:rPr>
        <w:t>6</w:t>
      </w:r>
      <w:r>
        <w:rPr>
          <w:rFonts w:hint="eastAsia" w:ascii="仿宋_GB2312" w:hAnsi="宋体" w:eastAsia="仿宋_GB2312" w:cs="宋体"/>
          <w:color w:val="000000"/>
          <w:kern w:val="0"/>
          <w:sz w:val="32"/>
          <w:szCs w:val="32"/>
          <w:shd w:val="clear" w:color="auto" w:fill="FFFFFF"/>
          <w:lang w:val="zh-CN"/>
        </w:rPr>
        <w:t>万元，省财政试点示范资金</w:t>
      </w:r>
      <w:r>
        <w:rPr>
          <w:rFonts w:hint="eastAsia" w:ascii="仿宋_GB2312" w:hAnsi="宋体" w:cs="宋体"/>
          <w:color w:val="000000"/>
          <w:kern w:val="0"/>
          <w:sz w:val="32"/>
          <w:szCs w:val="32"/>
          <w:shd w:val="clear" w:color="auto" w:fill="FFFFFF"/>
          <w:lang w:val="zh-CN"/>
        </w:rPr>
        <w:t>6</w:t>
      </w:r>
      <w:r>
        <w:rPr>
          <w:rFonts w:hint="eastAsia" w:ascii="仿宋_GB2312" w:hAnsi="宋体" w:eastAsia="仿宋_GB2312" w:cs="宋体"/>
          <w:color w:val="000000"/>
          <w:kern w:val="0"/>
          <w:sz w:val="32"/>
          <w:szCs w:val="32"/>
          <w:shd w:val="clear" w:color="auto" w:fill="FFFFFF"/>
          <w:lang w:val="zh-CN"/>
        </w:rPr>
        <w:t>8</w:t>
      </w:r>
      <w:r>
        <w:rPr>
          <w:rFonts w:hint="eastAsia" w:ascii="仿宋_GB2312" w:hAnsi="宋体" w:cs="宋体"/>
          <w:color w:val="000000"/>
          <w:kern w:val="0"/>
          <w:sz w:val="32"/>
          <w:szCs w:val="32"/>
          <w:shd w:val="clear" w:color="auto" w:fill="FFFFFF"/>
          <w:lang w:val="zh-CN"/>
        </w:rPr>
        <w:t>8</w:t>
      </w:r>
      <w:r>
        <w:rPr>
          <w:rFonts w:hint="eastAsia" w:ascii="仿宋_GB2312" w:hAnsi="宋体" w:eastAsia="仿宋_GB2312" w:cs="宋体"/>
          <w:color w:val="000000"/>
          <w:kern w:val="0"/>
          <w:sz w:val="32"/>
          <w:szCs w:val="32"/>
          <w:shd w:val="clear" w:color="auto" w:fill="FFFFFF"/>
          <w:lang w:val="zh-CN"/>
        </w:rPr>
        <w:t>万元，中央基建投资（提前批）176</w:t>
      </w:r>
      <w:r>
        <w:rPr>
          <w:rFonts w:hint="eastAsia" w:ascii="仿宋_GB2312" w:hAnsi="宋体" w:cs="宋体"/>
          <w:color w:val="000000"/>
          <w:kern w:val="0"/>
          <w:sz w:val="32"/>
          <w:szCs w:val="32"/>
          <w:shd w:val="clear" w:color="auto" w:fill="FFFFFF"/>
          <w:lang w:val="zh-CN"/>
        </w:rPr>
        <w:t>5</w:t>
      </w:r>
      <w:r>
        <w:rPr>
          <w:rFonts w:hint="eastAsia" w:ascii="仿宋_GB2312" w:hAnsi="宋体" w:eastAsia="仿宋_GB2312" w:cs="宋体"/>
          <w:color w:val="000000"/>
          <w:kern w:val="0"/>
          <w:sz w:val="32"/>
          <w:szCs w:val="32"/>
          <w:shd w:val="clear" w:color="auto" w:fill="FFFFFF"/>
          <w:lang w:val="zh-CN"/>
        </w:rPr>
        <w:t>万元，中央基建投资（第二批）1514</w:t>
      </w:r>
      <w:r>
        <w:rPr>
          <w:rFonts w:hint="eastAsia" w:ascii="仿宋_GB2312" w:hAnsi="宋体" w:cs="宋体"/>
          <w:color w:val="000000"/>
          <w:kern w:val="0"/>
          <w:sz w:val="32"/>
          <w:szCs w:val="32"/>
          <w:shd w:val="clear" w:color="auto" w:fill="FFFFFF"/>
          <w:lang w:val="zh-CN"/>
        </w:rPr>
        <w:t>1</w:t>
      </w:r>
      <w:r>
        <w:rPr>
          <w:rFonts w:hint="eastAsia" w:ascii="仿宋_GB2312" w:hAnsi="宋体" w:eastAsia="仿宋_GB2312" w:cs="宋体"/>
          <w:color w:val="000000"/>
          <w:kern w:val="0"/>
          <w:sz w:val="32"/>
          <w:szCs w:val="32"/>
          <w:shd w:val="clear" w:color="auto" w:fill="FFFFFF"/>
          <w:lang w:val="zh-CN"/>
        </w:rPr>
        <w:t>万元，抗疫特别国债</w:t>
      </w:r>
      <w:r>
        <w:rPr>
          <w:rFonts w:hint="eastAsia" w:ascii="仿宋_GB2312" w:hAnsi="宋体" w:cs="宋体"/>
          <w:color w:val="000000"/>
          <w:kern w:val="0"/>
          <w:sz w:val="32"/>
          <w:szCs w:val="32"/>
          <w:shd w:val="clear" w:color="auto" w:fill="FFFFFF"/>
          <w:lang w:val="zh-CN"/>
        </w:rPr>
        <w:t>1</w:t>
      </w:r>
      <w:r>
        <w:rPr>
          <w:rFonts w:hint="eastAsia" w:ascii="仿宋_GB2312" w:hAnsi="宋体" w:eastAsia="仿宋_GB2312" w:cs="宋体"/>
          <w:color w:val="000000"/>
          <w:kern w:val="0"/>
          <w:sz w:val="32"/>
          <w:szCs w:val="32"/>
          <w:shd w:val="clear" w:color="auto" w:fill="FFFFFF"/>
          <w:lang w:val="zh-CN"/>
        </w:rPr>
        <w:t>83</w:t>
      </w:r>
      <w:r>
        <w:rPr>
          <w:rFonts w:hint="eastAsia" w:ascii="仿宋_GB2312" w:hAnsi="宋体" w:cs="宋体"/>
          <w:color w:val="000000"/>
          <w:kern w:val="0"/>
          <w:sz w:val="32"/>
          <w:szCs w:val="32"/>
          <w:shd w:val="clear" w:color="auto" w:fill="FFFFFF"/>
          <w:lang w:val="zh-CN"/>
        </w:rPr>
        <w:t>0</w:t>
      </w:r>
      <w:r>
        <w:rPr>
          <w:rFonts w:hint="eastAsia" w:ascii="仿宋_GB2312" w:hAnsi="宋体" w:eastAsia="仿宋_GB2312" w:cs="宋体"/>
          <w:color w:val="000000"/>
          <w:kern w:val="0"/>
          <w:sz w:val="32"/>
          <w:szCs w:val="32"/>
          <w:shd w:val="clear" w:color="auto" w:fill="FFFFFF"/>
          <w:lang w:val="zh-CN"/>
        </w:rPr>
        <w:t>万元。</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2.租赁补贴:根据</w:t>
      </w:r>
      <w:r>
        <w:rPr>
          <w:rFonts w:hint="eastAsia" w:ascii="仿宋_GB2312" w:hAnsi="宋体" w:cs="宋体"/>
          <w:color w:val="000000"/>
          <w:kern w:val="0"/>
          <w:sz w:val="32"/>
          <w:szCs w:val="32"/>
          <w:shd w:val="clear" w:color="auto" w:fill="FFFFFF"/>
          <w:lang w:val="zh-CN"/>
        </w:rPr>
        <w:t>2</w:t>
      </w:r>
      <w:r>
        <w:rPr>
          <w:rFonts w:hint="eastAsia" w:ascii="仿宋_GB2312" w:hAnsi="宋体" w:eastAsia="仿宋_GB2312" w:cs="宋体"/>
          <w:color w:val="000000"/>
          <w:kern w:val="0"/>
          <w:sz w:val="32"/>
          <w:szCs w:val="32"/>
          <w:shd w:val="clear" w:color="auto" w:fill="FFFFFF"/>
          <w:lang w:val="zh-CN"/>
        </w:rPr>
        <w:t>02</w:t>
      </w:r>
      <w:r>
        <w:rPr>
          <w:rFonts w:hint="eastAsia" w:ascii="仿宋_GB2312" w:hAnsi="宋体" w:cs="宋体"/>
          <w:color w:val="000000"/>
          <w:kern w:val="0"/>
          <w:sz w:val="32"/>
          <w:szCs w:val="32"/>
          <w:shd w:val="clear" w:color="auto" w:fill="FFFFFF"/>
          <w:lang w:val="zh-CN"/>
        </w:rPr>
        <w:t>0</w:t>
      </w:r>
      <w:r>
        <w:rPr>
          <w:rFonts w:hint="eastAsia" w:ascii="仿宋_GB2312" w:hAnsi="宋体" w:eastAsia="仿宋_GB2312" w:cs="宋体"/>
          <w:color w:val="000000"/>
          <w:kern w:val="0"/>
          <w:sz w:val="32"/>
          <w:szCs w:val="32"/>
          <w:shd w:val="clear" w:color="auto" w:fill="FFFFFF"/>
          <w:lang w:val="zh-CN"/>
        </w:rPr>
        <w:t>年中央财政城镇保障性安居工程下达的目标任务</w:t>
      </w:r>
      <w:r>
        <w:rPr>
          <w:rFonts w:hint="eastAsia" w:ascii="仿宋_GB2312" w:hAnsi="宋体" w:cs="宋体"/>
          <w:color w:val="000000"/>
          <w:kern w:val="0"/>
          <w:sz w:val="32"/>
          <w:szCs w:val="32"/>
          <w:shd w:val="clear" w:color="auto" w:fill="FFFFFF"/>
          <w:lang w:val="zh-CN"/>
        </w:rPr>
        <w:t>6</w:t>
      </w:r>
      <w:r>
        <w:rPr>
          <w:rFonts w:hint="eastAsia" w:ascii="仿宋_GB2312" w:hAnsi="宋体" w:eastAsia="仿宋_GB2312" w:cs="宋体"/>
          <w:color w:val="000000"/>
          <w:kern w:val="0"/>
          <w:sz w:val="32"/>
          <w:szCs w:val="32"/>
          <w:shd w:val="clear" w:color="auto" w:fill="FFFFFF"/>
          <w:lang w:val="zh-CN"/>
        </w:rPr>
        <w:t>0</w:t>
      </w:r>
      <w:r>
        <w:rPr>
          <w:rFonts w:hint="eastAsia" w:ascii="仿宋_GB2312" w:hAnsi="宋体" w:cs="宋体"/>
          <w:color w:val="000000"/>
          <w:kern w:val="0"/>
          <w:sz w:val="32"/>
          <w:szCs w:val="32"/>
          <w:shd w:val="clear" w:color="auto" w:fill="FFFFFF"/>
          <w:lang w:val="zh-CN"/>
        </w:rPr>
        <w:t>0</w:t>
      </w:r>
      <w:r>
        <w:rPr>
          <w:rFonts w:hint="eastAsia" w:ascii="仿宋_GB2312" w:hAnsi="宋体" w:eastAsia="仿宋_GB2312" w:cs="宋体"/>
          <w:color w:val="000000"/>
          <w:kern w:val="0"/>
          <w:sz w:val="32"/>
          <w:szCs w:val="32"/>
          <w:shd w:val="clear" w:color="auto" w:fill="FFFFFF"/>
          <w:lang w:val="zh-CN"/>
        </w:rPr>
        <w:t>户，计划租金补贴金额合计</w:t>
      </w:r>
      <w:r>
        <w:rPr>
          <w:rFonts w:hint="eastAsia" w:ascii="仿宋_GB2312" w:hAnsi="宋体" w:cs="宋体"/>
          <w:color w:val="000000"/>
          <w:kern w:val="0"/>
          <w:sz w:val="32"/>
          <w:szCs w:val="32"/>
          <w:shd w:val="clear" w:color="auto" w:fill="FFFFFF"/>
          <w:lang w:val="zh-CN"/>
        </w:rPr>
        <w:t>1</w:t>
      </w:r>
      <w:r>
        <w:rPr>
          <w:rFonts w:hint="eastAsia" w:ascii="仿宋_GB2312" w:hAnsi="宋体" w:eastAsia="仿宋_GB2312" w:cs="宋体"/>
          <w:color w:val="000000"/>
          <w:kern w:val="0"/>
          <w:sz w:val="32"/>
          <w:szCs w:val="32"/>
          <w:shd w:val="clear" w:color="auto" w:fill="FFFFFF"/>
          <w:lang w:val="zh-CN"/>
        </w:rPr>
        <w:t>49.0</w:t>
      </w:r>
      <w:r>
        <w:rPr>
          <w:rFonts w:hint="eastAsia" w:ascii="仿宋_GB2312" w:hAnsi="宋体" w:cs="宋体"/>
          <w:color w:val="000000"/>
          <w:kern w:val="0"/>
          <w:sz w:val="32"/>
          <w:szCs w:val="32"/>
          <w:shd w:val="clear" w:color="auto" w:fill="FFFFFF"/>
          <w:lang w:val="zh-CN"/>
        </w:rPr>
        <w:t>2</w:t>
      </w:r>
      <w:r>
        <w:rPr>
          <w:rFonts w:hint="eastAsia" w:ascii="仿宋_GB2312" w:hAnsi="宋体" w:eastAsia="仿宋_GB2312" w:cs="宋体"/>
          <w:color w:val="000000"/>
          <w:kern w:val="0"/>
          <w:sz w:val="32"/>
          <w:szCs w:val="32"/>
          <w:shd w:val="clear" w:color="auto" w:fill="FFFFFF"/>
          <w:lang w:val="zh-CN"/>
        </w:rPr>
        <w:t>万元，资金来源于</w:t>
      </w:r>
      <w:r>
        <w:rPr>
          <w:rFonts w:hint="eastAsia" w:ascii="仿宋_GB2312" w:hAnsi="宋体" w:cs="宋体"/>
          <w:color w:val="000000"/>
          <w:kern w:val="0"/>
          <w:sz w:val="32"/>
          <w:szCs w:val="32"/>
          <w:shd w:val="clear" w:color="auto" w:fill="FFFFFF"/>
          <w:lang w:val="zh-CN"/>
        </w:rPr>
        <w:t>2</w:t>
      </w:r>
      <w:r>
        <w:rPr>
          <w:rFonts w:hint="eastAsia" w:ascii="仿宋_GB2312" w:hAnsi="宋体" w:eastAsia="仿宋_GB2312" w:cs="宋体"/>
          <w:color w:val="000000"/>
          <w:kern w:val="0"/>
          <w:sz w:val="32"/>
          <w:szCs w:val="32"/>
          <w:shd w:val="clear" w:color="auto" w:fill="FFFFFF"/>
          <w:lang w:val="zh-CN"/>
        </w:rPr>
        <w:t>02</w:t>
      </w:r>
      <w:r>
        <w:rPr>
          <w:rFonts w:hint="eastAsia" w:ascii="仿宋_GB2312" w:hAnsi="宋体" w:cs="宋体"/>
          <w:color w:val="000000"/>
          <w:kern w:val="0"/>
          <w:sz w:val="32"/>
          <w:szCs w:val="32"/>
          <w:shd w:val="clear" w:color="auto" w:fill="FFFFFF"/>
          <w:lang w:val="zh-CN"/>
        </w:rPr>
        <w:t>0</w:t>
      </w:r>
      <w:r>
        <w:rPr>
          <w:rFonts w:hint="eastAsia" w:ascii="仿宋_GB2312" w:hAnsi="宋体" w:eastAsia="仿宋_GB2312" w:cs="宋体"/>
          <w:color w:val="000000"/>
          <w:kern w:val="0"/>
          <w:sz w:val="32"/>
          <w:szCs w:val="32"/>
          <w:shd w:val="clear" w:color="auto" w:fill="FFFFFF"/>
          <w:lang w:val="zh-CN"/>
        </w:rPr>
        <w:t>年中央财政城镇保障性安居工程专项资金8</w:t>
      </w:r>
      <w:r>
        <w:rPr>
          <w:rFonts w:hint="eastAsia" w:ascii="仿宋_GB2312" w:hAnsi="宋体" w:cs="宋体"/>
          <w:color w:val="000000"/>
          <w:kern w:val="0"/>
          <w:sz w:val="32"/>
          <w:szCs w:val="32"/>
          <w:shd w:val="clear" w:color="auto" w:fill="FFFFFF"/>
          <w:lang w:val="zh-CN"/>
        </w:rPr>
        <w:t>3</w:t>
      </w:r>
      <w:r>
        <w:rPr>
          <w:rFonts w:hint="eastAsia" w:ascii="仿宋_GB2312" w:hAnsi="宋体" w:eastAsia="仿宋_GB2312" w:cs="宋体"/>
          <w:color w:val="000000"/>
          <w:kern w:val="0"/>
          <w:sz w:val="32"/>
          <w:szCs w:val="32"/>
          <w:shd w:val="clear" w:color="auto" w:fill="FFFFFF"/>
          <w:lang w:val="zh-CN"/>
        </w:rPr>
        <w:t>万元，省财政资金</w:t>
      </w:r>
      <w:r>
        <w:rPr>
          <w:rFonts w:hint="eastAsia" w:ascii="仿宋_GB2312" w:hAnsi="宋体" w:cs="宋体"/>
          <w:color w:val="000000"/>
          <w:kern w:val="0"/>
          <w:sz w:val="32"/>
          <w:szCs w:val="32"/>
          <w:shd w:val="clear" w:color="auto" w:fill="FFFFFF"/>
          <w:lang w:val="zh-CN"/>
        </w:rPr>
        <w:t>50</w:t>
      </w:r>
      <w:r>
        <w:rPr>
          <w:rFonts w:hint="eastAsia" w:ascii="仿宋_GB2312" w:hAnsi="宋体" w:eastAsia="仿宋_GB2312" w:cs="宋体"/>
          <w:color w:val="000000"/>
          <w:kern w:val="0"/>
          <w:sz w:val="32"/>
          <w:szCs w:val="32"/>
          <w:shd w:val="clear" w:color="auto" w:fill="FFFFFF"/>
          <w:lang w:val="zh-CN"/>
        </w:rPr>
        <w:t>万元，上年结余租金补贴</w:t>
      </w:r>
      <w:r>
        <w:rPr>
          <w:rFonts w:hint="eastAsia" w:ascii="仿宋_GB2312" w:hAnsi="宋体" w:cs="宋体"/>
          <w:color w:val="000000"/>
          <w:kern w:val="0"/>
          <w:sz w:val="32"/>
          <w:szCs w:val="32"/>
          <w:shd w:val="clear" w:color="auto" w:fill="FFFFFF"/>
          <w:lang w:val="zh-CN"/>
        </w:rPr>
        <w:t>1</w:t>
      </w:r>
      <w:r>
        <w:rPr>
          <w:rFonts w:hint="eastAsia" w:ascii="仿宋_GB2312" w:hAnsi="宋体" w:eastAsia="仿宋_GB2312" w:cs="宋体"/>
          <w:color w:val="000000"/>
          <w:kern w:val="0"/>
          <w:sz w:val="32"/>
          <w:szCs w:val="32"/>
          <w:shd w:val="clear" w:color="auto" w:fill="FFFFFF"/>
          <w:lang w:val="zh-CN"/>
        </w:rPr>
        <w:t>6.0</w:t>
      </w:r>
      <w:r>
        <w:rPr>
          <w:rFonts w:hint="eastAsia" w:ascii="仿宋_GB2312" w:hAnsi="宋体" w:cs="宋体"/>
          <w:color w:val="000000"/>
          <w:kern w:val="0"/>
          <w:sz w:val="32"/>
          <w:szCs w:val="32"/>
          <w:shd w:val="clear" w:color="auto" w:fill="FFFFFF"/>
          <w:lang w:val="zh-CN"/>
        </w:rPr>
        <w:t>2</w:t>
      </w:r>
      <w:r>
        <w:rPr>
          <w:rFonts w:hint="eastAsia" w:ascii="仿宋_GB2312" w:hAnsi="宋体" w:eastAsia="仿宋_GB2312" w:cs="宋体"/>
          <w:color w:val="000000"/>
          <w:kern w:val="0"/>
          <w:sz w:val="32"/>
          <w:szCs w:val="32"/>
          <w:shd w:val="clear" w:color="auto" w:fill="FFFFFF"/>
          <w:lang w:val="zh-CN"/>
        </w:rPr>
        <w:t>万元。</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3.棚户区改造及公租房项目：对自流井区18个棚改项</w:t>
      </w:r>
    </w:p>
    <w:p>
      <w:pPr>
        <w:widowControl/>
        <w:adjustRightInd w:val="0"/>
        <w:snapToGrid w:val="0"/>
        <w:spacing w:line="580" w:lineRule="exact"/>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目实施“百日攻坚”工作，完成5个棚改项目拆迁工作的清零任务，2020年新增二中片区、东兴寺片区、东部新城二期基础设施建设等</w:t>
      </w:r>
      <w:r>
        <w:rPr>
          <w:rFonts w:hint="eastAsia" w:ascii="仿宋_GB2312" w:hAnsi="宋体" w:cs="宋体"/>
          <w:color w:val="000000"/>
          <w:kern w:val="0"/>
          <w:sz w:val="32"/>
          <w:szCs w:val="32"/>
          <w:shd w:val="clear" w:color="auto" w:fill="FFFFFF"/>
          <w:lang w:val="zh-CN"/>
        </w:rPr>
        <w:t>3</w:t>
      </w:r>
      <w:r>
        <w:rPr>
          <w:rFonts w:hint="eastAsia" w:ascii="仿宋_GB2312" w:hAnsi="宋体" w:eastAsia="仿宋_GB2312" w:cs="宋体"/>
          <w:color w:val="000000"/>
          <w:kern w:val="0"/>
          <w:sz w:val="32"/>
          <w:szCs w:val="32"/>
          <w:shd w:val="clear" w:color="auto" w:fill="FFFFFF"/>
          <w:lang w:val="zh-CN"/>
        </w:rPr>
        <w:t>个项目,资金来源于2020年市区财政资金64212.88万元，其中：市级财政资金41955.87万元，区级财政资金22257.01万元。</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（三）项目自评步骤及方法。</w:t>
      </w:r>
    </w:p>
    <w:p>
      <w:pPr>
        <w:keepNext w:val="0"/>
        <w:keepLines w:val="0"/>
        <w:pageBreakBefore w:val="0"/>
        <w:widowControl/>
        <w:kinsoku/>
        <w:wordWrap/>
        <w:overflowPunct/>
        <w:topLinePunct w:val="0"/>
        <w:autoSpaceDE/>
        <w:autoSpaceDN/>
        <w:bidi w:val="0"/>
        <w:adjustRightInd w:val="0"/>
        <w:snapToGrid w:val="0"/>
        <w:spacing w:line="580" w:lineRule="exact"/>
        <w:ind w:firstLine="640" w:firstLineChars="200"/>
        <w:contextualSpacing/>
        <w:jc w:val="left"/>
        <w:textAlignment w:val="auto"/>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1.老旧小区改造绩效目标</w:t>
      </w:r>
    </w:p>
    <w:p>
      <w:pPr>
        <w:keepNext w:val="0"/>
        <w:keepLines w:val="0"/>
        <w:pageBreakBefore w:val="0"/>
        <w:widowControl/>
        <w:kinsoku/>
        <w:wordWrap/>
        <w:overflowPunct/>
        <w:topLinePunct w:val="0"/>
        <w:autoSpaceDE/>
        <w:autoSpaceDN/>
        <w:bidi w:val="0"/>
        <w:adjustRightInd w:val="0"/>
        <w:snapToGrid w:val="0"/>
        <w:spacing w:line="580" w:lineRule="exact"/>
        <w:ind w:firstLine="643" w:firstLineChars="200"/>
        <w:contextualSpacing/>
        <w:jc w:val="left"/>
        <w:textAlignment w:val="auto"/>
        <w:rPr>
          <w:rFonts w:hint="eastAsia" w:ascii="仿宋_GB2312" w:hAnsi="宋体" w:eastAsia="仿宋_GB2312" w:cs="宋体"/>
          <w:color w:val="000000"/>
          <w:kern w:val="0"/>
          <w:sz w:val="32"/>
          <w:szCs w:val="32"/>
          <w:shd w:val="clear" w:color="auto" w:fill="FFFFFF"/>
          <w:lang w:val="zh-CN"/>
        </w:rPr>
      </w:pPr>
      <w:r>
        <w:rPr>
          <w:rFonts w:hint="eastAsia" w:ascii="仿宋_GB2312" w:hAnsi="宋体" w:cs="宋体"/>
          <w:b/>
          <w:bCs/>
          <w:color w:val="000000"/>
          <w:kern w:val="0"/>
          <w:sz w:val="32"/>
          <w:szCs w:val="32"/>
          <w:shd w:val="clear" w:color="auto" w:fill="FFFFFF"/>
          <w:lang w:val="zh-CN"/>
        </w:rPr>
        <w:t>一是</w:t>
      </w:r>
      <w:r>
        <w:rPr>
          <w:rFonts w:hint="eastAsia" w:ascii="仿宋_GB2312" w:hAnsi="宋体" w:eastAsia="仿宋_GB2312" w:cs="宋体"/>
          <w:color w:val="000000"/>
          <w:kern w:val="0"/>
          <w:sz w:val="32"/>
          <w:szCs w:val="32"/>
          <w:shd w:val="clear" w:color="auto" w:fill="FFFFFF"/>
          <w:lang w:val="zh-CN"/>
        </w:rPr>
        <w:t>定量绩效目标：2020年改造老旧小区数量15个,面积</w:t>
      </w:r>
      <w:r>
        <w:rPr>
          <w:rFonts w:hint="eastAsia" w:ascii="仿宋_GB2312" w:hAnsi="宋体" w:cs="宋体"/>
          <w:color w:val="000000"/>
          <w:kern w:val="0"/>
          <w:sz w:val="32"/>
          <w:szCs w:val="32"/>
          <w:shd w:val="clear" w:color="auto" w:fill="FFFFFF"/>
          <w:lang w:val="zh-CN"/>
        </w:rPr>
        <w:t>1</w:t>
      </w:r>
      <w:r>
        <w:rPr>
          <w:rFonts w:hint="eastAsia" w:ascii="仿宋_GB2312" w:hAnsi="宋体" w:eastAsia="仿宋_GB2312" w:cs="宋体"/>
          <w:color w:val="000000"/>
          <w:kern w:val="0"/>
          <w:sz w:val="32"/>
          <w:szCs w:val="32"/>
          <w:shd w:val="clear" w:color="auto" w:fill="FFFFFF"/>
          <w:lang w:val="zh-CN"/>
        </w:rPr>
        <w:t>43.1</w:t>
      </w:r>
      <w:r>
        <w:rPr>
          <w:rFonts w:hint="eastAsia" w:ascii="仿宋_GB2312" w:hAnsi="宋体" w:cs="宋体"/>
          <w:color w:val="000000"/>
          <w:kern w:val="0"/>
          <w:sz w:val="32"/>
          <w:szCs w:val="32"/>
          <w:shd w:val="clear" w:color="auto" w:fill="FFFFFF"/>
          <w:lang w:val="zh-CN"/>
        </w:rPr>
        <w:t>9</w:t>
      </w:r>
      <w:r>
        <w:rPr>
          <w:rFonts w:hint="eastAsia" w:ascii="仿宋_GB2312" w:hAnsi="宋体" w:eastAsia="仿宋_GB2312" w:cs="宋体"/>
          <w:color w:val="000000"/>
          <w:kern w:val="0"/>
          <w:sz w:val="32"/>
          <w:szCs w:val="32"/>
          <w:shd w:val="clear" w:color="auto" w:fill="FFFFFF"/>
          <w:lang w:val="zh-CN"/>
        </w:rPr>
        <w:t>万平方米，楼栋数568栋，户数21739户。</w:t>
      </w:r>
      <w:r>
        <w:rPr>
          <w:rFonts w:hint="eastAsia" w:ascii="仿宋_GB2312" w:hAnsi="宋体" w:cs="宋体"/>
          <w:b/>
          <w:bCs/>
          <w:color w:val="000000"/>
          <w:kern w:val="0"/>
          <w:sz w:val="32"/>
          <w:szCs w:val="32"/>
          <w:shd w:val="clear" w:color="auto" w:fill="FFFFFF"/>
          <w:lang w:val="zh-CN"/>
        </w:rPr>
        <w:t>二是</w:t>
      </w:r>
      <w:r>
        <w:rPr>
          <w:rFonts w:hint="eastAsia" w:ascii="仿宋_GB2312" w:hAnsi="宋体" w:eastAsia="仿宋_GB2312" w:cs="宋体"/>
          <w:color w:val="000000"/>
          <w:kern w:val="0"/>
          <w:sz w:val="32"/>
          <w:szCs w:val="32"/>
          <w:shd w:val="clear" w:color="auto" w:fill="FFFFFF"/>
          <w:lang w:val="zh-CN"/>
        </w:rPr>
        <w:t>定性绩效目标：提升老旧小区基础设施建设、停车秩序、物业管理水平、环境卫生、文化宣传及居民文明意识， 为广大市民营造优美、整洁、有序的生活环境。</w:t>
      </w:r>
    </w:p>
    <w:p>
      <w:pPr>
        <w:keepNext w:val="0"/>
        <w:keepLines w:val="0"/>
        <w:pageBreakBefore w:val="0"/>
        <w:widowControl/>
        <w:kinsoku/>
        <w:wordWrap/>
        <w:overflowPunct/>
        <w:topLinePunct w:val="0"/>
        <w:autoSpaceDE/>
        <w:autoSpaceDN/>
        <w:bidi w:val="0"/>
        <w:adjustRightInd w:val="0"/>
        <w:snapToGrid w:val="0"/>
        <w:spacing w:line="580" w:lineRule="exact"/>
        <w:ind w:firstLine="640" w:firstLineChars="200"/>
        <w:contextualSpacing/>
        <w:jc w:val="left"/>
        <w:textAlignment w:val="auto"/>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2.租赁补贴绩效目标</w:t>
      </w:r>
    </w:p>
    <w:p>
      <w:pPr>
        <w:keepNext w:val="0"/>
        <w:keepLines w:val="0"/>
        <w:pageBreakBefore w:val="0"/>
        <w:widowControl/>
        <w:kinsoku/>
        <w:wordWrap/>
        <w:overflowPunct/>
        <w:topLinePunct w:val="0"/>
        <w:autoSpaceDE/>
        <w:autoSpaceDN/>
        <w:bidi w:val="0"/>
        <w:adjustRightInd w:val="0"/>
        <w:snapToGrid w:val="0"/>
        <w:spacing w:line="580" w:lineRule="exact"/>
        <w:ind w:firstLine="643" w:firstLineChars="200"/>
        <w:contextualSpacing/>
        <w:jc w:val="left"/>
        <w:textAlignment w:val="auto"/>
        <w:rPr>
          <w:rFonts w:hint="eastAsia" w:ascii="仿宋_GB2312" w:hAnsi="宋体" w:eastAsia="仿宋_GB2312" w:cs="宋体"/>
          <w:color w:val="000000"/>
          <w:kern w:val="0"/>
          <w:sz w:val="32"/>
          <w:szCs w:val="32"/>
          <w:shd w:val="clear" w:color="auto" w:fill="FFFFFF"/>
          <w:lang w:val="zh-CN"/>
        </w:rPr>
      </w:pPr>
      <w:r>
        <w:rPr>
          <w:rFonts w:hint="eastAsia" w:ascii="仿宋_GB2312" w:hAnsi="宋体" w:cs="宋体"/>
          <w:b/>
          <w:bCs/>
          <w:color w:val="000000"/>
          <w:kern w:val="0"/>
          <w:sz w:val="32"/>
          <w:szCs w:val="32"/>
          <w:shd w:val="clear" w:color="auto" w:fill="FFFFFF"/>
          <w:lang w:val="zh-CN"/>
        </w:rPr>
        <w:t>一是</w:t>
      </w:r>
      <w:r>
        <w:rPr>
          <w:rFonts w:hint="eastAsia" w:ascii="仿宋_GB2312" w:hAnsi="宋体" w:eastAsia="仿宋_GB2312" w:cs="宋体"/>
          <w:color w:val="000000"/>
          <w:kern w:val="0"/>
          <w:sz w:val="32"/>
          <w:szCs w:val="32"/>
          <w:shd w:val="clear" w:color="auto" w:fill="FFFFFF"/>
          <w:lang w:val="zh-CN"/>
        </w:rPr>
        <w:t>定量绩效目标：补贴户数目标&gt;=60</w:t>
      </w:r>
      <w:r>
        <w:rPr>
          <w:rFonts w:hint="eastAsia" w:ascii="仿宋_GB2312" w:hAnsi="宋体" w:cs="宋体"/>
          <w:color w:val="000000"/>
          <w:kern w:val="0"/>
          <w:sz w:val="32"/>
          <w:szCs w:val="32"/>
          <w:shd w:val="clear" w:color="auto" w:fill="FFFFFF"/>
          <w:lang w:val="zh-CN"/>
        </w:rPr>
        <w:t>0</w:t>
      </w:r>
      <w:r>
        <w:rPr>
          <w:rFonts w:hint="eastAsia" w:ascii="仿宋_GB2312" w:hAnsi="宋体" w:eastAsia="仿宋_GB2312" w:cs="宋体"/>
          <w:color w:val="000000"/>
          <w:kern w:val="0"/>
          <w:sz w:val="32"/>
          <w:szCs w:val="32"/>
          <w:shd w:val="clear" w:color="auto" w:fill="FFFFFF"/>
          <w:lang w:val="zh-CN"/>
        </w:rPr>
        <w:t>户</w:t>
      </w:r>
      <w:r>
        <w:rPr>
          <w:rFonts w:hint="eastAsia" w:ascii="仿宋_GB2312" w:hAnsi="宋体" w:cs="宋体"/>
          <w:color w:val="000000"/>
          <w:kern w:val="0"/>
          <w:sz w:val="32"/>
          <w:szCs w:val="32"/>
          <w:shd w:val="clear" w:color="auto" w:fill="FFFFFF"/>
          <w:lang w:val="zh-CN"/>
        </w:rPr>
        <w:t>。</w:t>
      </w:r>
      <w:r>
        <w:rPr>
          <w:rFonts w:hint="eastAsia" w:ascii="仿宋_GB2312" w:hAnsi="宋体" w:cs="宋体"/>
          <w:b/>
          <w:bCs/>
          <w:color w:val="000000"/>
          <w:kern w:val="0"/>
          <w:sz w:val="32"/>
          <w:szCs w:val="32"/>
          <w:shd w:val="clear" w:color="auto" w:fill="FFFFFF"/>
          <w:lang w:val="zh-CN"/>
        </w:rPr>
        <w:t>二是</w:t>
      </w:r>
      <w:r>
        <w:rPr>
          <w:rFonts w:hint="eastAsia" w:ascii="仿宋_GB2312" w:hAnsi="宋体" w:eastAsia="仿宋_GB2312" w:cs="宋体"/>
          <w:color w:val="000000"/>
          <w:kern w:val="0"/>
          <w:sz w:val="32"/>
          <w:szCs w:val="32"/>
          <w:shd w:val="clear" w:color="auto" w:fill="FFFFFF"/>
          <w:lang w:val="zh-CN"/>
        </w:rPr>
        <w:t>定性绩效目标：确保公租房正常运行、租赁补贴及时发放，保障日常工作的正常开展，保障中央、省、市、区 的住房保障政策精神得到有效的执行和贯彻。</w:t>
      </w:r>
    </w:p>
    <w:p>
      <w:pPr>
        <w:keepNext w:val="0"/>
        <w:keepLines w:val="0"/>
        <w:pageBreakBefore w:val="0"/>
        <w:widowControl/>
        <w:kinsoku/>
        <w:wordWrap/>
        <w:overflowPunct/>
        <w:topLinePunct w:val="0"/>
        <w:autoSpaceDE/>
        <w:autoSpaceDN/>
        <w:bidi w:val="0"/>
        <w:adjustRightInd w:val="0"/>
        <w:snapToGrid w:val="0"/>
        <w:spacing w:line="580" w:lineRule="exact"/>
        <w:ind w:firstLine="640" w:firstLineChars="200"/>
        <w:contextualSpacing/>
        <w:jc w:val="left"/>
        <w:textAlignment w:val="auto"/>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3.棚户区改造及公租房绩效目标</w:t>
      </w:r>
      <w:r>
        <w:rPr>
          <w:rFonts w:hint="eastAsia" w:ascii="仿宋_GB2312" w:hAnsi="宋体" w:cs="宋体"/>
          <w:color w:val="000000"/>
          <w:kern w:val="0"/>
          <w:sz w:val="32"/>
          <w:szCs w:val="32"/>
          <w:shd w:val="clear" w:color="auto" w:fill="FFFFFF"/>
          <w:lang w:val="zh-CN"/>
        </w:rPr>
        <w:t>。</w:t>
      </w:r>
      <w:r>
        <w:rPr>
          <w:rFonts w:hint="eastAsia" w:ascii="仿宋_GB2312" w:hAnsi="宋体" w:eastAsia="仿宋_GB2312" w:cs="宋体"/>
          <w:color w:val="000000"/>
          <w:kern w:val="0"/>
          <w:sz w:val="32"/>
          <w:szCs w:val="32"/>
          <w:shd w:val="clear" w:color="auto" w:fill="FFFFFF"/>
          <w:lang w:val="zh-CN"/>
        </w:rPr>
        <w:t>202</w:t>
      </w:r>
      <w:r>
        <w:rPr>
          <w:rFonts w:hint="eastAsia" w:ascii="仿宋_GB2312" w:hAnsi="宋体" w:cs="宋体"/>
          <w:color w:val="000000"/>
          <w:kern w:val="0"/>
          <w:sz w:val="32"/>
          <w:szCs w:val="32"/>
          <w:shd w:val="clear" w:color="auto" w:fill="FFFFFF"/>
          <w:lang w:val="zh-CN"/>
        </w:rPr>
        <w:t>0</w:t>
      </w:r>
      <w:r>
        <w:rPr>
          <w:rFonts w:hint="eastAsia" w:ascii="仿宋_GB2312" w:hAnsi="宋体" w:eastAsia="仿宋_GB2312" w:cs="宋体"/>
          <w:color w:val="000000"/>
          <w:kern w:val="0"/>
          <w:sz w:val="32"/>
          <w:szCs w:val="32"/>
          <w:shd w:val="clear" w:color="auto" w:fill="FFFFFF"/>
          <w:lang w:val="zh-CN"/>
        </w:rPr>
        <w:t>年度未下达棚户区改造及公租房绩效目标。</w:t>
      </w:r>
    </w:p>
    <w:p>
      <w:pPr>
        <w:adjustRightInd w:val="0"/>
        <w:snapToGrid w:val="0"/>
        <w:spacing w:line="600" w:lineRule="exact"/>
        <w:ind w:firstLine="720"/>
        <w:rPr>
          <w:rFonts w:ascii="黑体" w:hAnsi="宋体" w:eastAsia="黑体"/>
          <w:sz w:val="32"/>
          <w:szCs w:val="32"/>
        </w:rPr>
      </w:pPr>
      <w:r>
        <w:rPr>
          <w:rFonts w:hint="eastAsia" w:ascii="黑体" w:hAnsi="宋体" w:eastAsia="黑体"/>
          <w:sz w:val="32"/>
          <w:szCs w:val="32"/>
        </w:rPr>
        <w:t>二、项目资金申报及使用情况</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（一）项目资金申报及批复情况。</w:t>
      </w:r>
    </w:p>
    <w:p>
      <w:pPr>
        <w:adjustRightInd w:val="0"/>
        <w:snapToGrid w:val="0"/>
        <w:spacing w:line="600" w:lineRule="exact"/>
        <w:ind w:firstLine="720"/>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项目资金申报、用途均符合城镇保障性安居工程专项财政资金规定的使用范围。</w:t>
      </w:r>
    </w:p>
    <w:p>
      <w:pPr>
        <w:adjustRightInd w:val="0"/>
        <w:snapToGrid w:val="0"/>
        <w:spacing w:line="600" w:lineRule="exact"/>
        <w:ind w:firstLine="720"/>
        <w:rPr>
          <w:rFonts w:ascii="仿宋_GB2312" w:hAnsi="宋体" w:eastAsia="仿宋_GB2312"/>
          <w:sz w:val="32"/>
          <w:szCs w:val="32"/>
          <w:lang w:val="zh-CN"/>
        </w:rPr>
      </w:pPr>
      <w:r>
        <w:rPr>
          <w:rFonts w:hint="eastAsia" w:ascii="楷体_GB2312" w:hAnsi="宋体" w:eastAsia="楷体_GB2312"/>
          <w:b/>
          <w:sz w:val="32"/>
          <w:szCs w:val="32"/>
          <w:lang w:val="zh-CN"/>
        </w:rPr>
        <w:t>（二）资金计划、到位及使用情况（可用表格形式反映）。</w:t>
      </w:r>
    </w:p>
    <w:p>
      <w:pPr>
        <w:adjustRightInd w:val="0"/>
        <w:snapToGrid w:val="0"/>
        <w:spacing w:line="600"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1．资金计划。我区按规定申请筹集资金，202</w:t>
      </w:r>
      <w:r>
        <w:rPr>
          <w:rFonts w:hint="eastAsia" w:ascii="仿宋_GB2312" w:hAnsi="宋体"/>
          <w:sz w:val="32"/>
          <w:szCs w:val="32"/>
          <w:lang w:val="zh-CN"/>
        </w:rPr>
        <w:t>0</w:t>
      </w:r>
      <w:r>
        <w:rPr>
          <w:rFonts w:hint="eastAsia" w:ascii="仿宋_GB2312" w:hAnsi="宋体" w:eastAsia="仿宋_GB2312"/>
          <w:sz w:val="32"/>
          <w:szCs w:val="32"/>
          <w:lang w:val="zh-CN"/>
        </w:rPr>
        <w:t>年度申请中省市区财政资金</w:t>
      </w:r>
      <w:r>
        <w:rPr>
          <w:rFonts w:hint="eastAsia" w:ascii="仿宋_GB2312" w:hAnsi="宋体"/>
          <w:sz w:val="32"/>
          <w:szCs w:val="32"/>
          <w:lang w:val="zh-CN"/>
        </w:rPr>
        <w:t>9</w:t>
      </w:r>
      <w:r>
        <w:rPr>
          <w:rFonts w:hint="eastAsia" w:ascii="仿宋_GB2312" w:hAnsi="宋体" w:eastAsia="仿宋_GB2312"/>
          <w:sz w:val="32"/>
          <w:szCs w:val="32"/>
          <w:lang w:val="zh-CN"/>
        </w:rPr>
        <w:t>4269.7</w:t>
      </w:r>
      <w:r>
        <w:rPr>
          <w:rFonts w:hint="eastAsia" w:ascii="仿宋_GB2312" w:hAnsi="宋体"/>
          <w:sz w:val="32"/>
          <w:szCs w:val="32"/>
          <w:lang w:val="zh-CN"/>
        </w:rPr>
        <w:t>9</w:t>
      </w:r>
      <w:r>
        <w:rPr>
          <w:rFonts w:hint="eastAsia" w:ascii="仿宋_GB2312" w:hAnsi="宋体" w:eastAsia="仿宋_GB2312"/>
          <w:sz w:val="32"/>
          <w:szCs w:val="32"/>
          <w:lang w:val="zh-CN"/>
        </w:rPr>
        <w:t>万元。其中老居小区改造</w:t>
      </w:r>
      <w:r>
        <w:rPr>
          <w:rFonts w:hint="eastAsia" w:ascii="仿宋_GB2312" w:hAnsi="宋体"/>
          <w:sz w:val="32"/>
          <w:szCs w:val="32"/>
          <w:lang w:val="zh-CN"/>
        </w:rPr>
        <w:t>2</w:t>
      </w:r>
      <w:r>
        <w:rPr>
          <w:rFonts w:hint="eastAsia" w:ascii="仿宋_GB2312" w:hAnsi="宋体" w:eastAsia="仿宋_GB2312"/>
          <w:sz w:val="32"/>
          <w:szCs w:val="32"/>
          <w:lang w:val="zh-CN"/>
        </w:rPr>
        <w:t>9907.8</w:t>
      </w:r>
      <w:r>
        <w:rPr>
          <w:rFonts w:hint="eastAsia" w:ascii="仿宋_GB2312" w:hAnsi="宋体"/>
          <w:sz w:val="32"/>
          <w:szCs w:val="32"/>
          <w:lang w:val="zh-CN"/>
        </w:rPr>
        <w:t>9</w:t>
      </w:r>
      <w:r>
        <w:rPr>
          <w:rFonts w:hint="eastAsia" w:ascii="仿宋_GB2312" w:hAnsi="宋体" w:eastAsia="仿宋_GB2312"/>
          <w:sz w:val="32"/>
          <w:szCs w:val="32"/>
          <w:lang w:val="zh-CN"/>
        </w:rPr>
        <w:t>万元，保障性住房补贴</w:t>
      </w:r>
      <w:r>
        <w:rPr>
          <w:rFonts w:hint="eastAsia" w:ascii="仿宋_GB2312" w:hAnsi="宋体"/>
          <w:sz w:val="32"/>
          <w:szCs w:val="32"/>
          <w:lang w:val="zh-CN"/>
        </w:rPr>
        <w:t>1</w:t>
      </w:r>
      <w:r>
        <w:rPr>
          <w:rFonts w:hint="eastAsia" w:ascii="仿宋_GB2312" w:hAnsi="宋体" w:eastAsia="仿宋_GB2312"/>
          <w:sz w:val="32"/>
          <w:szCs w:val="32"/>
          <w:lang w:val="zh-CN"/>
        </w:rPr>
        <w:t>49.0</w:t>
      </w:r>
      <w:r>
        <w:rPr>
          <w:rFonts w:hint="eastAsia" w:ascii="仿宋_GB2312" w:hAnsi="宋体"/>
          <w:sz w:val="32"/>
          <w:szCs w:val="32"/>
          <w:lang w:val="zh-CN"/>
        </w:rPr>
        <w:t>2</w:t>
      </w:r>
      <w:r>
        <w:rPr>
          <w:rFonts w:hint="eastAsia" w:ascii="仿宋_GB2312" w:hAnsi="宋体" w:eastAsia="仿宋_GB2312"/>
          <w:sz w:val="32"/>
          <w:szCs w:val="32"/>
          <w:lang w:val="zh-CN"/>
        </w:rPr>
        <w:t>万元，棚户区改造</w:t>
      </w:r>
      <w:r>
        <w:rPr>
          <w:rFonts w:hint="eastAsia" w:ascii="仿宋_GB2312" w:hAnsi="宋体"/>
          <w:sz w:val="32"/>
          <w:szCs w:val="32"/>
          <w:lang w:val="zh-CN"/>
        </w:rPr>
        <w:t>6</w:t>
      </w:r>
      <w:r>
        <w:rPr>
          <w:rFonts w:hint="eastAsia" w:ascii="仿宋_GB2312" w:hAnsi="宋体" w:eastAsia="仿宋_GB2312"/>
          <w:sz w:val="32"/>
          <w:szCs w:val="32"/>
          <w:lang w:val="zh-CN"/>
        </w:rPr>
        <w:t>4212.8</w:t>
      </w:r>
      <w:r>
        <w:rPr>
          <w:rFonts w:hint="eastAsia" w:ascii="仿宋_GB2312" w:hAnsi="宋体"/>
          <w:sz w:val="32"/>
          <w:szCs w:val="32"/>
          <w:lang w:val="zh-CN"/>
        </w:rPr>
        <w:t>8</w:t>
      </w:r>
      <w:r>
        <w:rPr>
          <w:rFonts w:hint="eastAsia" w:ascii="仿宋_GB2312" w:hAnsi="宋体" w:eastAsia="仿宋_GB2312"/>
          <w:sz w:val="32"/>
          <w:szCs w:val="32"/>
          <w:lang w:val="zh-CN"/>
        </w:rPr>
        <w:t>万元。</w:t>
      </w:r>
    </w:p>
    <w:p>
      <w:pPr>
        <w:adjustRightInd w:val="0"/>
        <w:snapToGrid w:val="0"/>
        <w:spacing w:line="600"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2．资金到位。</w:t>
      </w:r>
      <w:r>
        <w:rPr>
          <w:rFonts w:hint="eastAsia" w:ascii="仿宋_GB2312" w:hAnsi="宋体" w:eastAsia="仿宋_GB2312"/>
          <w:sz w:val="32"/>
          <w:szCs w:val="32"/>
          <w:lang w:val="zh-CN"/>
        </w:rPr>
        <mc:AlternateContent>
          <mc:Choice Requires="wps">
            <w:drawing>
              <wp:anchor distT="0" distB="0" distL="114300" distR="114300" simplePos="0" relativeHeight="251667456" behindDoc="0" locked="0" layoutInCell="1" allowOverlap="1">
                <wp:simplePos x="0" y="0"/>
                <wp:positionH relativeFrom="page">
                  <wp:posOffset>1130300</wp:posOffset>
                </wp:positionH>
                <wp:positionV relativeFrom="paragraph">
                  <wp:posOffset>1120140</wp:posOffset>
                </wp:positionV>
                <wp:extent cx="5299710" cy="3123565"/>
                <wp:effectExtent l="0" t="0" r="0" b="0"/>
                <wp:wrapNone/>
                <wp:docPr id="49" name="文本框 49"/>
                <wp:cNvGraphicFramePr/>
                <a:graphic xmlns:a="http://schemas.openxmlformats.org/drawingml/2006/main">
                  <a:graphicData uri="http://schemas.microsoft.com/office/word/2010/wordprocessingShape">
                    <wps:wsp>
                      <wps:cNvSpPr txBox="1"/>
                      <wps:spPr>
                        <a:xfrm>
                          <a:off x="0" y="0"/>
                          <a:ext cx="5299710" cy="3123565"/>
                        </a:xfrm>
                        <a:prstGeom prst="rect">
                          <a:avLst/>
                        </a:prstGeom>
                        <a:noFill/>
                        <a:ln>
                          <a:noFill/>
                        </a:ln>
                      </wps:spPr>
                      <wps:txbx>
                        <w:txbxContent>
                          <w:tbl>
                            <w:tblPr>
                              <w:tblStyle w:val="10"/>
                              <w:tblW w:w="0" w:type="auto"/>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12"/>
                              <w:gridCol w:w="1015"/>
                              <w:gridCol w:w="733"/>
                              <w:gridCol w:w="1002"/>
                              <w:gridCol w:w="632"/>
                              <w:gridCol w:w="630"/>
                              <w:gridCol w:w="858"/>
                              <w:gridCol w:w="801"/>
                              <w:gridCol w:w="114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72" w:hRule="atLeast"/>
                              </w:trPr>
                              <w:tc>
                                <w:tcPr>
                                  <w:tcW w:w="1512" w:type="dxa"/>
                                  <w:vMerge w:val="restart"/>
                                </w:tcPr>
                                <w:p>
                                  <w:pPr>
                                    <w:pStyle w:val="18"/>
                                    <w:rPr>
                                      <w:sz w:val="20"/>
                                    </w:rPr>
                                  </w:pPr>
                                </w:p>
                                <w:p>
                                  <w:pPr>
                                    <w:pStyle w:val="18"/>
                                    <w:spacing w:before="165"/>
                                    <w:ind w:left="336"/>
                                    <w:rPr>
                                      <w:sz w:val="21"/>
                                    </w:rPr>
                                  </w:pPr>
                                  <w:r>
                                    <w:rPr>
                                      <w:sz w:val="21"/>
                                    </w:rPr>
                                    <w:t>项目名称</w:t>
                                  </w:r>
                                </w:p>
                              </w:tc>
                              <w:tc>
                                <w:tcPr>
                                  <w:tcW w:w="4870" w:type="dxa"/>
                                  <w:gridSpan w:val="6"/>
                                </w:tcPr>
                                <w:p>
                                  <w:pPr>
                                    <w:pStyle w:val="18"/>
                                    <w:spacing w:before="109"/>
                                    <w:ind w:left="1147"/>
                                    <w:rPr>
                                      <w:sz w:val="21"/>
                                    </w:rPr>
                                  </w:pPr>
                                  <w:r>
                                    <w:rPr>
                                      <w:rFonts w:ascii="Times New Roman" w:eastAsia="Times New Roman"/>
                                      <w:sz w:val="21"/>
                                    </w:rPr>
                                    <w:t>202</w:t>
                                  </w:r>
                                  <w:r>
                                    <w:rPr>
                                      <w:rFonts w:hint="eastAsia" w:ascii="Times New Roman" w:eastAsia="宋体"/>
                                      <w:sz w:val="21"/>
                                      <w:lang w:eastAsia="zh-CN"/>
                                    </w:rPr>
                                    <w:t>0</w:t>
                                  </w:r>
                                  <w:r>
                                    <w:rPr>
                                      <w:sz w:val="21"/>
                                    </w:rPr>
                                    <w:t>年财政资金计划下达额</w:t>
                                  </w:r>
                                </w:p>
                              </w:tc>
                              <w:tc>
                                <w:tcPr>
                                  <w:tcW w:w="801" w:type="dxa"/>
                                </w:tcPr>
                                <w:p>
                                  <w:pPr>
                                    <w:pStyle w:val="18"/>
                                    <w:rPr>
                                      <w:rFonts w:ascii="Times New Roman"/>
                                      <w:sz w:val="26"/>
                                    </w:rPr>
                                  </w:pPr>
                                </w:p>
                              </w:tc>
                              <w:tc>
                                <w:tcPr>
                                  <w:tcW w:w="1148" w:type="dxa"/>
                                  <w:vMerge w:val="restart"/>
                                </w:tcPr>
                                <w:p>
                                  <w:pPr>
                                    <w:pStyle w:val="18"/>
                                    <w:spacing w:before="7"/>
                                    <w:rPr>
                                      <w:sz w:val="21"/>
                                    </w:rPr>
                                  </w:pPr>
                                </w:p>
                                <w:p>
                                  <w:pPr>
                                    <w:pStyle w:val="18"/>
                                    <w:spacing w:line="177" w:lineRule="auto"/>
                                    <w:ind w:left="22" w:right="12"/>
                                    <w:jc w:val="center"/>
                                    <w:rPr>
                                      <w:sz w:val="21"/>
                                    </w:rPr>
                                  </w:pPr>
                                  <w:r>
                                    <w:rPr>
                                      <w:rFonts w:ascii="Times New Roman" w:eastAsia="Times New Roman"/>
                                      <w:sz w:val="21"/>
                                    </w:rPr>
                                    <w:t>202</w:t>
                                  </w:r>
                                  <w:r>
                                    <w:rPr>
                                      <w:rFonts w:hint="eastAsia" w:ascii="Times New Roman" w:eastAsia="宋体"/>
                                      <w:sz w:val="21"/>
                                      <w:lang w:eastAsia="zh-CN"/>
                                    </w:rPr>
                                    <w:t>0</w:t>
                                  </w:r>
                                  <w:r>
                                    <w:rPr>
                                      <w:sz w:val="21"/>
                                    </w:rPr>
                                    <w:t>年财政资金下达额度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5" w:hRule="atLeast"/>
                              </w:trPr>
                              <w:tc>
                                <w:tcPr>
                                  <w:tcW w:w="1512" w:type="dxa"/>
                                  <w:vMerge w:val="continue"/>
                                  <w:tcBorders>
                                    <w:top w:val="nil"/>
                                  </w:tcBorders>
                                </w:tcPr>
                                <w:p>
                                  <w:pPr>
                                    <w:rPr>
                                      <w:sz w:val="2"/>
                                      <w:szCs w:val="2"/>
                                    </w:rPr>
                                  </w:pPr>
                                </w:p>
                              </w:tc>
                              <w:tc>
                                <w:tcPr>
                                  <w:tcW w:w="1015" w:type="dxa"/>
                                </w:tcPr>
                                <w:p>
                                  <w:pPr>
                                    <w:pStyle w:val="18"/>
                                    <w:spacing w:before="1"/>
                                    <w:rPr>
                                      <w:sz w:val="14"/>
                                    </w:rPr>
                                  </w:pPr>
                                </w:p>
                                <w:p>
                                  <w:pPr>
                                    <w:pStyle w:val="18"/>
                                    <w:ind w:left="87" w:right="84"/>
                                    <w:jc w:val="center"/>
                                    <w:rPr>
                                      <w:sz w:val="21"/>
                                    </w:rPr>
                                  </w:pPr>
                                  <w:r>
                                    <w:rPr>
                                      <w:sz w:val="21"/>
                                    </w:rPr>
                                    <w:t>小计</w:t>
                                  </w:r>
                                </w:p>
                              </w:tc>
                              <w:tc>
                                <w:tcPr>
                                  <w:tcW w:w="733" w:type="dxa"/>
                                </w:tcPr>
                                <w:p>
                                  <w:pPr>
                                    <w:pStyle w:val="18"/>
                                    <w:spacing w:before="134" w:line="177" w:lineRule="auto"/>
                                    <w:ind w:left="14" w:right="3"/>
                                    <w:rPr>
                                      <w:sz w:val="21"/>
                                    </w:rPr>
                                  </w:pPr>
                                  <w:r>
                                    <w:rPr>
                                      <w:spacing w:val="-15"/>
                                      <w:sz w:val="21"/>
                                    </w:rPr>
                                    <w:t>中 央 资</w:t>
                                  </w:r>
                                  <w:r>
                                    <w:rPr>
                                      <w:sz w:val="21"/>
                                    </w:rPr>
                                    <w:t>金</w:t>
                                  </w:r>
                                </w:p>
                              </w:tc>
                              <w:tc>
                                <w:tcPr>
                                  <w:tcW w:w="1002" w:type="dxa"/>
                                </w:tcPr>
                                <w:p>
                                  <w:pPr>
                                    <w:pStyle w:val="18"/>
                                    <w:spacing w:before="1"/>
                                    <w:rPr>
                                      <w:sz w:val="14"/>
                                    </w:rPr>
                                  </w:pPr>
                                </w:p>
                                <w:p>
                                  <w:pPr>
                                    <w:pStyle w:val="18"/>
                                    <w:ind w:right="51"/>
                                    <w:jc w:val="right"/>
                                    <w:rPr>
                                      <w:sz w:val="21"/>
                                    </w:rPr>
                                  </w:pPr>
                                  <w:r>
                                    <w:rPr>
                                      <w:w w:val="95"/>
                                      <w:sz w:val="21"/>
                                    </w:rPr>
                                    <w:t>省级资金</w:t>
                                  </w:r>
                                </w:p>
                              </w:tc>
                              <w:tc>
                                <w:tcPr>
                                  <w:tcW w:w="632" w:type="dxa"/>
                                </w:tcPr>
                                <w:p>
                                  <w:pPr>
                                    <w:pStyle w:val="18"/>
                                    <w:spacing w:line="214" w:lineRule="exact"/>
                                    <w:ind w:left="15"/>
                                    <w:rPr>
                                      <w:sz w:val="21"/>
                                    </w:rPr>
                                  </w:pPr>
                                  <w:r>
                                    <w:rPr>
                                      <w:spacing w:val="20"/>
                                      <w:sz w:val="21"/>
                                    </w:rPr>
                                    <w:t>抗 疫</w:t>
                                  </w:r>
                                </w:p>
                                <w:p>
                                  <w:pPr>
                                    <w:pStyle w:val="18"/>
                                    <w:spacing w:line="200" w:lineRule="exact"/>
                                    <w:ind w:left="15"/>
                                    <w:rPr>
                                      <w:sz w:val="21"/>
                                    </w:rPr>
                                  </w:pPr>
                                  <w:r>
                                    <w:rPr>
                                      <w:spacing w:val="20"/>
                                      <w:sz w:val="21"/>
                                    </w:rPr>
                                    <w:t>国 债</w:t>
                                  </w:r>
                                </w:p>
                                <w:p>
                                  <w:pPr>
                                    <w:pStyle w:val="18"/>
                                    <w:spacing w:line="180" w:lineRule="exact"/>
                                    <w:ind w:left="15"/>
                                    <w:rPr>
                                      <w:sz w:val="21"/>
                                    </w:rPr>
                                  </w:pPr>
                                  <w:r>
                                    <w:rPr>
                                      <w:sz w:val="21"/>
                                    </w:rPr>
                                    <w:t>资金</w:t>
                                  </w:r>
                                </w:p>
                              </w:tc>
                              <w:tc>
                                <w:tcPr>
                                  <w:tcW w:w="630" w:type="dxa"/>
                                </w:tcPr>
                                <w:p>
                                  <w:pPr>
                                    <w:pStyle w:val="18"/>
                                    <w:spacing w:line="214" w:lineRule="exact"/>
                                    <w:ind w:left="14"/>
                                    <w:rPr>
                                      <w:sz w:val="21"/>
                                    </w:rPr>
                                  </w:pPr>
                                  <w:r>
                                    <w:rPr>
                                      <w:spacing w:val="20"/>
                                      <w:sz w:val="21"/>
                                    </w:rPr>
                                    <w:t>中 央</w:t>
                                  </w:r>
                                </w:p>
                                <w:p>
                                  <w:pPr>
                                    <w:pStyle w:val="18"/>
                                    <w:spacing w:line="200" w:lineRule="exact"/>
                                    <w:ind w:left="14"/>
                                    <w:rPr>
                                      <w:sz w:val="21"/>
                                    </w:rPr>
                                  </w:pPr>
                                  <w:r>
                                    <w:rPr>
                                      <w:spacing w:val="20"/>
                                      <w:sz w:val="21"/>
                                    </w:rPr>
                                    <w:t>基 建</w:t>
                                  </w:r>
                                </w:p>
                                <w:p>
                                  <w:pPr>
                                    <w:pStyle w:val="18"/>
                                    <w:spacing w:line="180" w:lineRule="exact"/>
                                    <w:ind w:left="14"/>
                                    <w:rPr>
                                      <w:sz w:val="21"/>
                                    </w:rPr>
                                  </w:pPr>
                                  <w:r>
                                    <w:rPr>
                                      <w:sz w:val="21"/>
                                    </w:rPr>
                                    <w:t>投资</w:t>
                                  </w:r>
                                </w:p>
                              </w:tc>
                              <w:tc>
                                <w:tcPr>
                                  <w:tcW w:w="858" w:type="dxa"/>
                                </w:tcPr>
                                <w:p>
                                  <w:pPr>
                                    <w:pStyle w:val="18"/>
                                    <w:spacing w:before="31" w:line="180" w:lineRule="auto"/>
                                    <w:ind w:left="15" w:right="4"/>
                                    <w:rPr>
                                      <w:sz w:val="21"/>
                                    </w:rPr>
                                  </w:pPr>
                                  <w:r>
                                    <w:rPr>
                                      <w:spacing w:val="-7"/>
                                      <w:sz w:val="21"/>
                                    </w:rPr>
                                    <w:t>市 区 资</w:t>
                                  </w:r>
                                  <w:r>
                                    <w:rPr>
                                      <w:spacing w:val="-13"/>
                                      <w:w w:val="95"/>
                                      <w:sz w:val="21"/>
                                    </w:rPr>
                                    <w:t>金</w:t>
                                  </w:r>
                                  <w:r>
                                    <w:rPr>
                                      <w:w w:val="95"/>
                                      <w:sz w:val="21"/>
                                    </w:rPr>
                                    <w:t>（</w:t>
                                  </w:r>
                                  <w:r>
                                    <w:rPr>
                                      <w:spacing w:val="-8"/>
                                      <w:w w:val="95"/>
                                      <w:sz w:val="21"/>
                                    </w:rPr>
                                    <w:t>含代</w:t>
                                  </w:r>
                                </w:p>
                                <w:p>
                                  <w:pPr>
                                    <w:pStyle w:val="18"/>
                                    <w:spacing w:line="160" w:lineRule="exact"/>
                                    <w:ind w:left="15" w:right="-15"/>
                                    <w:rPr>
                                      <w:sz w:val="21"/>
                                    </w:rPr>
                                  </w:pPr>
                                  <w:r>
                                    <w:rPr>
                                      <w:w w:val="95"/>
                                      <w:sz w:val="21"/>
                                    </w:rPr>
                                    <w:t>建项目）</w:t>
                                  </w:r>
                                </w:p>
                              </w:tc>
                              <w:tc>
                                <w:tcPr>
                                  <w:tcW w:w="801" w:type="dxa"/>
                                </w:tcPr>
                                <w:p>
                                  <w:pPr>
                                    <w:pStyle w:val="18"/>
                                    <w:spacing w:before="134" w:line="177" w:lineRule="auto"/>
                                    <w:ind w:left="14" w:right="4"/>
                                    <w:rPr>
                                      <w:sz w:val="21"/>
                                    </w:rPr>
                                  </w:pPr>
                                  <w:r>
                                    <w:rPr>
                                      <w:spacing w:val="-18"/>
                                      <w:sz w:val="21"/>
                                    </w:rPr>
                                    <w:t>上 年 结</w:t>
                                  </w:r>
                                  <w:r>
                                    <w:rPr>
                                      <w:sz w:val="21"/>
                                    </w:rPr>
                                    <w:t>余资金</w:t>
                                  </w:r>
                                </w:p>
                              </w:tc>
                              <w:tc>
                                <w:tcPr>
                                  <w:tcW w:w="1148"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5" w:hRule="atLeast"/>
                              </w:trPr>
                              <w:tc>
                                <w:tcPr>
                                  <w:tcW w:w="1512" w:type="dxa"/>
                                </w:tcPr>
                                <w:p>
                                  <w:pPr>
                                    <w:pStyle w:val="18"/>
                                    <w:spacing w:before="121" w:line="180" w:lineRule="auto"/>
                                    <w:ind w:left="14" w:right="4"/>
                                    <w:rPr>
                                      <w:sz w:val="21"/>
                                    </w:rPr>
                                  </w:pPr>
                                  <w:r>
                                    <w:rPr>
                                      <w:sz w:val="21"/>
                                    </w:rPr>
                                    <w:t>保障性住房租金补贴</w:t>
                                  </w:r>
                                </w:p>
                              </w:tc>
                              <w:tc>
                                <w:tcPr>
                                  <w:tcW w:w="1015" w:type="dxa"/>
                                </w:tcPr>
                                <w:p>
                                  <w:pPr>
                                    <w:pStyle w:val="18"/>
                                    <w:spacing w:before="184"/>
                                    <w:ind w:left="93" w:right="84"/>
                                    <w:jc w:val="center"/>
                                    <w:rPr>
                                      <w:rFonts w:ascii="Times New Roman"/>
                                      <w:sz w:val="21"/>
                                    </w:rPr>
                                  </w:pPr>
                                  <w:r>
                                    <w:rPr>
                                      <w:rFonts w:ascii="Times New Roman"/>
                                      <w:sz w:val="21"/>
                                    </w:rPr>
                                    <w:t>149.02</w:t>
                                  </w:r>
                                </w:p>
                              </w:tc>
                              <w:tc>
                                <w:tcPr>
                                  <w:tcW w:w="733" w:type="dxa"/>
                                </w:tcPr>
                                <w:p>
                                  <w:pPr>
                                    <w:pStyle w:val="18"/>
                                    <w:spacing w:before="184"/>
                                    <w:ind w:left="8"/>
                                    <w:jc w:val="center"/>
                                    <w:rPr>
                                      <w:rFonts w:ascii="Times New Roman"/>
                                      <w:sz w:val="21"/>
                                    </w:rPr>
                                  </w:pPr>
                                  <w:r>
                                    <w:rPr>
                                      <w:rFonts w:ascii="Times New Roman"/>
                                      <w:sz w:val="21"/>
                                    </w:rPr>
                                    <w:t>83</w:t>
                                  </w:r>
                                </w:p>
                              </w:tc>
                              <w:tc>
                                <w:tcPr>
                                  <w:tcW w:w="1002" w:type="dxa"/>
                                </w:tcPr>
                                <w:p>
                                  <w:pPr>
                                    <w:pStyle w:val="18"/>
                                    <w:spacing w:before="184"/>
                                    <w:ind w:left="333" w:right="323"/>
                                    <w:jc w:val="center"/>
                                    <w:rPr>
                                      <w:rFonts w:ascii="Times New Roman"/>
                                      <w:sz w:val="21"/>
                                    </w:rPr>
                                  </w:pPr>
                                  <w:r>
                                    <w:rPr>
                                      <w:rFonts w:ascii="Times New Roman"/>
                                      <w:sz w:val="21"/>
                                    </w:rPr>
                                    <w:t>50</w:t>
                                  </w:r>
                                </w:p>
                              </w:tc>
                              <w:tc>
                                <w:tcPr>
                                  <w:tcW w:w="632" w:type="dxa"/>
                                </w:tcPr>
                                <w:p>
                                  <w:pPr>
                                    <w:pStyle w:val="18"/>
                                    <w:rPr>
                                      <w:rFonts w:ascii="Times New Roman"/>
                                      <w:sz w:val="26"/>
                                    </w:rPr>
                                  </w:pPr>
                                </w:p>
                              </w:tc>
                              <w:tc>
                                <w:tcPr>
                                  <w:tcW w:w="630" w:type="dxa"/>
                                </w:tcPr>
                                <w:p>
                                  <w:pPr>
                                    <w:pStyle w:val="18"/>
                                    <w:rPr>
                                      <w:rFonts w:ascii="Times New Roman"/>
                                      <w:sz w:val="26"/>
                                    </w:rPr>
                                  </w:pPr>
                                </w:p>
                              </w:tc>
                              <w:tc>
                                <w:tcPr>
                                  <w:tcW w:w="858" w:type="dxa"/>
                                </w:tcPr>
                                <w:p>
                                  <w:pPr>
                                    <w:pStyle w:val="18"/>
                                    <w:rPr>
                                      <w:rFonts w:ascii="Times New Roman"/>
                                      <w:sz w:val="26"/>
                                    </w:rPr>
                                  </w:pPr>
                                </w:p>
                              </w:tc>
                              <w:tc>
                                <w:tcPr>
                                  <w:tcW w:w="801" w:type="dxa"/>
                                </w:tcPr>
                                <w:p>
                                  <w:pPr>
                                    <w:pStyle w:val="18"/>
                                    <w:spacing w:before="184"/>
                                    <w:ind w:left="143" w:right="134"/>
                                    <w:jc w:val="center"/>
                                    <w:rPr>
                                      <w:rFonts w:ascii="Times New Roman"/>
                                      <w:sz w:val="21"/>
                                    </w:rPr>
                                  </w:pPr>
                                  <w:r>
                                    <w:rPr>
                                      <w:rFonts w:ascii="Times New Roman"/>
                                      <w:sz w:val="21"/>
                                    </w:rPr>
                                    <w:t>16.02</w:t>
                                  </w:r>
                                </w:p>
                              </w:tc>
                              <w:tc>
                                <w:tcPr>
                                  <w:tcW w:w="1148" w:type="dxa"/>
                                </w:tcPr>
                                <w:p>
                                  <w:pPr>
                                    <w:pStyle w:val="18"/>
                                    <w:spacing w:before="184"/>
                                    <w:ind w:left="18" w:right="12"/>
                                    <w:jc w:val="center"/>
                                    <w:rPr>
                                      <w:rFonts w:ascii="Times New Roman"/>
                                      <w:sz w:val="21"/>
                                    </w:rPr>
                                  </w:pPr>
                                  <w:r>
                                    <w:rPr>
                                      <w:rFonts w:ascii="Times New Roman"/>
                                      <w:sz w:val="21"/>
                                    </w:rPr>
                                    <w:t>149.02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60" w:hRule="atLeast"/>
                              </w:trPr>
                              <w:tc>
                                <w:tcPr>
                                  <w:tcW w:w="1512" w:type="dxa"/>
                                </w:tcPr>
                                <w:p>
                                  <w:pPr>
                                    <w:pStyle w:val="18"/>
                                    <w:spacing w:before="10"/>
                                    <w:rPr>
                                      <w:sz w:val="19"/>
                                    </w:rPr>
                                  </w:pPr>
                                </w:p>
                                <w:p>
                                  <w:pPr>
                                    <w:pStyle w:val="18"/>
                                    <w:spacing w:line="180" w:lineRule="auto"/>
                                    <w:ind w:left="14" w:right="4"/>
                                    <w:rPr>
                                      <w:sz w:val="21"/>
                                    </w:rPr>
                                  </w:pPr>
                                  <w:r>
                                    <w:rPr>
                                      <w:sz w:val="21"/>
                                    </w:rPr>
                                    <w:t>棚户区改造、公租房建设</w:t>
                                  </w:r>
                                </w:p>
                              </w:tc>
                              <w:tc>
                                <w:tcPr>
                                  <w:tcW w:w="1015" w:type="dxa"/>
                                </w:tcPr>
                                <w:p>
                                  <w:pPr>
                                    <w:pStyle w:val="18"/>
                                    <w:spacing w:before="10"/>
                                    <w:rPr>
                                      <w:sz w:val="24"/>
                                    </w:rPr>
                                  </w:pPr>
                                </w:p>
                                <w:p>
                                  <w:pPr>
                                    <w:pStyle w:val="18"/>
                                    <w:ind w:left="93" w:right="84"/>
                                    <w:jc w:val="center"/>
                                    <w:rPr>
                                      <w:rFonts w:ascii="Times New Roman"/>
                                      <w:sz w:val="21"/>
                                    </w:rPr>
                                  </w:pPr>
                                  <w:r>
                                    <w:rPr>
                                      <w:rFonts w:ascii="Times New Roman"/>
                                      <w:sz w:val="21"/>
                                    </w:rPr>
                                    <w:t>64212.88</w:t>
                                  </w:r>
                                </w:p>
                              </w:tc>
                              <w:tc>
                                <w:tcPr>
                                  <w:tcW w:w="733" w:type="dxa"/>
                                </w:tcPr>
                                <w:p>
                                  <w:pPr>
                                    <w:pStyle w:val="18"/>
                                    <w:spacing w:before="10"/>
                                    <w:rPr>
                                      <w:sz w:val="24"/>
                                    </w:rPr>
                                  </w:pPr>
                                </w:p>
                                <w:p>
                                  <w:pPr>
                                    <w:pStyle w:val="18"/>
                                    <w:ind w:left="10"/>
                                    <w:jc w:val="center"/>
                                    <w:rPr>
                                      <w:rFonts w:ascii="Times New Roman"/>
                                      <w:sz w:val="21"/>
                                    </w:rPr>
                                  </w:pPr>
                                  <w:r>
                                    <w:rPr>
                                      <w:rFonts w:ascii="Times New Roman"/>
                                      <w:sz w:val="21"/>
                                    </w:rPr>
                                    <w:t>8422.74</w:t>
                                  </w:r>
                                </w:p>
                              </w:tc>
                              <w:tc>
                                <w:tcPr>
                                  <w:tcW w:w="1002" w:type="dxa"/>
                                </w:tcPr>
                                <w:p>
                                  <w:pPr>
                                    <w:pStyle w:val="18"/>
                                    <w:rPr>
                                      <w:rFonts w:ascii="Times New Roman"/>
                                      <w:sz w:val="26"/>
                                    </w:rPr>
                                  </w:pPr>
                                </w:p>
                              </w:tc>
                              <w:tc>
                                <w:tcPr>
                                  <w:tcW w:w="632" w:type="dxa"/>
                                </w:tcPr>
                                <w:p>
                                  <w:pPr>
                                    <w:pStyle w:val="18"/>
                                    <w:rPr>
                                      <w:rFonts w:ascii="Times New Roman"/>
                                      <w:sz w:val="26"/>
                                    </w:rPr>
                                  </w:pPr>
                                </w:p>
                              </w:tc>
                              <w:tc>
                                <w:tcPr>
                                  <w:tcW w:w="630" w:type="dxa"/>
                                </w:tcPr>
                                <w:p>
                                  <w:pPr>
                                    <w:pStyle w:val="18"/>
                                    <w:rPr>
                                      <w:rFonts w:ascii="Times New Roman"/>
                                      <w:sz w:val="26"/>
                                    </w:rPr>
                                  </w:pPr>
                                </w:p>
                              </w:tc>
                              <w:tc>
                                <w:tcPr>
                                  <w:tcW w:w="858" w:type="dxa"/>
                                </w:tcPr>
                                <w:p>
                                  <w:pPr>
                                    <w:pStyle w:val="18"/>
                                    <w:spacing w:before="10"/>
                                    <w:rPr>
                                      <w:sz w:val="24"/>
                                    </w:rPr>
                                  </w:pPr>
                                </w:p>
                                <w:p>
                                  <w:pPr>
                                    <w:pStyle w:val="18"/>
                                    <w:ind w:right="22"/>
                                    <w:jc w:val="right"/>
                                    <w:rPr>
                                      <w:rFonts w:ascii="Times New Roman"/>
                                      <w:sz w:val="21"/>
                                    </w:rPr>
                                  </w:pPr>
                                  <w:r>
                                    <w:rPr>
                                      <w:rFonts w:ascii="Times New Roman"/>
                                      <w:w w:val="95"/>
                                      <w:sz w:val="21"/>
                                    </w:rPr>
                                    <w:t>55790.14</w:t>
                                  </w:r>
                                </w:p>
                              </w:tc>
                              <w:tc>
                                <w:tcPr>
                                  <w:tcW w:w="801" w:type="dxa"/>
                                </w:tcPr>
                                <w:p>
                                  <w:pPr>
                                    <w:pStyle w:val="18"/>
                                    <w:rPr>
                                      <w:rFonts w:ascii="Times New Roman"/>
                                      <w:sz w:val="26"/>
                                    </w:rPr>
                                  </w:pPr>
                                </w:p>
                              </w:tc>
                              <w:tc>
                                <w:tcPr>
                                  <w:tcW w:w="1148" w:type="dxa"/>
                                </w:tcPr>
                                <w:p>
                                  <w:pPr>
                                    <w:pStyle w:val="18"/>
                                    <w:spacing w:before="10"/>
                                    <w:rPr>
                                      <w:sz w:val="24"/>
                                    </w:rPr>
                                  </w:pPr>
                                </w:p>
                                <w:p>
                                  <w:pPr>
                                    <w:pStyle w:val="18"/>
                                    <w:ind w:left="22" w:right="11"/>
                                    <w:jc w:val="center"/>
                                    <w:rPr>
                                      <w:rFonts w:ascii="Times New Roman"/>
                                      <w:sz w:val="21"/>
                                    </w:rPr>
                                  </w:pPr>
                                  <w:r>
                                    <w:rPr>
                                      <w:rFonts w:ascii="Times New Roman"/>
                                      <w:sz w:val="21"/>
                                    </w:rPr>
                                    <w:t>64212.88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5" w:hRule="atLeast"/>
                              </w:trPr>
                              <w:tc>
                                <w:tcPr>
                                  <w:tcW w:w="1512" w:type="dxa"/>
                                </w:tcPr>
                                <w:p>
                                  <w:pPr>
                                    <w:pStyle w:val="18"/>
                                    <w:spacing w:before="70" w:line="234" w:lineRule="exact"/>
                                    <w:ind w:left="14"/>
                                    <w:rPr>
                                      <w:sz w:val="21"/>
                                    </w:rPr>
                                  </w:pPr>
                                  <w:r>
                                    <w:rPr>
                                      <w:spacing w:val="35"/>
                                      <w:w w:val="95"/>
                                      <w:sz w:val="21"/>
                                    </w:rPr>
                                    <w:t>老居小区改造</w:t>
                                  </w:r>
                                </w:p>
                                <w:p>
                                  <w:pPr>
                                    <w:pStyle w:val="18"/>
                                    <w:spacing w:line="234" w:lineRule="exact"/>
                                    <w:ind w:left="14"/>
                                    <w:rPr>
                                      <w:sz w:val="21"/>
                                    </w:rPr>
                                  </w:pPr>
                                  <w:r>
                                    <w:rPr>
                                      <w:w w:val="95"/>
                                      <w:sz w:val="21"/>
                                    </w:rPr>
                                    <w:t>（含基础设施）</w:t>
                                  </w:r>
                                </w:p>
                              </w:tc>
                              <w:tc>
                                <w:tcPr>
                                  <w:tcW w:w="1015" w:type="dxa"/>
                                </w:tcPr>
                                <w:p>
                                  <w:pPr>
                                    <w:pStyle w:val="18"/>
                                    <w:spacing w:before="185"/>
                                    <w:ind w:left="93" w:right="84"/>
                                    <w:jc w:val="center"/>
                                    <w:rPr>
                                      <w:rFonts w:ascii="Times New Roman"/>
                                      <w:sz w:val="21"/>
                                    </w:rPr>
                                  </w:pPr>
                                  <w:r>
                                    <w:rPr>
                                      <w:rFonts w:ascii="Times New Roman"/>
                                      <w:sz w:val="21"/>
                                    </w:rPr>
                                    <w:t>29907.89</w:t>
                                  </w:r>
                                </w:p>
                              </w:tc>
                              <w:tc>
                                <w:tcPr>
                                  <w:tcW w:w="733" w:type="dxa"/>
                                </w:tcPr>
                                <w:p>
                                  <w:pPr>
                                    <w:pStyle w:val="18"/>
                                    <w:spacing w:before="185"/>
                                    <w:ind w:left="10"/>
                                    <w:jc w:val="center"/>
                                    <w:rPr>
                                      <w:rFonts w:ascii="Times New Roman"/>
                                      <w:sz w:val="21"/>
                                    </w:rPr>
                                  </w:pPr>
                                  <w:r>
                                    <w:rPr>
                                      <w:rFonts w:ascii="Times New Roman"/>
                                      <w:sz w:val="21"/>
                                    </w:rPr>
                                    <w:t>8107.33</w:t>
                                  </w:r>
                                </w:p>
                              </w:tc>
                              <w:tc>
                                <w:tcPr>
                                  <w:tcW w:w="1002" w:type="dxa"/>
                                </w:tcPr>
                                <w:p>
                                  <w:pPr>
                                    <w:pStyle w:val="18"/>
                                    <w:spacing w:before="185"/>
                                    <w:ind w:right="105"/>
                                    <w:jc w:val="right"/>
                                    <w:rPr>
                                      <w:rFonts w:ascii="Times New Roman"/>
                                      <w:sz w:val="21"/>
                                    </w:rPr>
                                  </w:pPr>
                                  <w:r>
                                    <w:rPr>
                                      <w:rFonts w:ascii="Times New Roman"/>
                                      <w:w w:val="95"/>
                                      <w:sz w:val="21"/>
                                    </w:rPr>
                                    <w:t>3064.56</w:t>
                                  </w:r>
                                </w:p>
                              </w:tc>
                              <w:tc>
                                <w:tcPr>
                                  <w:tcW w:w="632" w:type="dxa"/>
                                </w:tcPr>
                                <w:p>
                                  <w:pPr>
                                    <w:pStyle w:val="18"/>
                                    <w:spacing w:before="185"/>
                                    <w:ind w:left="85" w:right="76"/>
                                    <w:jc w:val="center"/>
                                    <w:rPr>
                                      <w:rFonts w:ascii="Times New Roman"/>
                                      <w:sz w:val="21"/>
                                    </w:rPr>
                                  </w:pPr>
                                  <w:r>
                                    <w:rPr>
                                      <w:rFonts w:ascii="Times New Roman"/>
                                      <w:sz w:val="21"/>
                                    </w:rPr>
                                    <w:t>1830</w:t>
                                  </w:r>
                                </w:p>
                              </w:tc>
                              <w:tc>
                                <w:tcPr>
                                  <w:tcW w:w="630" w:type="dxa"/>
                                </w:tcPr>
                                <w:p>
                                  <w:pPr>
                                    <w:pStyle w:val="18"/>
                                    <w:spacing w:before="185"/>
                                    <w:ind w:right="40"/>
                                    <w:jc w:val="right"/>
                                    <w:rPr>
                                      <w:rFonts w:ascii="Times New Roman"/>
                                      <w:sz w:val="21"/>
                                    </w:rPr>
                                  </w:pPr>
                                  <w:r>
                                    <w:rPr>
                                      <w:rFonts w:ascii="Times New Roman"/>
                                      <w:w w:val="95"/>
                                      <w:sz w:val="21"/>
                                    </w:rPr>
                                    <w:t>16906</w:t>
                                  </w:r>
                                </w:p>
                              </w:tc>
                              <w:tc>
                                <w:tcPr>
                                  <w:tcW w:w="858" w:type="dxa"/>
                                </w:tcPr>
                                <w:p>
                                  <w:pPr>
                                    <w:pStyle w:val="18"/>
                                    <w:rPr>
                                      <w:rFonts w:ascii="Times New Roman"/>
                                      <w:sz w:val="26"/>
                                    </w:rPr>
                                  </w:pPr>
                                </w:p>
                              </w:tc>
                              <w:tc>
                                <w:tcPr>
                                  <w:tcW w:w="801" w:type="dxa"/>
                                </w:tcPr>
                                <w:p>
                                  <w:pPr>
                                    <w:pStyle w:val="18"/>
                                    <w:rPr>
                                      <w:rFonts w:ascii="Times New Roman"/>
                                      <w:sz w:val="26"/>
                                    </w:rPr>
                                  </w:pPr>
                                </w:p>
                              </w:tc>
                              <w:tc>
                                <w:tcPr>
                                  <w:tcW w:w="1148" w:type="dxa"/>
                                </w:tcPr>
                                <w:p>
                                  <w:pPr>
                                    <w:pStyle w:val="18"/>
                                    <w:spacing w:before="185"/>
                                    <w:ind w:left="22" w:right="11"/>
                                    <w:jc w:val="center"/>
                                    <w:rPr>
                                      <w:rFonts w:ascii="Times New Roman"/>
                                      <w:sz w:val="21"/>
                                    </w:rPr>
                                  </w:pPr>
                                  <w:r>
                                    <w:rPr>
                                      <w:rFonts w:ascii="Times New Roman"/>
                                      <w:sz w:val="21"/>
                                    </w:rPr>
                                    <w:t>29907.89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5" w:hRule="atLeast"/>
                              </w:trPr>
                              <w:tc>
                                <w:tcPr>
                                  <w:tcW w:w="1512" w:type="dxa"/>
                                </w:tcPr>
                                <w:p>
                                  <w:pPr>
                                    <w:pStyle w:val="18"/>
                                    <w:spacing w:before="170"/>
                                    <w:ind w:left="524" w:right="518"/>
                                    <w:jc w:val="center"/>
                                    <w:rPr>
                                      <w:sz w:val="21"/>
                                    </w:rPr>
                                  </w:pPr>
                                  <w:r>
                                    <w:rPr>
                                      <w:sz w:val="21"/>
                                    </w:rPr>
                                    <w:t>合计</w:t>
                                  </w:r>
                                </w:p>
                              </w:tc>
                              <w:tc>
                                <w:tcPr>
                                  <w:tcW w:w="1015" w:type="dxa"/>
                                </w:tcPr>
                                <w:p>
                                  <w:pPr>
                                    <w:pStyle w:val="18"/>
                                    <w:spacing w:before="184"/>
                                    <w:ind w:left="93" w:right="84"/>
                                    <w:jc w:val="center"/>
                                    <w:rPr>
                                      <w:rFonts w:ascii="Times New Roman"/>
                                      <w:sz w:val="21"/>
                                    </w:rPr>
                                  </w:pPr>
                                  <w:r>
                                    <w:rPr>
                                      <w:rFonts w:ascii="Times New Roman"/>
                                      <w:sz w:val="21"/>
                                    </w:rPr>
                                    <w:t>94269.79</w:t>
                                  </w:r>
                                </w:p>
                              </w:tc>
                              <w:tc>
                                <w:tcPr>
                                  <w:tcW w:w="733" w:type="dxa"/>
                                </w:tcPr>
                                <w:p>
                                  <w:pPr>
                                    <w:pStyle w:val="18"/>
                                    <w:spacing w:before="184"/>
                                    <w:ind w:left="10"/>
                                    <w:jc w:val="center"/>
                                    <w:rPr>
                                      <w:rFonts w:ascii="Times New Roman"/>
                                      <w:sz w:val="21"/>
                                    </w:rPr>
                                  </w:pPr>
                                  <w:r>
                                    <w:rPr>
                                      <w:rFonts w:ascii="Times New Roman"/>
                                      <w:sz w:val="21"/>
                                    </w:rPr>
                                    <w:t>16613.07</w:t>
                                  </w:r>
                                </w:p>
                              </w:tc>
                              <w:tc>
                                <w:tcPr>
                                  <w:tcW w:w="1002" w:type="dxa"/>
                                </w:tcPr>
                                <w:p>
                                  <w:pPr>
                                    <w:pStyle w:val="18"/>
                                    <w:spacing w:before="184"/>
                                    <w:ind w:right="105"/>
                                    <w:jc w:val="right"/>
                                    <w:rPr>
                                      <w:rFonts w:ascii="Times New Roman"/>
                                      <w:sz w:val="21"/>
                                    </w:rPr>
                                  </w:pPr>
                                  <w:r>
                                    <w:rPr>
                                      <w:rFonts w:ascii="Times New Roman"/>
                                      <w:w w:val="95"/>
                                      <w:sz w:val="21"/>
                                    </w:rPr>
                                    <w:t>3114.56</w:t>
                                  </w:r>
                                </w:p>
                              </w:tc>
                              <w:tc>
                                <w:tcPr>
                                  <w:tcW w:w="632" w:type="dxa"/>
                                </w:tcPr>
                                <w:p>
                                  <w:pPr>
                                    <w:pStyle w:val="18"/>
                                    <w:spacing w:before="184"/>
                                    <w:ind w:left="85" w:right="76"/>
                                    <w:jc w:val="center"/>
                                    <w:rPr>
                                      <w:rFonts w:ascii="Times New Roman"/>
                                      <w:sz w:val="21"/>
                                    </w:rPr>
                                  </w:pPr>
                                  <w:r>
                                    <w:rPr>
                                      <w:rFonts w:ascii="Times New Roman"/>
                                      <w:sz w:val="21"/>
                                    </w:rPr>
                                    <w:t>1830</w:t>
                                  </w:r>
                                </w:p>
                              </w:tc>
                              <w:tc>
                                <w:tcPr>
                                  <w:tcW w:w="630" w:type="dxa"/>
                                </w:tcPr>
                                <w:p>
                                  <w:pPr>
                                    <w:pStyle w:val="18"/>
                                    <w:spacing w:before="184"/>
                                    <w:ind w:right="40"/>
                                    <w:jc w:val="right"/>
                                    <w:rPr>
                                      <w:rFonts w:ascii="Times New Roman"/>
                                      <w:sz w:val="21"/>
                                    </w:rPr>
                                  </w:pPr>
                                  <w:r>
                                    <w:rPr>
                                      <w:rFonts w:ascii="Times New Roman"/>
                                      <w:w w:val="95"/>
                                      <w:sz w:val="21"/>
                                    </w:rPr>
                                    <w:t>16906</w:t>
                                  </w:r>
                                </w:p>
                              </w:tc>
                              <w:tc>
                                <w:tcPr>
                                  <w:tcW w:w="858" w:type="dxa"/>
                                </w:tcPr>
                                <w:p>
                                  <w:pPr>
                                    <w:pStyle w:val="18"/>
                                    <w:spacing w:before="184"/>
                                    <w:ind w:right="22"/>
                                    <w:jc w:val="right"/>
                                    <w:rPr>
                                      <w:rFonts w:ascii="Times New Roman"/>
                                      <w:sz w:val="21"/>
                                    </w:rPr>
                                  </w:pPr>
                                  <w:r>
                                    <w:rPr>
                                      <w:rFonts w:ascii="Times New Roman"/>
                                      <w:w w:val="95"/>
                                      <w:sz w:val="21"/>
                                    </w:rPr>
                                    <w:t>55790.14</w:t>
                                  </w:r>
                                </w:p>
                              </w:tc>
                              <w:tc>
                                <w:tcPr>
                                  <w:tcW w:w="801" w:type="dxa"/>
                                </w:tcPr>
                                <w:p>
                                  <w:pPr>
                                    <w:pStyle w:val="18"/>
                                    <w:spacing w:before="184"/>
                                    <w:ind w:left="143" w:right="134"/>
                                    <w:jc w:val="center"/>
                                    <w:rPr>
                                      <w:rFonts w:ascii="Times New Roman"/>
                                      <w:sz w:val="21"/>
                                    </w:rPr>
                                  </w:pPr>
                                  <w:r>
                                    <w:rPr>
                                      <w:rFonts w:ascii="Times New Roman"/>
                                      <w:sz w:val="21"/>
                                    </w:rPr>
                                    <w:t>16.02</w:t>
                                  </w:r>
                                </w:p>
                              </w:tc>
                              <w:tc>
                                <w:tcPr>
                                  <w:tcW w:w="1148" w:type="dxa"/>
                                </w:tcPr>
                                <w:p>
                                  <w:pPr>
                                    <w:pStyle w:val="18"/>
                                    <w:spacing w:before="184"/>
                                    <w:ind w:left="22" w:right="11"/>
                                    <w:jc w:val="center"/>
                                    <w:rPr>
                                      <w:rFonts w:ascii="Times New Roman"/>
                                      <w:sz w:val="21"/>
                                    </w:rPr>
                                  </w:pPr>
                                  <w:r>
                                    <w:rPr>
                                      <w:rFonts w:ascii="Times New Roman"/>
                                      <w:sz w:val="21"/>
                                    </w:rPr>
                                    <w:t>94269.79</w:t>
                                  </w:r>
                                </w:p>
                              </w:tc>
                            </w:tr>
                          </w:tbl>
                          <w:p>
                            <w:pPr>
                              <w:pStyle w:val="5"/>
                              <w:ind w:left="0"/>
                            </w:pPr>
                          </w:p>
                        </w:txbxContent>
                      </wps:txbx>
                      <wps:bodyPr lIns="0" tIns="0" rIns="0" bIns="0" upright="1"/>
                    </wps:wsp>
                  </a:graphicData>
                </a:graphic>
              </wp:anchor>
            </w:drawing>
          </mc:Choice>
          <mc:Fallback>
            <w:pict>
              <v:shape id="_x0000_s1026" o:spid="_x0000_s1026" o:spt="202" type="#_x0000_t202" style="position:absolute;left:0pt;margin-left:89pt;margin-top:88.2pt;height:245.95pt;width:417.3pt;mso-position-horizontal-relative:page;z-index:251667456;mso-width-relative:page;mso-height-relative:page;" filled="f" stroked="f" coordsize="21600,21600" o:gfxdata="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Sko0x2QAAAAwBAAAPAAAAAAAAAAEAIAAAACIAAABkcnMvZG93bnJldi54bWxQ&#10;SwECFAAUAAAACACHTuJA5hp7Er0BAAB1AwAADgAAAAAAAAABACAAAAAoAQAAZHJzL2Uyb0RvYy54&#10;bWxQSwUGAAAAAAYABgBZAQAAVwUAAAAA&#10;">
                <v:fill on="f" focussize="0,0"/>
                <v:stroke on="f"/>
                <v:imagedata o:title=""/>
                <o:lock v:ext="edit" aspectratio="f"/>
                <v:textbox inset="0mm,0mm,0mm,0mm">
                  <w:txbxContent>
                    <w:tbl>
                      <w:tblPr>
                        <w:tblStyle w:val="10"/>
                        <w:tblW w:w="0" w:type="auto"/>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12"/>
                        <w:gridCol w:w="1015"/>
                        <w:gridCol w:w="733"/>
                        <w:gridCol w:w="1002"/>
                        <w:gridCol w:w="632"/>
                        <w:gridCol w:w="630"/>
                        <w:gridCol w:w="858"/>
                        <w:gridCol w:w="801"/>
                        <w:gridCol w:w="114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72" w:hRule="atLeast"/>
                        </w:trPr>
                        <w:tc>
                          <w:tcPr>
                            <w:tcW w:w="1512" w:type="dxa"/>
                            <w:vMerge w:val="restart"/>
                          </w:tcPr>
                          <w:p>
                            <w:pPr>
                              <w:pStyle w:val="18"/>
                              <w:rPr>
                                <w:sz w:val="20"/>
                              </w:rPr>
                            </w:pPr>
                          </w:p>
                          <w:p>
                            <w:pPr>
                              <w:pStyle w:val="18"/>
                              <w:spacing w:before="165"/>
                              <w:ind w:left="336"/>
                              <w:rPr>
                                <w:sz w:val="21"/>
                              </w:rPr>
                            </w:pPr>
                            <w:r>
                              <w:rPr>
                                <w:sz w:val="21"/>
                              </w:rPr>
                              <w:t>项目名称</w:t>
                            </w:r>
                          </w:p>
                        </w:tc>
                        <w:tc>
                          <w:tcPr>
                            <w:tcW w:w="4870" w:type="dxa"/>
                            <w:gridSpan w:val="6"/>
                          </w:tcPr>
                          <w:p>
                            <w:pPr>
                              <w:pStyle w:val="18"/>
                              <w:spacing w:before="109"/>
                              <w:ind w:left="1147"/>
                              <w:rPr>
                                <w:sz w:val="21"/>
                              </w:rPr>
                            </w:pPr>
                            <w:r>
                              <w:rPr>
                                <w:rFonts w:ascii="Times New Roman" w:eastAsia="Times New Roman"/>
                                <w:sz w:val="21"/>
                              </w:rPr>
                              <w:t>202</w:t>
                            </w:r>
                            <w:r>
                              <w:rPr>
                                <w:rFonts w:hint="eastAsia" w:ascii="Times New Roman" w:eastAsia="宋体"/>
                                <w:sz w:val="21"/>
                                <w:lang w:eastAsia="zh-CN"/>
                              </w:rPr>
                              <w:t>0</w:t>
                            </w:r>
                            <w:r>
                              <w:rPr>
                                <w:sz w:val="21"/>
                              </w:rPr>
                              <w:t>年财政资金计划下达额</w:t>
                            </w:r>
                          </w:p>
                        </w:tc>
                        <w:tc>
                          <w:tcPr>
                            <w:tcW w:w="801" w:type="dxa"/>
                          </w:tcPr>
                          <w:p>
                            <w:pPr>
                              <w:pStyle w:val="18"/>
                              <w:rPr>
                                <w:rFonts w:ascii="Times New Roman"/>
                                <w:sz w:val="26"/>
                              </w:rPr>
                            </w:pPr>
                          </w:p>
                        </w:tc>
                        <w:tc>
                          <w:tcPr>
                            <w:tcW w:w="1148" w:type="dxa"/>
                            <w:vMerge w:val="restart"/>
                          </w:tcPr>
                          <w:p>
                            <w:pPr>
                              <w:pStyle w:val="18"/>
                              <w:spacing w:before="7"/>
                              <w:rPr>
                                <w:sz w:val="21"/>
                              </w:rPr>
                            </w:pPr>
                          </w:p>
                          <w:p>
                            <w:pPr>
                              <w:pStyle w:val="18"/>
                              <w:spacing w:line="177" w:lineRule="auto"/>
                              <w:ind w:left="22" w:right="12"/>
                              <w:jc w:val="center"/>
                              <w:rPr>
                                <w:sz w:val="21"/>
                              </w:rPr>
                            </w:pPr>
                            <w:r>
                              <w:rPr>
                                <w:rFonts w:ascii="Times New Roman" w:eastAsia="Times New Roman"/>
                                <w:sz w:val="21"/>
                              </w:rPr>
                              <w:t>202</w:t>
                            </w:r>
                            <w:r>
                              <w:rPr>
                                <w:rFonts w:hint="eastAsia" w:ascii="Times New Roman" w:eastAsia="宋体"/>
                                <w:sz w:val="21"/>
                                <w:lang w:eastAsia="zh-CN"/>
                              </w:rPr>
                              <w:t>0</w:t>
                            </w:r>
                            <w:r>
                              <w:rPr>
                                <w:sz w:val="21"/>
                              </w:rPr>
                              <w:t>年财政资金下达额度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5" w:hRule="atLeast"/>
                        </w:trPr>
                        <w:tc>
                          <w:tcPr>
                            <w:tcW w:w="1512" w:type="dxa"/>
                            <w:vMerge w:val="continue"/>
                            <w:tcBorders>
                              <w:top w:val="nil"/>
                            </w:tcBorders>
                          </w:tcPr>
                          <w:p>
                            <w:pPr>
                              <w:rPr>
                                <w:sz w:val="2"/>
                                <w:szCs w:val="2"/>
                              </w:rPr>
                            </w:pPr>
                          </w:p>
                        </w:tc>
                        <w:tc>
                          <w:tcPr>
                            <w:tcW w:w="1015" w:type="dxa"/>
                          </w:tcPr>
                          <w:p>
                            <w:pPr>
                              <w:pStyle w:val="18"/>
                              <w:spacing w:before="1"/>
                              <w:rPr>
                                <w:sz w:val="14"/>
                              </w:rPr>
                            </w:pPr>
                          </w:p>
                          <w:p>
                            <w:pPr>
                              <w:pStyle w:val="18"/>
                              <w:ind w:left="87" w:right="84"/>
                              <w:jc w:val="center"/>
                              <w:rPr>
                                <w:sz w:val="21"/>
                              </w:rPr>
                            </w:pPr>
                            <w:r>
                              <w:rPr>
                                <w:sz w:val="21"/>
                              </w:rPr>
                              <w:t>小计</w:t>
                            </w:r>
                          </w:p>
                        </w:tc>
                        <w:tc>
                          <w:tcPr>
                            <w:tcW w:w="733" w:type="dxa"/>
                          </w:tcPr>
                          <w:p>
                            <w:pPr>
                              <w:pStyle w:val="18"/>
                              <w:spacing w:before="134" w:line="177" w:lineRule="auto"/>
                              <w:ind w:left="14" w:right="3"/>
                              <w:rPr>
                                <w:sz w:val="21"/>
                              </w:rPr>
                            </w:pPr>
                            <w:r>
                              <w:rPr>
                                <w:spacing w:val="-15"/>
                                <w:sz w:val="21"/>
                              </w:rPr>
                              <w:t>中 央 资</w:t>
                            </w:r>
                            <w:r>
                              <w:rPr>
                                <w:sz w:val="21"/>
                              </w:rPr>
                              <w:t>金</w:t>
                            </w:r>
                          </w:p>
                        </w:tc>
                        <w:tc>
                          <w:tcPr>
                            <w:tcW w:w="1002" w:type="dxa"/>
                          </w:tcPr>
                          <w:p>
                            <w:pPr>
                              <w:pStyle w:val="18"/>
                              <w:spacing w:before="1"/>
                              <w:rPr>
                                <w:sz w:val="14"/>
                              </w:rPr>
                            </w:pPr>
                          </w:p>
                          <w:p>
                            <w:pPr>
                              <w:pStyle w:val="18"/>
                              <w:ind w:right="51"/>
                              <w:jc w:val="right"/>
                              <w:rPr>
                                <w:sz w:val="21"/>
                              </w:rPr>
                            </w:pPr>
                            <w:r>
                              <w:rPr>
                                <w:w w:val="95"/>
                                <w:sz w:val="21"/>
                              </w:rPr>
                              <w:t>省级资金</w:t>
                            </w:r>
                          </w:p>
                        </w:tc>
                        <w:tc>
                          <w:tcPr>
                            <w:tcW w:w="632" w:type="dxa"/>
                          </w:tcPr>
                          <w:p>
                            <w:pPr>
                              <w:pStyle w:val="18"/>
                              <w:spacing w:line="214" w:lineRule="exact"/>
                              <w:ind w:left="15"/>
                              <w:rPr>
                                <w:sz w:val="21"/>
                              </w:rPr>
                            </w:pPr>
                            <w:r>
                              <w:rPr>
                                <w:spacing w:val="20"/>
                                <w:sz w:val="21"/>
                              </w:rPr>
                              <w:t>抗 疫</w:t>
                            </w:r>
                          </w:p>
                          <w:p>
                            <w:pPr>
                              <w:pStyle w:val="18"/>
                              <w:spacing w:line="200" w:lineRule="exact"/>
                              <w:ind w:left="15"/>
                              <w:rPr>
                                <w:sz w:val="21"/>
                              </w:rPr>
                            </w:pPr>
                            <w:r>
                              <w:rPr>
                                <w:spacing w:val="20"/>
                                <w:sz w:val="21"/>
                              </w:rPr>
                              <w:t>国 债</w:t>
                            </w:r>
                          </w:p>
                          <w:p>
                            <w:pPr>
                              <w:pStyle w:val="18"/>
                              <w:spacing w:line="180" w:lineRule="exact"/>
                              <w:ind w:left="15"/>
                              <w:rPr>
                                <w:sz w:val="21"/>
                              </w:rPr>
                            </w:pPr>
                            <w:r>
                              <w:rPr>
                                <w:sz w:val="21"/>
                              </w:rPr>
                              <w:t>资金</w:t>
                            </w:r>
                          </w:p>
                        </w:tc>
                        <w:tc>
                          <w:tcPr>
                            <w:tcW w:w="630" w:type="dxa"/>
                          </w:tcPr>
                          <w:p>
                            <w:pPr>
                              <w:pStyle w:val="18"/>
                              <w:spacing w:line="214" w:lineRule="exact"/>
                              <w:ind w:left="14"/>
                              <w:rPr>
                                <w:sz w:val="21"/>
                              </w:rPr>
                            </w:pPr>
                            <w:r>
                              <w:rPr>
                                <w:spacing w:val="20"/>
                                <w:sz w:val="21"/>
                              </w:rPr>
                              <w:t>中 央</w:t>
                            </w:r>
                          </w:p>
                          <w:p>
                            <w:pPr>
                              <w:pStyle w:val="18"/>
                              <w:spacing w:line="200" w:lineRule="exact"/>
                              <w:ind w:left="14"/>
                              <w:rPr>
                                <w:sz w:val="21"/>
                              </w:rPr>
                            </w:pPr>
                            <w:r>
                              <w:rPr>
                                <w:spacing w:val="20"/>
                                <w:sz w:val="21"/>
                              </w:rPr>
                              <w:t>基 建</w:t>
                            </w:r>
                          </w:p>
                          <w:p>
                            <w:pPr>
                              <w:pStyle w:val="18"/>
                              <w:spacing w:line="180" w:lineRule="exact"/>
                              <w:ind w:left="14"/>
                              <w:rPr>
                                <w:sz w:val="21"/>
                              </w:rPr>
                            </w:pPr>
                            <w:r>
                              <w:rPr>
                                <w:sz w:val="21"/>
                              </w:rPr>
                              <w:t>投资</w:t>
                            </w:r>
                          </w:p>
                        </w:tc>
                        <w:tc>
                          <w:tcPr>
                            <w:tcW w:w="858" w:type="dxa"/>
                          </w:tcPr>
                          <w:p>
                            <w:pPr>
                              <w:pStyle w:val="18"/>
                              <w:spacing w:before="31" w:line="180" w:lineRule="auto"/>
                              <w:ind w:left="15" w:right="4"/>
                              <w:rPr>
                                <w:sz w:val="21"/>
                              </w:rPr>
                            </w:pPr>
                            <w:r>
                              <w:rPr>
                                <w:spacing w:val="-7"/>
                                <w:sz w:val="21"/>
                              </w:rPr>
                              <w:t>市 区 资</w:t>
                            </w:r>
                            <w:r>
                              <w:rPr>
                                <w:spacing w:val="-13"/>
                                <w:w w:val="95"/>
                                <w:sz w:val="21"/>
                              </w:rPr>
                              <w:t>金</w:t>
                            </w:r>
                            <w:r>
                              <w:rPr>
                                <w:w w:val="95"/>
                                <w:sz w:val="21"/>
                              </w:rPr>
                              <w:t>（</w:t>
                            </w:r>
                            <w:r>
                              <w:rPr>
                                <w:spacing w:val="-8"/>
                                <w:w w:val="95"/>
                                <w:sz w:val="21"/>
                              </w:rPr>
                              <w:t>含代</w:t>
                            </w:r>
                          </w:p>
                          <w:p>
                            <w:pPr>
                              <w:pStyle w:val="18"/>
                              <w:spacing w:line="160" w:lineRule="exact"/>
                              <w:ind w:left="15" w:right="-15"/>
                              <w:rPr>
                                <w:sz w:val="21"/>
                              </w:rPr>
                            </w:pPr>
                            <w:r>
                              <w:rPr>
                                <w:w w:val="95"/>
                                <w:sz w:val="21"/>
                              </w:rPr>
                              <w:t>建项目）</w:t>
                            </w:r>
                          </w:p>
                        </w:tc>
                        <w:tc>
                          <w:tcPr>
                            <w:tcW w:w="801" w:type="dxa"/>
                          </w:tcPr>
                          <w:p>
                            <w:pPr>
                              <w:pStyle w:val="18"/>
                              <w:spacing w:before="134" w:line="177" w:lineRule="auto"/>
                              <w:ind w:left="14" w:right="4"/>
                              <w:rPr>
                                <w:sz w:val="21"/>
                              </w:rPr>
                            </w:pPr>
                            <w:r>
                              <w:rPr>
                                <w:spacing w:val="-18"/>
                                <w:sz w:val="21"/>
                              </w:rPr>
                              <w:t>上 年 结</w:t>
                            </w:r>
                            <w:r>
                              <w:rPr>
                                <w:sz w:val="21"/>
                              </w:rPr>
                              <w:t>余资金</w:t>
                            </w:r>
                          </w:p>
                        </w:tc>
                        <w:tc>
                          <w:tcPr>
                            <w:tcW w:w="1148"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5" w:hRule="atLeast"/>
                        </w:trPr>
                        <w:tc>
                          <w:tcPr>
                            <w:tcW w:w="1512" w:type="dxa"/>
                          </w:tcPr>
                          <w:p>
                            <w:pPr>
                              <w:pStyle w:val="18"/>
                              <w:spacing w:before="121" w:line="180" w:lineRule="auto"/>
                              <w:ind w:left="14" w:right="4"/>
                              <w:rPr>
                                <w:sz w:val="21"/>
                              </w:rPr>
                            </w:pPr>
                            <w:r>
                              <w:rPr>
                                <w:sz w:val="21"/>
                              </w:rPr>
                              <w:t>保障性住房租金补贴</w:t>
                            </w:r>
                          </w:p>
                        </w:tc>
                        <w:tc>
                          <w:tcPr>
                            <w:tcW w:w="1015" w:type="dxa"/>
                          </w:tcPr>
                          <w:p>
                            <w:pPr>
                              <w:pStyle w:val="18"/>
                              <w:spacing w:before="184"/>
                              <w:ind w:left="93" w:right="84"/>
                              <w:jc w:val="center"/>
                              <w:rPr>
                                <w:rFonts w:ascii="Times New Roman"/>
                                <w:sz w:val="21"/>
                              </w:rPr>
                            </w:pPr>
                            <w:r>
                              <w:rPr>
                                <w:rFonts w:ascii="Times New Roman"/>
                                <w:sz w:val="21"/>
                              </w:rPr>
                              <w:t>149.02</w:t>
                            </w:r>
                          </w:p>
                        </w:tc>
                        <w:tc>
                          <w:tcPr>
                            <w:tcW w:w="733" w:type="dxa"/>
                          </w:tcPr>
                          <w:p>
                            <w:pPr>
                              <w:pStyle w:val="18"/>
                              <w:spacing w:before="184"/>
                              <w:ind w:left="8"/>
                              <w:jc w:val="center"/>
                              <w:rPr>
                                <w:rFonts w:ascii="Times New Roman"/>
                                <w:sz w:val="21"/>
                              </w:rPr>
                            </w:pPr>
                            <w:r>
                              <w:rPr>
                                <w:rFonts w:ascii="Times New Roman"/>
                                <w:sz w:val="21"/>
                              </w:rPr>
                              <w:t>83</w:t>
                            </w:r>
                          </w:p>
                        </w:tc>
                        <w:tc>
                          <w:tcPr>
                            <w:tcW w:w="1002" w:type="dxa"/>
                          </w:tcPr>
                          <w:p>
                            <w:pPr>
                              <w:pStyle w:val="18"/>
                              <w:spacing w:before="184"/>
                              <w:ind w:left="333" w:right="323"/>
                              <w:jc w:val="center"/>
                              <w:rPr>
                                <w:rFonts w:ascii="Times New Roman"/>
                                <w:sz w:val="21"/>
                              </w:rPr>
                            </w:pPr>
                            <w:r>
                              <w:rPr>
                                <w:rFonts w:ascii="Times New Roman"/>
                                <w:sz w:val="21"/>
                              </w:rPr>
                              <w:t>50</w:t>
                            </w:r>
                          </w:p>
                        </w:tc>
                        <w:tc>
                          <w:tcPr>
                            <w:tcW w:w="632" w:type="dxa"/>
                          </w:tcPr>
                          <w:p>
                            <w:pPr>
                              <w:pStyle w:val="18"/>
                              <w:rPr>
                                <w:rFonts w:ascii="Times New Roman"/>
                                <w:sz w:val="26"/>
                              </w:rPr>
                            </w:pPr>
                          </w:p>
                        </w:tc>
                        <w:tc>
                          <w:tcPr>
                            <w:tcW w:w="630" w:type="dxa"/>
                          </w:tcPr>
                          <w:p>
                            <w:pPr>
                              <w:pStyle w:val="18"/>
                              <w:rPr>
                                <w:rFonts w:ascii="Times New Roman"/>
                                <w:sz w:val="26"/>
                              </w:rPr>
                            </w:pPr>
                          </w:p>
                        </w:tc>
                        <w:tc>
                          <w:tcPr>
                            <w:tcW w:w="858" w:type="dxa"/>
                          </w:tcPr>
                          <w:p>
                            <w:pPr>
                              <w:pStyle w:val="18"/>
                              <w:rPr>
                                <w:rFonts w:ascii="Times New Roman"/>
                                <w:sz w:val="26"/>
                              </w:rPr>
                            </w:pPr>
                          </w:p>
                        </w:tc>
                        <w:tc>
                          <w:tcPr>
                            <w:tcW w:w="801" w:type="dxa"/>
                          </w:tcPr>
                          <w:p>
                            <w:pPr>
                              <w:pStyle w:val="18"/>
                              <w:spacing w:before="184"/>
                              <w:ind w:left="143" w:right="134"/>
                              <w:jc w:val="center"/>
                              <w:rPr>
                                <w:rFonts w:ascii="Times New Roman"/>
                                <w:sz w:val="21"/>
                              </w:rPr>
                            </w:pPr>
                            <w:r>
                              <w:rPr>
                                <w:rFonts w:ascii="Times New Roman"/>
                                <w:sz w:val="21"/>
                              </w:rPr>
                              <w:t>16.02</w:t>
                            </w:r>
                          </w:p>
                        </w:tc>
                        <w:tc>
                          <w:tcPr>
                            <w:tcW w:w="1148" w:type="dxa"/>
                          </w:tcPr>
                          <w:p>
                            <w:pPr>
                              <w:pStyle w:val="18"/>
                              <w:spacing w:before="184"/>
                              <w:ind w:left="18" w:right="12"/>
                              <w:jc w:val="center"/>
                              <w:rPr>
                                <w:rFonts w:ascii="Times New Roman"/>
                                <w:sz w:val="21"/>
                              </w:rPr>
                            </w:pPr>
                            <w:r>
                              <w:rPr>
                                <w:rFonts w:ascii="Times New Roman"/>
                                <w:sz w:val="21"/>
                              </w:rPr>
                              <w:t>149.02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60" w:hRule="atLeast"/>
                        </w:trPr>
                        <w:tc>
                          <w:tcPr>
                            <w:tcW w:w="1512" w:type="dxa"/>
                          </w:tcPr>
                          <w:p>
                            <w:pPr>
                              <w:pStyle w:val="18"/>
                              <w:spacing w:before="10"/>
                              <w:rPr>
                                <w:sz w:val="19"/>
                              </w:rPr>
                            </w:pPr>
                          </w:p>
                          <w:p>
                            <w:pPr>
                              <w:pStyle w:val="18"/>
                              <w:spacing w:line="180" w:lineRule="auto"/>
                              <w:ind w:left="14" w:right="4"/>
                              <w:rPr>
                                <w:sz w:val="21"/>
                              </w:rPr>
                            </w:pPr>
                            <w:r>
                              <w:rPr>
                                <w:sz w:val="21"/>
                              </w:rPr>
                              <w:t>棚户区改造、公租房建设</w:t>
                            </w:r>
                          </w:p>
                        </w:tc>
                        <w:tc>
                          <w:tcPr>
                            <w:tcW w:w="1015" w:type="dxa"/>
                          </w:tcPr>
                          <w:p>
                            <w:pPr>
                              <w:pStyle w:val="18"/>
                              <w:spacing w:before="10"/>
                              <w:rPr>
                                <w:sz w:val="24"/>
                              </w:rPr>
                            </w:pPr>
                          </w:p>
                          <w:p>
                            <w:pPr>
                              <w:pStyle w:val="18"/>
                              <w:ind w:left="93" w:right="84"/>
                              <w:jc w:val="center"/>
                              <w:rPr>
                                <w:rFonts w:ascii="Times New Roman"/>
                                <w:sz w:val="21"/>
                              </w:rPr>
                            </w:pPr>
                            <w:r>
                              <w:rPr>
                                <w:rFonts w:ascii="Times New Roman"/>
                                <w:sz w:val="21"/>
                              </w:rPr>
                              <w:t>64212.88</w:t>
                            </w:r>
                          </w:p>
                        </w:tc>
                        <w:tc>
                          <w:tcPr>
                            <w:tcW w:w="733" w:type="dxa"/>
                          </w:tcPr>
                          <w:p>
                            <w:pPr>
                              <w:pStyle w:val="18"/>
                              <w:spacing w:before="10"/>
                              <w:rPr>
                                <w:sz w:val="24"/>
                              </w:rPr>
                            </w:pPr>
                          </w:p>
                          <w:p>
                            <w:pPr>
                              <w:pStyle w:val="18"/>
                              <w:ind w:left="10"/>
                              <w:jc w:val="center"/>
                              <w:rPr>
                                <w:rFonts w:ascii="Times New Roman"/>
                                <w:sz w:val="21"/>
                              </w:rPr>
                            </w:pPr>
                            <w:r>
                              <w:rPr>
                                <w:rFonts w:ascii="Times New Roman"/>
                                <w:sz w:val="21"/>
                              </w:rPr>
                              <w:t>8422.74</w:t>
                            </w:r>
                          </w:p>
                        </w:tc>
                        <w:tc>
                          <w:tcPr>
                            <w:tcW w:w="1002" w:type="dxa"/>
                          </w:tcPr>
                          <w:p>
                            <w:pPr>
                              <w:pStyle w:val="18"/>
                              <w:rPr>
                                <w:rFonts w:ascii="Times New Roman"/>
                                <w:sz w:val="26"/>
                              </w:rPr>
                            </w:pPr>
                          </w:p>
                        </w:tc>
                        <w:tc>
                          <w:tcPr>
                            <w:tcW w:w="632" w:type="dxa"/>
                          </w:tcPr>
                          <w:p>
                            <w:pPr>
                              <w:pStyle w:val="18"/>
                              <w:rPr>
                                <w:rFonts w:ascii="Times New Roman"/>
                                <w:sz w:val="26"/>
                              </w:rPr>
                            </w:pPr>
                          </w:p>
                        </w:tc>
                        <w:tc>
                          <w:tcPr>
                            <w:tcW w:w="630" w:type="dxa"/>
                          </w:tcPr>
                          <w:p>
                            <w:pPr>
                              <w:pStyle w:val="18"/>
                              <w:rPr>
                                <w:rFonts w:ascii="Times New Roman"/>
                                <w:sz w:val="26"/>
                              </w:rPr>
                            </w:pPr>
                          </w:p>
                        </w:tc>
                        <w:tc>
                          <w:tcPr>
                            <w:tcW w:w="858" w:type="dxa"/>
                          </w:tcPr>
                          <w:p>
                            <w:pPr>
                              <w:pStyle w:val="18"/>
                              <w:spacing w:before="10"/>
                              <w:rPr>
                                <w:sz w:val="24"/>
                              </w:rPr>
                            </w:pPr>
                          </w:p>
                          <w:p>
                            <w:pPr>
                              <w:pStyle w:val="18"/>
                              <w:ind w:right="22"/>
                              <w:jc w:val="right"/>
                              <w:rPr>
                                <w:rFonts w:ascii="Times New Roman"/>
                                <w:sz w:val="21"/>
                              </w:rPr>
                            </w:pPr>
                            <w:r>
                              <w:rPr>
                                <w:rFonts w:ascii="Times New Roman"/>
                                <w:w w:val="95"/>
                                <w:sz w:val="21"/>
                              </w:rPr>
                              <w:t>55790.14</w:t>
                            </w:r>
                          </w:p>
                        </w:tc>
                        <w:tc>
                          <w:tcPr>
                            <w:tcW w:w="801" w:type="dxa"/>
                          </w:tcPr>
                          <w:p>
                            <w:pPr>
                              <w:pStyle w:val="18"/>
                              <w:rPr>
                                <w:rFonts w:ascii="Times New Roman"/>
                                <w:sz w:val="26"/>
                              </w:rPr>
                            </w:pPr>
                          </w:p>
                        </w:tc>
                        <w:tc>
                          <w:tcPr>
                            <w:tcW w:w="1148" w:type="dxa"/>
                          </w:tcPr>
                          <w:p>
                            <w:pPr>
                              <w:pStyle w:val="18"/>
                              <w:spacing w:before="10"/>
                              <w:rPr>
                                <w:sz w:val="24"/>
                              </w:rPr>
                            </w:pPr>
                          </w:p>
                          <w:p>
                            <w:pPr>
                              <w:pStyle w:val="18"/>
                              <w:ind w:left="22" w:right="11"/>
                              <w:jc w:val="center"/>
                              <w:rPr>
                                <w:rFonts w:ascii="Times New Roman"/>
                                <w:sz w:val="21"/>
                              </w:rPr>
                            </w:pPr>
                            <w:r>
                              <w:rPr>
                                <w:rFonts w:ascii="Times New Roman"/>
                                <w:sz w:val="21"/>
                              </w:rPr>
                              <w:t>64212.88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5" w:hRule="atLeast"/>
                        </w:trPr>
                        <w:tc>
                          <w:tcPr>
                            <w:tcW w:w="1512" w:type="dxa"/>
                          </w:tcPr>
                          <w:p>
                            <w:pPr>
                              <w:pStyle w:val="18"/>
                              <w:spacing w:before="70" w:line="234" w:lineRule="exact"/>
                              <w:ind w:left="14"/>
                              <w:rPr>
                                <w:sz w:val="21"/>
                              </w:rPr>
                            </w:pPr>
                            <w:r>
                              <w:rPr>
                                <w:spacing w:val="35"/>
                                <w:w w:val="95"/>
                                <w:sz w:val="21"/>
                              </w:rPr>
                              <w:t>老居小区改造</w:t>
                            </w:r>
                          </w:p>
                          <w:p>
                            <w:pPr>
                              <w:pStyle w:val="18"/>
                              <w:spacing w:line="234" w:lineRule="exact"/>
                              <w:ind w:left="14"/>
                              <w:rPr>
                                <w:sz w:val="21"/>
                              </w:rPr>
                            </w:pPr>
                            <w:r>
                              <w:rPr>
                                <w:w w:val="95"/>
                                <w:sz w:val="21"/>
                              </w:rPr>
                              <w:t>（含基础设施）</w:t>
                            </w:r>
                          </w:p>
                        </w:tc>
                        <w:tc>
                          <w:tcPr>
                            <w:tcW w:w="1015" w:type="dxa"/>
                          </w:tcPr>
                          <w:p>
                            <w:pPr>
                              <w:pStyle w:val="18"/>
                              <w:spacing w:before="185"/>
                              <w:ind w:left="93" w:right="84"/>
                              <w:jc w:val="center"/>
                              <w:rPr>
                                <w:rFonts w:ascii="Times New Roman"/>
                                <w:sz w:val="21"/>
                              </w:rPr>
                            </w:pPr>
                            <w:r>
                              <w:rPr>
                                <w:rFonts w:ascii="Times New Roman"/>
                                <w:sz w:val="21"/>
                              </w:rPr>
                              <w:t>29907.89</w:t>
                            </w:r>
                          </w:p>
                        </w:tc>
                        <w:tc>
                          <w:tcPr>
                            <w:tcW w:w="733" w:type="dxa"/>
                          </w:tcPr>
                          <w:p>
                            <w:pPr>
                              <w:pStyle w:val="18"/>
                              <w:spacing w:before="185"/>
                              <w:ind w:left="10"/>
                              <w:jc w:val="center"/>
                              <w:rPr>
                                <w:rFonts w:ascii="Times New Roman"/>
                                <w:sz w:val="21"/>
                              </w:rPr>
                            </w:pPr>
                            <w:r>
                              <w:rPr>
                                <w:rFonts w:ascii="Times New Roman"/>
                                <w:sz w:val="21"/>
                              </w:rPr>
                              <w:t>8107.33</w:t>
                            </w:r>
                          </w:p>
                        </w:tc>
                        <w:tc>
                          <w:tcPr>
                            <w:tcW w:w="1002" w:type="dxa"/>
                          </w:tcPr>
                          <w:p>
                            <w:pPr>
                              <w:pStyle w:val="18"/>
                              <w:spacing w:before="185"/>
                              <w:ind w:right="105"/>
                              <w:jc w:val="right"/>
                              <w:rPr>
                                <w:rFonts w:ascii="Times New Roman"/>
                                <w:sz w:val="21"/>
                              </w:rPr>
                            </w:pPr>
                            <w:r>
                              <w:rPr>
                                <w:rFonts w:ascii="Times New Roman"/>
                                <w:w w:val="95"/>
                                <w:sz w:val="21"/>
                              </w:rPr>
                              <w:t>3064.56</w:t>
                            </w:r>
                          </w:p>
                        </w:tc>
                        <w:tc>
                          <w:tcPr>
                            <w:tcW w:w="632" w:type="dxa"/>
                          </w:tcPr>
                          <w:p>
                            <w:pPr>
                              <w:pStyle w:val="18"/>
                              <w:spacing w:before="185"/>
                              <w:ind w:left="85" w:right="76"/>
                              <w:jc w:val="center"/>
                              <w:rPr>
                                <w:rFonts w:ascii="Times New Roman"/>
                                <w:sz w:val="21"/>
                              </w:rPr>
                            </w:pPr>
                            <w:r>
                              <w:rPr>
                                <w:rFonts w:ascii="Times New Roman"/>
                                <w:sz w:val="21"/>
                              </w:rPr>
                              <w:t>1830</w:t>
                            </w:r>
                          </w:p>
                        </w:tc>
                        <w:tc>
                          <w:tcPr>
                            <w:tcW w:w="630" w:type="dxa"/>
                          </w:tcPr>
                          <w:p>
                            <w:pPr>
                              <w:pStyle w:val="18"/>
                              <w:spacing w:before="185"/>
                              <w:ind w:right="40"/>
                              <w:jc w:val="right"/>
                              <w:rPr>
                                <w:rFonts w:ascii="Times New Roman"/>
                                <w:sz w:val="21"/>
                              </w:rPr>
                            </w:pPr>
                            <w:r>
                              <w:rPr>
                                <w:rFonts w:ascii="Times New Roman"/>
                                <w:w w:val="95"/>
                                <w:sz w:val="21"/>
                              </w:rPr>
                              <w:t>16906</w:t>
                            </w:r>
                          </w:p>
                        </w:tc>
                        <w:tc>
                          <w:tcPr>
                            <w:tcW w:w="858" w:type="dxa"/>
                          </w:tcPr>
                          <w:p>
                            <w:pPr>
                              <w:pStyle w:val="18"/>
                              <w:rPr>
                                <w:rFonts w:ascii="Times New Roman"/>
                                <w:sz w:val="26"/>
                              </w:rPr>
                            </w:pPr>
                          </w:p>
                        </w:tc>
                        <w:tc>
                          <w:tcPr>
                            <w:tcW w:w="801" w:type="dxa"/>
                          </w:tcPr>
                          <w:p>
                            <w:pPr>
                              <w:pStyle w:val="18"/>
                              <w:rPr>
                                <w:rFonts w:ascii="Times New Roman"/>
                                <w:sz w:val="26"/>
                              </w:rPr>
                            </w:pPr>
                          </w:p>
                        </w:tc>
                        <w:tc>
                          <w:tcPr>
                            <w:tcW w:w="1148" w:type="dxa"/>
                          </w:tcPr>
                          <w:p>
                            <w:pPr>
                              <w:pStyle w:val="18"/>
                              <w:spacing w:before="185"/>
                              <w:ind w:left="22" w:right="11"/>
                              <w:jc w:val="center"/>
                              <w:rPr>
                                <w:rFonts w:ascii="Times New Roman"/>
                                <w:sz w:val="21"/>
                              </w:rPr>
                            </w:pPr>
                            <w:r>
                              <w:rPr>
                                <w:rFonts w:ascii="Times New Roman"/>
                                <w:sz w:val="21"/>
                              </w:rPr>
                              <w:t>29907.89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5" w:hRule="atLeast"/>
                        </w:trPr>
                        <w:tc>
                          <w:tcPr>
                            <w:tcW w:w="1512" w:type="dxa"/>
                          </w:tcPr>
                          <w:p>
                            <w:pPr>
                              <w:pStyle w:val="18"/>
                              <w:spacing w:before="170"/>
                              <w:ind w:left="524" w:right="518"/>
                              <w:jc w:val="center"/>
                              <w:rPr>
                                <w:sz w:val="21"/>
                              </w:rPr>
                            </w:pPr>
                            <w:r>
                              <w:rPr>
                                <w:sz w:val="21"/>
                              </w:rPr>
                              <w:t>合计</w:t>
                            </w:r>
                          </w:p>
                        </w:tc>
                        <w:tc>
                          <w:tcPr>
                            <w:tcW w:w="1015" w:type="dxa"/>
                          </w:tcPr>
                          <w:p>
                            <w:pPr>
                              <w:pStyle w:val="18"/>
                              <w:spacing w:before="184"/>
                              <w:ind w:left="93" w:right="84"/>
                              <w:jc w:val="center"/>
                              <w:rPr>
                                <w:rFonts w:ascii="Times New Roman"/>
                                <w:sz w:val="21"/>
                              </w:rPr>
                            </w:pPr>
                            <w:r>
                              <w:rPr>
                                <w:rFonts w:ascii="Times New Roman"/>
                                <w:sz w:val="21"/>
                              </w:rPr>
                              <w:t>94269.79</w:t>
                            </w:r>
                          </w:p>
                        </w:tc>
                        <w:tc>
                          <w:tcPr>
                            <w:tcW w:w="733" w:type="dxa"/>
                          </w:tcPr>
                          <w:p>
                            <w:pPr>
                              <w:pStyle w:val="18"/>
                              <w:spacing w:before="184"/>
                              <w:ind w:left="10"/>
                              <w:jc w:val="center"/>
                              <w:rPr>
                                <w:rFonts w:ascii="Times New Roman"/>
                                <w:sz w:val="21"/>
                              </w:rPr>
                            </w:pPr>
                            <w:r>
                              <w:rPr>
                                <w:rFonts w:ascii="Times New Roman"/>
                                <w:sz w:val="21"/>
                              </w:rPr>
                              <w:t>16613.07</w:t>
                            </w:r>
                          </w:p>
                        </w:tc>
                        <w:tc>
                          <w:tcPr>
                            <w:tcW w:w="1002" w:type="dxa"/>
                          </w:tcPr>
                          <w:p>
                            <w:pPr>
                              <w:pStyle w:val="18"/>
                              <w:spacing w:before="184"/>
                              <w:ind w:right="105"/>
                              <w:jc w:val="right"/>
                              <w:rPr>
                                <w:rFonts w:ascii="Times New Roman"/>
                                <w:sz w:val="21"/>
                              </w:rPr>
                            </w:pPr>
                            <w:r>
                              <w:rPr>
                                <w:rFonts w:ascii="Times New Roman"/>
                                <w:w w:val="95"/>
                                <w:sz w:val="21"/>
                              </w:rPr>
                              <w:t>3114.56</w:t>
                            </w:r>
                          </w:p>
                        </w:tc>
                        <w:tc>
                          <w:tcPr>
                            <w:tcW w:w="632" w:type="dxa"/>
                          </w:tcPr>
                          <w:p>
                            <w:pPr>
                              <w:pStyle w:val="18"/>
                              <w:spacing w:before="184"/>
                              <w:ind w:left="85" w:right="76"/>
                              <w:jc w:val="center"/>
                              <w:rPr>
                                <w:rFonts w:ascii="Times New Roman"/>
                                <w:sz w:val="21"/>
                              </w:rPr>
                            </w:pPr>
                            <w:r>
                              <w:rPr>
                                <w:rFonts w:ascii="Times New Roman"/>
                                <w:sz w:val="21"/>
                              </w:rPr>
                              <w:t>1830</w:t>
                            </w:r>
                          </w:p>
                        </w:tc>
                        <w:tc>
                          <w:tcPr>
                            <w:tcW w:w="630" w:type="dxa"/>
                          </w:tcPr>
                          <w:p>
                            <w:pPr>
                              <w:pStyle w:val="18"/>
                              <w:spacing w:before="184"/>
                              <w:ind w:right="40"/>
                              <w:jc w:val="right"/>
                              <w:rPr>
                                <w:rFonts w:ascii="Times New Roman"/>
                                <w:sz w:val="21"/>
                              </w:rPr>
                            </w:pPr>
                            <w:r>
                              <w:rPr>
                                <w:rFonts w:ascii="Times New Roman"/>
                                <w:w w:val="95"/>
                                <w:sz w:val="21"/>
                              </w:rPr>
                              <w:t>16906</w:t>
                            </w:r>
                          </w:p>
                        </w:tc>
                        <w:tc>
                          <w:tcPr>
                            <w:tcW w:w="858" w:type="dxa"/>
                          </w:tcPr>
                          <w:p>
                            <w:pPr>
                              <w:pStyle w:val="18"/>
                              <w:spacing w:before="184"/>
                              <w:ind w:right="22"/>
                              <w:jc w:val="right"/>
                              <w:rPr>
                                <w:rFonts w:ascii="Times New Roman"/>
                                <w:sz w:val="21"/>
                              </w:rPr>
                            </w:pPr>
                            <w:r>
                              <w:rPr>
                                <w:rFonts w:ascii="Times New Roman"/>
                                <w:w w:val="95"/>
                                <w:sz w:val="21"/>
                              </w:rPr>
                              <w:t>55790.14</w:t>
                            </w:r>
                          </w:p>
                        </w:tc>
                        <w:tc>
                          <w:tcPr>
                            <w:tcW w:w="801" w:type="dxa"/>
                          </w:tcPr>
                          <w:p>
                            <w:pPr>
                              <w:pStyle w:val="18"/>
                              <w:spacing w:before="184"/>
                              <w:ind w:left="143" w:right="134"/>
                              <w:jc w:val="center"/>
                              <w:rPr>
                                <w:rFonts w:ascii="Times New Roman"/>
                                <w:sz w:val="21"/>
                              </w:rPr>
                            </w:pPr>
                            <w:r>
                              <w:rPr>
                                <w:rFonts w:ascii="Times New Roman"/>
                                <w:sz w:val="21"/>
                              </w:rPr>
                              <w:t>16.02</w:t>
                            </w:r>
                          </w:p>
                        </w:tc>
                        <w:tc>
                          <w:tcPr>
                            <w:tcW w:w="1148" w:type="dxa"/>
                          </w:tcPr>
                          <w:p>
                            <w:pPr>
                              <w:pStyle w:val="18"/>
                              <w:spacing w:before="184"/>
                              <w:ind w:left="22" w:right="11"/>
                              <w:jc w:val="center"/>
                              <w:rPr>
                                <w:rFonts w:ascii="Times New Roman"/>
                                <w:sz w:val="21"/>
                              </w:rPr>
                            </w:pPr>
                            <w:r>
                              <w:rPr>
                                <w:rFonts w:ascii="Times New Roman"/>
                                <w:sz w:val="21"/>
                              </w:rPr>
                              <w:t>94269.79</w:t>
                            </w:r>
                          </w:p>
                        </w:tc>
                      </w:tr>
                    </w:tbl>
                    <w:p>
                      <w:pPr>
                        <w:pStyle w:val="5"/>
                        <w:ind w:left="0"/>
                      </w:pPr>
                    </w:p>
                  </w:txbxContent>
                </v:textbox>
              </v:shape>
            </w:pict>
          </mc:Fallback>
        </mc:AlternateContent>
      </w:r>
      <w:r>
        <w:rPr>
          <w:rFonts w:hint="eastAsia" w:ascii="仿宋_GB2312" w:hAnsi="宋体" w:eastAsia="仿宋_GB2312"/>
          <w:sz w:val="32"/>
          <w:szCs w:val="32"/>
          <w:lang w:val="zh-CN"/>
        </w:rPr>
        <w:t>截止</w:t>
      </w:r>
      <w:r>
        <w:rPr>
          <w:rFonts w:hint="eastAsia" w:ascii="仿宋_GB2312" w:hAnsi="宋体"/>
          <w:sz w:val="32"/>
          <w:szCs w:val="32"/>
          <w:lang w:val="zh-CN"/>
        </w:rPr>
        <w:t>2</w:t>
      </w:r>
      <w:r>
        <w:rPr>
          <w:rFonts w:hint="eastAsia" w:ascii="仿宋_GB2312" w:hAnsi="宋体" w:eastAsia="仿宋_GB2312"/>
          <w:sz w:val="32"/>
          <w:szCs w:val="32"/>
          <w:lang w:val="zh-CN"/>
        </w:rPr>
        <w:t>02</w:t>
      </w:r>
      <w:r>
        <w:rPr>
          <w:rFonts w:hint="eastAsia" w:ascii="仿宋_GB2312" w:hAnsi="宋体"/>
          <w:sz w:val="32"/>
          <w:szCs w:val="32"/>
          <w:lang w:val="zh-CN"/>
        </w:rPr>
        <w:t>0</w:t>
      </w:r>
      <w:r>
        <w:rPr>
          <w:rFonts w:hint="eastAsia" w:ascii="仿宋_GB2312" w:hAnsi="宋体" w:eastAsia="仿宋_GB2312"/>
          <w:sz w:val="32"/>
          <w:szCs w:val="32"/>
          <w:lang w:val="zh-CN"/>
        </w:rPr>
        <w:t>年</w:t>
      </w:r>
      <w:r>
        <w:rPr>
          <w:rFonts w:hint="eastAsia" w:ascii="仿宋_GB2312" w:hAnsi="宋体"/>
          <w:sz w:val="32"/>
          <w:szCs w:val="32"/>
          <w:lang w:val="zh-CN"/>
        </w:rPr>
        <w:t>12</w:t>
      </w:r>
      <w:r>
        <w:rPr>
          <w:rFonts w:hint="eastAsia" w:ascii="仿宋_GB2312" w:hAnsi="宋体" w:eastAsia="仿宋_GB2312"/>
          <w:sz w:val="32"/>
          <w:szCs w:val="32"/>
          <w:lang w:val="zh-CN"/>
        </w:rPr>
        <w:t>月</w:t>
      </w:r>
      <w:r>
        <w:rPr>
          <w:rFonts w:hint="eastAsia" w:ascii="仿宋_GB2312" w:hAnsi="宋体"/>
          <w:sz w:val="32"/>
          <w:szCs w:val="32"/>
          <w:lang w:val="zh-CN"/>
        </w:rPr>
        <w:t>31</w:t>
      </w:r>
      <w:r>
        <w:rPr>
          <w:rFonts w:hint="eastAsia" w:ascii="仿宋_GB2312" w:hAnsi="宋体" w:eastAsia="仿宋_GB2312"/>
          <w:sz w:val="32"/>
          <w:szCs w:val="32"/>
          <w:lang w:val="zh-CN"/>
        </w:rPr>
        <w:t>日，市财政局和住建局按照有关规定下达项目资金预算并足额拨付到我区，情况如下表（单位：万元）</w:t>
      </w:r>
    </w:p>
    <w:p>
      <w:pPr>
        <w:adjustRightInd w:val="0"/>
        <w:snapToGrid w:val="0"/>
        <w:spacing w:line="600" w:lineRule="exact"/>
        <w:ind w:firstLine="720"/>
        <w:rPr>
          <w:rFonts w:hint="eastAsia" w:ascii="仿宋_GB2312" w:hAnsi="宋体" w:eastAsia="仿宋_GB2312"/>
          <w:sz w:val="32"/>
          <w:szCs w:val="32"/>
          <w:lang w:val="zh-CN"/>
        </w:rPr>
      </w:pPr>
    </w:p>
    <w:p>
      <w:pPr>
        <w:adjustRightInd w:val="0"/>
        <w:snapToGrid w:val="0"/>
        <w:spacing w:line="600" w:lineRule="exact"/>
        <w:ind w:firstLine="720"/>
        <w:rPr>
          <w:rFonts w:hint="eastAsia" w:ascii="仿宋_GB2312" w:hAnsi="宋体" w:eastAsia="仿宋_GB2312"/>
          <w:sz w:val="32"/>
          <w:szCs w:val="32"/>
          <w:lang w:val="zh-CN"/>
        </w:rPr>
      </w:pPr>
    </w:p>
    <w:p>
      <w:pPr>
        <w:adjustRightInd w:val="0"/>
        <w:snapToGrid w:val="0"/>
        <w:spacing w:line="600" w:lineRule="exact"/>
        <w:ind w:firstLine="720"/>
        <w:rPr>
          <w:rFonts w:hint="eastAsia" w:ascii="仿宋_GB2312" w:hAnsi="宋体" w:eastAsia="仿宋_GB2312"/>
          <w:sz w:val="32"/>
          <w:szCs w:val="32"/>
          <w:lang w:val="zh-CN"/>
        </w:rPr>
      </w:pPr>
    </w:p>
    <w:p>
      <w:pPr>
        <w:adjustRightInd w:val="0"/>
        <w:snapToGrid w:val="0"/>
        <w:spacing w:line="600" w:lineRule="exact"/>
        <w:ind w:firstLine="720"/>
        <w:rPr>
          <w:rFonts w:hint="eastAsia" w:ascii="仿宋_GB2312" w:hAnsi="宋体" w:eastAsia="仿宋_GB2312"/>
          <w:sz w:val="32"/>
          <w:szCs w:val="32"/>
          <w:lang w:val="zh-CN"/>
        </w:rPr>
      </w:pPr>
    </w:p>
    <w:p>
      <w:pPr>
        <w:adjustRightInd w:val="0"/>
        <w:snapToGrid w:val="0"/>
        <w:spacing w:line="600" w:lineRule="exact"/>
        <w:ind w:firstLine="720"/>
        <w:rPr>
          <w:rFonts w:hint="eastAsia" w:ascii="仿宋_GB2312" w:hAnsi="宋体" w:eastAsia="仿宋_GB2312"/>
          <w:sz w:val="32"/>
          <w:szCs w:val="32"/>
          <w:lang w:val="zh-CN"/>
        </w:rPr>
      </w:pPr>
    </w:p>
    <w:p>
      <w:pPr>
        <w:adjustRightInd w:val="0"/>
        <w:snapToGrid w:val="0"/>
        <w:spacing w:line="600" w:lineRule="exact"/>
        <w:ind w:firstLine="720"/>
        <w:rPr>
          <w:rFonts w:hint="eastAsia" w:ascii="仿宋_GB2312" w:hAnsi="宋体" w:eastAsia="仿宋_GB2312"/>
          <w:sz w:val="32"/>
          <w:szCs w:val="32"/>
          <w:lang w:val="zh-CN"/>
        </w:rPr>
      </w:pPr>
    </w:p>
    <w:p>
      <w:pPr>
        <w:adjustRightInd w:val="0"/>
        <w:snapToGrid w:val="0"/>
        <w:spacing w:line="600" w:lineRule="exact"/>
        <w:ind w:firstLine="720"/>
        <w:rPr>
          <w:rFonts w:ascii="楷体_GB2312" w:hAnsi="宋体" w:eastAsia="楷体_GB2312"/>
          <w:sz w:val="32"/>
          <w:szCs w:val="32"/>
          <w:lang w:val="zh-CN"/>
        </w:rPr>
      </w:pPr>
    </w:p>
    <w:p>
      <w:pPr>
        <w:adjustRightInd w:val="0"/>
        <w:snapToGrid w:val="0"/>
        <w:spacing w:line="600" w:lineRule="exact"/>
        <w:rPr>
          <w:rFonts w:ascii="楷体_GB2312" w:hAnsi="宋体" w:eastAsia="楷体_GB2312"/>
          <w:sz w:val="32"/>
          <w:szCs w:val="32"/>
          <w:lang w:val="zh-CN"/>
        </w:rPr>
      </w:pPr>
    </w:p>
    <w:p>
      <w:pPr>
        <w:pStyle w:val="5"/>
        <w:keepNext w:val="0"/>
        <w:keepLines w:val="0"/>
        <w:pageBreakBefore w:val="0"/>
        <w:widowControl w:val="0"/>
        <w:kinsoku/>
        <w:wordWrap/>
        <w:overflowPunct/>
        <w:topLinePunct w:val="0"/>
        <w:autoSpaceDE/>
        <w:autoSpaceDN/>
        <w:bidi w:val="0"/>
        <w:adjustRightInd/>
        <w:snapToGrid/>
        <w:spacing w:before="171" w:line="339" w:lineRule="auto"/>
        <w:ind w:right="0" w:firstLine="720"/>
        <w:jc w:val="left"/>
        <w:textAlignment w:val="auto"/>
        <w:rPr>
          <w:rFonts w:hint="eastAsia" w:ascii="仿宋_GB2312" w:hAnsi="宋体" w:eastAsia="仿宋_GB2312" w:cs="Times New Roman"/>
          <w:kern w:val="2"/>
          <w:sz w:val="32"/>
          <w:szCs w:val="32"/>
          <w:lang w:val="zh-CN" w:eastAsia="zh-CN" w:bidi="ar-SA"/>
        </w:rPr>
      </w:pPr>
      <w:r>
        <w:rPr>
          <w:rFonts w:ascii="楷体_GB2312" w:hAnsi="宋体" w:eastAsia="楷体_GB2312"/>
          <w:sz w:val="32"/>
          <w:szCs w:val="32"/>
          <w:lang w:val="zh-CN"/>
        </w:rPr>
        <w:t>3</w:t>
      </w:r>
      <w:r>
        <w:rPr>
          <w:rFonts w:hint="eastAsia" w:ascii="楷体_GB2312" w:hAnsi="宋体" w:eastAsia="楷体_GB2312"/>
          <w:sz w:val="32"/>
          <w:szCs w:val="32"/>
          <w:lang w:val="zh-CN"/>
        </w:rPr>
        <w:t>．资金使用。</w:t>
      </w:r>
      <w:r>
        <w:rPr>
          <w:rFonts w:hint="eastAsia" w:ascii="仿宋_GB2312" w:hAnsi="宋体" w:eastAsia="仿宋_GB2312" w:cs="Times New Roman"/>
          <w:kern w:val="2"/>
          <w:sz w:val="32"/>
          <w:szCs w:val="32"/>
          <w:lang w:val="zh-CN" w:eastAsia="zh-CN" w:bidi="ar-SA"/>
        </w:rPr>
        <w:t>我局严格按照川财综</w:t>
      </w:r>
      <w:r>
        <w:rPr>
          <w:rFonts w:hint="eastAsia" w:ascii="仿宋_GB2312" w:hAnsi="仿宋_GB2312" w:eastAsia="仿宋_GB2312" w:cs="仿宋_GB2312"/>
          <w:kern w:val="2"/>
          <w:sz w:val="32"/>
          <w:szCs w:val="32"/>
          <w:lang w:val="zh-CN" w:eastAsia="zh-CN" w:bidi="ar-SA"/>
        </w:rPr>
        <w:t>〔</w:t>
      </w:r>
      <w:r>
        <w:rPr>
          <w:rFonts w:hint="eastAsia" w:hAnsi="仿宋_GB2312" w:cs="仿宋_GB2312"/>
          <w:kern w:val="2"/>
          <w:sz w:val="32"/>
          <w:szCs w:val="32"/>
          <w:lang w:val="en-US" w:eastAsia="zh-CN" w:bidi="ar-SA"/>
        </w:rPr>
        <w:t>2019</w:t>
      </w:r>
      <w:r>
        <w:rPr>
          <w:rFonts w:hint="eastAsia" w:ascii="仿宋_GB2312" w:hAnsi="仿宋_GB2312" w:eastAsia="仿宋_GB2312" w:cs="仿宋_GB2312"/>
          <w:kern w:val="2"/>
          <w:sz w:val="32"/>
          <w:szCs w:val="32"/>
          <w:lang w:val="zh-CN" w:eastAsia="zh-CN" w:bidi="ar-SA"/>
        </w:rPr>
        <w:t>〕</w:t>
      </w:r>
      <w:r>
        <w:rPr>
          <w:rFonts w:hint="eastAsia" w:ascii="仿宋_GB2312" w:hAnsi="宋体" w:eastAsia="仿宋_GB2312" w:cs="Times New Roman"/>
          <w:kern w:val="2"/>
          <w:sz w:val="32"/>
          <w:szCs w:val="32"/>
          <w:lang w:val="zh-CN" w:eastAsia="zh-CN" w:bidi="ar-SA"/>
        </w:rPr>
        <w:t>23号第十八条的规定对资金实行专项管理、分账核算，按规定范围使用资金。目前上述财政专项资金已用于保障性住房租金补贴、棚改项目、公租房建设和老旧小区改造，具体情况如下（单位：万元）。</w:t>
      </w:r>
    </w:p>
    <w:tbl>
      <w:tblPr>
        <w:tblStyle w:val="10"/>
        <w:tblpPr w:leftFromText="180" w:rightFromText="180" w:vertAnchor="text" w:horzAnchor="page" w:tblpX="1841" w:tblpY="373"/>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840"/>
        <w:gridCol w:w="1793"/>
        <w:gridCol w:w="2332"/>
        <w:gridCol w:w="237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00" w:hRule="atLeast"/>
        </w:trPr>
        <w:tc>
          <w:tcPr>
            <w:tcW w:w="1840" w:type="dxa"/>
          </w:tcPr>
          <w:p>
            <w:pPr>
              <w:pStyle w:val="18"/>
              <w:spacing w:before="5"/>
              <w:rPr>
                <w:sz w:val="35"/>
              </w:rPr>
            </w:pPr>
          </w:p>
          <w:p>
            <w:pPr>
              <w:pStyle w:val="18"/>
              <w:ind w:left="127" w:right="118"/>
              <w:jc w:val="center"/>
              <w:rPr>
                <w:sz w:val="24"/>
              </w:rPr>
            </w:pPr>
            <w:r>
              <w:rPr>
                <w:sz w:val="24"/>
              </w:rPr>
              <w:t>项目名称</w:t>
            </w:r>
          </w:p>
        </w:tc>
        <w:tc>
          <w:tcPr>
            <w:tcW w:w="1793" w:type="dxa"/>
          </w:tcPr>
          <w:p>
            <w:pPr>
              <w:pStyle w:val="18"/>
              <w:spacing w:before="3"/>
              <w:rPr>
                <w:sz w:val="23"/>
              </w:rPr>
            </w:pPr>
          </w:p>
          <w:p>
            <w:pPr>
              <w:pStyle w:val="18"/>
              <w:spacing w:line="242" w:lineRule="auto"/>
              <w:ind w:left="416" w:right="15" w:hanging="392"/>
              <w:rPr>
                <w:sz w:val="24"/>
              </w:rPr>
            </w:pPr>
            <w:r>
              <w:rPr>
                <w:rFonts w:ascii="Times New Roman" w:eastAsia="Times New Roman"/>
                <w:sz w:val="24"/>
              </w:rPr>
              <w:t>202</w:t>
            </w:r>
            <w:r>
              <w:rPr>
                <w:rFonts w:hint="eastAsia" w:ascii="Times New Roman" w:eastAsia="宋体"/>
                <w:sz w:val="24"/>
                <w:lang w:eastAsia="zh-CN"/>
              </w:rPr>
              <w:t>0</w:t>
            </w:r>
            <w:r>
              <w:rPr>
                <w:sz w:val="24"/>
              </w:rPr>
              <w:t>年财政资金下达额度</w:t>
            </w:r>
          </w:p>
        </w:tc>
        <w:tc>
          <w:tcPr>
            <w:tcW w:w="2332" w:type="dxa"/>
          </w:tcPr>
          <w:p>
            <w:pPr>
              <w:pStyle w:val="18"/>
              <w:spacing w:before="3"/>
              <w:rPr>
                <w:sz w:val="23"/>
              </w:rPr>
            </w:pPr>
          </w:p>
          <w:p>
            <w:pPr>
              <w:pStyle w:val="18"/>
              <w:spacing w:line="242" w:lineRule="auto"/>
              <w:ind w:left="924" w:right="43" w:hanging="869"/>
              <w:rPr>
                <w:sz w:val="24"/>
              </w:rPr>
            </w:pPr>
            <w:r>
              <w:rPr>
                <w:rFonts w:ascii="Times New Roman" w:eastAsia="Times New Roman"/>
                <w:sz w:val="24"/>
              </w:rPr>
              <w:t>202</w:t>
            </w:r>
            <w:r>
              <w:rPr>
                <w:rFonts w:hint="eastAsia" w:ascii="Times New Roman" w:eastAsia="宋体"/>
                <w:sz w:val="24"/>
                <w:lang w:eastAsia="zh-CN"/>
              </w:rPr>
              <w:t>0</w:t>
            </w:r>
            <w:r>
              <w:rPr>
                <w:sz w:val="24"/>
              </w:rPr>
              <w:t>年财政资金支付情况</w:t>
            </w:r>
          </w:p>
        </w:tc>
        <w:tc>
          <w:tcPr>
            <w:tcW w:w="2371" w:type="dxa"/>
          </w:tcPr>
          <w:p>
            <w:pPr>
              <w:pStyle w:val="18"/>
              <w:spacing w:before="3"/>
              <w:rPr>
                <w:sz w:val="23"/>
              </w:rPr>
            </w:pPr>
          </w:p>
          <w:p>
            <w:pPr>
              <w:pStyle w:val="18"/>
              <w:spacing w:line="242" w:lineRule="auto"/>
              <w:ind w:left="944" w:right="65" w:hanging="872"/>
              <w:rPr>
                <w:sz w:val="24"/>
              </w:rPr>
            </w:pPr>
            <w:r>
              <w:rPr>
                <w:rFonts w:ascii="Times New Roman" w:eastAsia="Times New Roman"/>
                <w:sz w:val="24"/>
              </w:rPr>
              <w:t>202</w:t>
            </w:r>
            <w:r>
              <w:rPr>
                <w:rFonts w:hint="eastAsia" w:ascii="Times New Roman" w:eastAsia="宋体"/>
                <w:sz w:val="24"/>
                <w:lang w:eastAsia="zh-CN"/>
              </w:rPr>
              <w:t>0</w:t>
            </w:r>
            <w:r>
              <w:rPr>
                <w:sz w:val="24"/>
              </w:rPr>
              <w:t>年财政资金结余情况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5" w:hRule="atLeast"/>
        </w:trPr>
        <w:tc>
          <w:tcPr>
            <w:tcW w:w="1840" w:type="dxa"/>
          </w:tcPr>
          <w:p>
            <w:pPr>
              <w:pStyle w:val="18"/>
              <w:spacing w:before="172"/>
              <w:ind w:right="118"/>
              <w:jc w:val="center"/>
              <w:rPr>
                <w:sz w:val="24"/>
              </w:rPr>
            </w:pPr>
            <w:r>
              <w:rPr>
                <w:sz w:val="24"/>
              </w:rPr>
              <w:t>保障性住房补贴</w:t>
            </w:r>
          </w:p>
        </w:tc>
        <w:tc>
          <w:tcPr>
            <w:tcW w:w="1793" w:type="dxa"/>
          </w:tcPr>
          <w:p>
            <w:pPr>
              <w:pStyle w:val="18"/>
              <w:spacing w:before="188"/>
              <w:ind w:left="425" w:right="418"/>
              <w:jc w:val="center"/>
              <w:rPr>
                <w:rFonts w:ascii="Times New Roman"/>
                <w:sz w:val="24"/>
              </w:rPr>
            </w:pPr>
            <w:r>
              <w:rPr>
                <w:rFonts w:ascii="Times New Roman"/>
                <w:sz w:val="24"/>
              </w:rPr>
              <w:t>149.02</w:t>
            </w:r>
          </w:p>
        </w:tc>
        <w:tc>
          <w:tcPr>
            <w:tcW w:w="2332" w:type="dxa"/>
          </w:tcPr>
          <w:p>
            <w:pPr>
              <w:pStyle w:val="18"/>
              <w:spacing w:before="188"/>
              <w:ind w:left="696" w:right="686"/>
              <w:jc w:val="center"/>
              <w:rPr>
                <w:rFonts w:ascii="Times New Roman"/>
                <w:sz w:val="24"/>
              </w:rPr>
            </w:pPr>
            <w:r>
              <w:rPr>
                <w:rFonts w:ascii="Times New Roman"/>
                <w:sz w:val="24"/>
              </w:rPr>
              <w:t>45.68</w:t>
            </w:r>
          </w:p>
        </w:tc>
        <w:tc>
          <w:tcPr>
            <w:tcW w:w="2371" w:type="dxa"/>
          </w:tcPr>
          <w:p>
            <w:pPr>
              <w:pStyle w:val="18"/>
              <w:spacing w:before="188"/>
              <w:ind w:left="833" w:right="827"/>
              <w:jc w:val="center"/>
              <w:rPr>
                <w:rFonts w:ascii="Times New Roman"/>
                <w:sz w:val="24"/>
              </w:rPr>
            </w:pPr>
            <w:r>
              <w:rPr>
                <w:rFonts w:ascii="Times New Roman"/>
                <w:sz w:val="24"/>
              </w:rPr>
              <w:t>103.34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7" w:hRule="atLeast"/>
        </w:trPr>
        <w:tc>
          <w:tcPr>
            <w:tcW w:w="1840" w:type="dxa"/>
          </w:tcPr>
          <w:p>
            <w:pPr>
              <w:pStyle w:val="18"/>
              <w:spacing w:before="14" w:line="310" w:lineRule="atLeast"/>
              <w:ind w:left="14" w:right="3"/>
              <w:rPr>
                <w:sz w:val="24"/>
              </w:rPr>
            </w:pPr>
            <w:r>
              <w:rPr>
                <w:spacing w:val="-17"/>
                <w:sz w:val="24"/>
              </w:rPr>
              <w:t>棚户区改造、公租</w:t>
            </w:r>
            <w:r>
              <w:rPr>
                <w:sz w:val="24"/>
              </w:rPr>
              <w:t>房建设</w:t>
            </w:r>
          </w:p>
        </w:tc>
        <w:tc>
          <w:tcPr>
            <w:tcW w:w="1793" w:type="dxa"/>
          </w:tcPr>
          <w:p>
            <w:pPr>
              <w:pStyle w:val="18"/>
              <w:spacing w:before="2"/>
              <w:rPr>
                <w:sz w:val="16"/>
              </w:rPr>
            </w:pPr>
          </w:p>
          <w:p>
            <w:pPr>
              <w:pStyle w:val="18"/>
              <w:ind w:left="425" w:right="414"/>
              <w:jc w:val="center"/>
              <w:rPr>
                <w:rFonts w:ascii="Times New Roman"/>
                <w:sz w:val="21"/>
              </w:rPr>
            </w:pPr>
            <w:r>
              <w:rPr>
                <w:rFonts w:ascii="Times New Roman"/>
                <w:sz w:val="21"/>
              </w:rPr>
              <w:t>22257.01</w:t>
            </w:r>
          </w:p>
        </w:tc>
        <w:tc>
          <w:tcPr>
            <w:tcW w:w="2332" w:type="dxa"/>
          </w:tcPr>
          <w:p>
            <w:pPr>
              <w:pStyle w:val="18"/>
              <w:spacing w:before="189"/>
              <w:ind w:left="696" w:right="686"/>
              <w:jc w:val="center"/>
              <w:rPr>
                <w:rFonts w:ascii="Times New Roman"/>
                <w:sz w:val="24"/>
              </w:rPr>
            </w:pPr>
            <w:r>
              <w:rPr>
                <w:rFonts w:ascii="Times New Roman"/>
                <w:sz w:val="24"/>
              </w:rPr>
              <w:t>22131.63</w:t>
            </w:r>
          </w:p>
        </w:tc>
        <w:tc>
          <w:tcPr>
            <w:tcW w:w="2371" w:type="dxa"/>
          </w:tcPr>
          <w:p>
            <w:pPr>
              <w:pStyle w:val="18"/>
              <w:spacing w:before="189"/>
              <w:ind w:left="833" w:right="827"/>
              <w:jc w:val="center"/>
              <w:rPr>
                <w:rFonts w:ascii="Times New Roman"/>
                <w:sz w:val="24"/>
              </w:rPr>
            </w:pPr>
            <w:r>
              <w:rPr>
                <w:rFonts w:ascii="Times New Roman"/>
                <w:sz w:val="24"/>
              </w:rPr>
              <w:t>125.38</w:t>
            </w:r>
          </w:p>
        </w:tc>
      </w:tr>
    </w:tbl>
    <w:tbl>
      <w:tblPr>
        <w:tblStyle w:val="10"/>
        <w:tblpPr w:leftFromText="180" w:rightFromText="180" w:vertAnchor="text" w:horzAnchor="page" w:tblpX="1825" w:tblpY="201"/>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840"/>
        <w:gridCol w:w="1793"/>
        <w:gridCol w:w="2332"/>
        <w:gridCol w:w="237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5" w:hRule="atLeast"/>
        </w:trPr>
        <w:tc>
          <w:tcPr>
            <w:tcW w:w="1840" w:type="dxa"/>
          </w:tcPr>
          <w:p>
            <w:pPr>
              <w:pStyle w:val="18"/>
              <w:spacing w:before="171"/>
              <w:ind w:left="14"/>
              <w:rPr>
                <w:sz w:val="24"/>
              </w:rPr>
            </w:pPr>
            <w:r>
              <w:rPr>
                <w:sz w:val="24"/>
              </w:rPr>
              <w:t>老居小区改造</w:t>
            </w:r>
          </w:p>
        </w:tc>
        <w:tc>
          <w:tcPr>
            <w:tcW w:w="1793" w:type="dxa"/>
          </w:tcPr>
          <w:p>
            <w:pPr>
              <w:pStyle w:val="18"/>
              <w:rPr>
                <w:sz w:val="16"/>
              </w:rPr>
            </w:pPr>
          </w:p>
          <w:p>
            <w:pPr>
              <w:pStyle w:val="18"/>
              <w:ind w:left="425" w:right="414"/>
              <w:jc w:val="center"/>
              <w:rPr>
                <w:rFonts w:ascii="Times New Roman"/>
                <w:sz w:val="21"/>
              </w:rPr>
            </w:pPr>
            <w:r>
              <w:rPr>
                <w:rFonts w:ascii="Times New Roman"/>
                <w:sz w:val="21"/>
              </w:rPr>
              <w:t>29907.89</w:t>
            </w:r>
          </w:p>
        </w:tc>
        <w:tc>
          <w:tcPr>
            <w:tcW w:w="2332" w:type="dxa"/>
          </w:tcPr>
          <w:p>
            <w:pPr>
              <w:pStyle w:val="18"/>
              <w:spacing w:before="187"/>
              <w:ind w:left="776"/>
              <w:rPr>
                <w:rFonts w:ascii="Times New Roman"/>
                <w:sz w:val="24"/>
              </w:rPr>
            </w:pPr>
            <w:r>
              <w:rPr>
                <w:rFonts w:ascii="Times New Roman"/>
                <w:sz w:val="24"/>
              </w:rPr>
              <w:t>3712.50</w:t>
            </w:r>
          </w:p>
        </w:tc>
        <w:tc>
          <w:tcPr>
            <w:tcW w:w="2371" w:type="dxa"/>
          </w:tcPr>
          <w:p>
            <w:pPr>
              <w:pStyle w:val="18"/>
              <w:spacing w:before="187"/>
              <w:ind w:left="733"/>
              <w:rPr>
                <w:rFonts w:ascii="Times New Roman"/>
                <w:sz w:val="24"/>
              </w:rPr>
            </w:pPr>
            <w:r>
              <w:rPr>
                <w:rFonts w:ascii="Times New Roman"/>
                <w:sz w:val="24"/>
              </w:rPr>
              <w:t>26195.39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5" w:hRule="atLeast"/>
        </w:trPr>
        <w:tc>
          <w:tcPr>
            <w:tcW w:w="1840" w:type="dxa"/>
          </w:tcPr>
          <w:p>
            <w:pPr>
              <w:pStyle w:val="18"/>
              <w:spacing w:before="171"/>
              <w:ind w:left="127" w:right="118"/>
              <w:jc w:val="center"/>
              <w:rPr>
                <w:sz w:val="24"/>
              </w:rPr>
            </w:pPr>
            <w:r>
              <w:rPr>
                <w:sz w:val="24"/>
              </w:rPr>
              <w:t>合计</w:t>
            </w:r>
          </w:p>
        </w:tc>
        <w:tc>
          <w:tcPr>
            <w:tcW w:w="1793" w:type="dxa"/>
          </w:tcPr>
          <w:p>
            <w:pPr>
              <w:pStyle w:val="18"/>
              <w:spacing w:before="187"/>
              <w:ind w:left="425" w:right="418"/>
              <w:jc w:val="center"/>
              <w:rPr>
                <w:rFonts w:ascii="Times New Roman"/>
                <w:sz w:val="24"/>
              </w:rPr>
            </w:pPr>
            <w:r>
              <w:rPr>
                <w:rFonts w:ascii="Times New Roman"/>
                <w:sz w:val="24"/>
              </w:rPr>
              <w:t>52313.92</w:t>
            </w:r>
          </w:p>
        </w:tc>
        <w:tc>
          <w:tcPr>
            <w:tcW w:w="2332" w:type="dxa"/>
          </w:tcPr>
          <w:p>
            <w:pPr>
              <w:pStyle w:val="18"/>
              <w:spacing w:before="187"/>
              <w:ind w:left="716"/>
              <w:rPr>
                <w:rFonts w:ascii="Times New Roman"/>
                <w:sz w:val="24"/>
              </w:rPr>
            </w:pPr>
            <w:r>
              <w:rPr>
                <w:rFonts w:ascii="Times New Roman"/>
                <w:sz w:val="24"/>
              </w:rPr>
              <w:t>25889.81</w:t>
            </w:r>
          </w:p>
        </w:tc>
        <w:tc>
          <w:tcPr>
            <w:tcW w:w="2371" w:type="dxa"/>
          </w:tcPr>
          <w:p>
            <w:pPr>
              <w:pStyle w:val="18"/>
              <w:spacing w:before="187"/>
              <w:ind w:left="733"/>
              <w:rPr>
                <w:rFonts w:ascii="Times New Roman"/>
                <w:sz w:val="24"/>
              </w:rPr>
            </w:pPr>
            <w:r>
              <w:rPr>
                <w:rFonts w:ascii="Times New Roman"/>
                <w:sz w:val="24"/>
              </w:rPr>
              <w:t>26424.11</w:t>
            </w:r>
          </w:p>
        </w:tc>
      </w:tr>
    </w:tbl>
    <w:p>
      <w:pPr>
        <w:adjustRightInd w:val="0"/>
        <w:snapToGrid w:val="0"/>
        <w:spacing w:line="600" w:lineRule="exact"/>
        <w:ind w:firstLine="720"/>
        <w:rPr>
          <w:rFonts w:hint="eastAsia" w:ascii="楷体_GB2312" w:hAnsi="宋体" w:eastAsia="楷体_GB2312"/>
          <w:sz w:val="32"/>
          <w:szCs w:val="32"/>
          <w:lang w:val="zh-CN"/>
        </w:rPr>
      </w:pPr>
    </w:p>
    <w:p>
      <w:pPr>
        <w:adjustRightInd w:val="0"/>
        <w:snapToGrid w:val="0"/>
        <w:spacing w:line="600" w:lineRule="exact"/>
        <w:ind w:firstLine="640" w:firstLineChars="200"/>
        <w:rPr>
          <w:rFonts w:hint="eastAsia" w:ascii="楷体_GB2312" w:hAnsi="宋体" w:eastAsia="楷体_GB2312"/>
          <w:b/>
          <w:sz w:val="32"/>
          <w:szCs w:val="32"/>
          <w:lang w:val="zh-CN"/>
        </w:rPr>
      </w:pPr>
      <w:r>
        <w:rPr>
          <w:rFonts w:hint="eastAsia" w:ascii="仿宋_GB2312" w:hAnsi="宋体" w:eastAsia="仿宋_GB2312" w:cs="Times New Roman"/>
          <w:kern w:val="2"/>
          <w:sz w:val="32"/>
          <w:szCs w:val="32"/>
          <w:lang w:val="zh-CN" w:eastAsia="zh-CN" w:bidi="ar-SA"/>
        </w:rPr>
        <w:t>上级专项资金到位后，我区严格按照专项资金管理办法， 进行“专项管理、分账核算、专款专用”，并严格按照规定用 途对各工程项目资金进行了管理。并对资金使用的安全性、规范性及有效性进行重点管理。资金支付范围、支付标准、支付进度、支付依据是合规合法、与预算相符。</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（三）项目财务管理情况。</w:t>
      </w:r>
    </w:p>
    <w:p>
      <w:pPr>
        <w:adjustRightInd w:val="0"/>
        <w:snapToGrid w:val="0"/>
        <w:spacing w:line="600" w:lineRule="exact"/>
        <w:ind w:firstLine="640" w:firstLineChars="200"/>
        <w:rPr>
          <w:rFonts w:hint="eastAsia" w:ascii="仿宋_GB2312" w:hAnsi="宋体" w:eastAsia="仿宋_GB2312" w:cs="Times New Roman"/>
          <w:kern w:val="2"/>
          <w:sz w:val="32"/>
          <w:szCs w:val="32"/>
          <w:lang w:val="zh-CN" w:eastAsia="zh-CN" w:bidi="ar-SA"/>
        </w:rPr>
      </w:pPr>
      <w:r>
        <w:rPr>
          <w:rFonts w:hint="eastAsia" w:ascii="仿宋_GB2312" w:hAnsi="宋体" w:eastAsia="仿宋_GB2312" w:cs="Times New Roman"/>
          <w:kern w:val="2"/>
          <w:sz w:val="32"/>
          <w:szCs w:val="32"/>
          <w:lang w:val="zh-CN" w:eastAsia="zh-CN" w:bidi="ar-SA"/>
        </w:rPr>
        <w:t>为了做到项目资金专款专用，按照区政府安排，区财政局、区住建局专门制定了资金支付流程，由项目业主单位递交专项资金申请材料，区住建局、区财政局、分管工程的区域领导、分管财政的区领导层层审查、严格把关，确保工程专项资金按规定用途和范围使用。不存在资金截留、挤占、挪用等违规违纪行为，不存在用于平衡本级预算行为，也未发生群众举报、新闻媒体曝光等问题，切实维护了社会的稳定。各项目实施单位财务管理制度健全，严格执行财务管理制度，账务处理及时，会计核算规范。</w:t>
      </w:r>
    </w:p>
    <w:p>
      <w:pPr>
        <w:adjustRightInd w:val="0"/>
        <w:snapToGrid w:val="0"/>
        <w:spacing w:line="600" w:lineRule="exact"/>
        <w:ind w:firstLine="640" w:firstLineChars="200"/>
        <w:rPr>
          <w:rFonts w:hint="eastAsia" w:ascii="仿宋_GB2312" w:hAnsi="宋体" w:eastAsia="仿宋_GB2312" w:cs="Times New Roman"/>
          <w:kern w:val="2"/>
          <w:sz w:val="32"/>
          <w:szCs w:val="32"/>
          <w:lang w:val="zh-CN" w:eastAsia="zh-CN" w:bidi="ar-SA"/>
        </w:rPr>
      </w:pPr>
      <w:r>
        <w:rPr>
          <w:rFonts w:hint="eastAsia" w:ascii="黑体" w:hAnsi="宋体" w:eastAsia="黑体"/>
          <w:sz w:val="32"/>
          <w:szCs w:val="32"/>
          <w:lang w:val="zh-CN" w:eastAsia="zh-CN"/>
        </w:rPr>
        <w:t>三、项目实施及管理情况</w:t>
      </w:r>
    </w:p>
    <w:p>
      <w:pPr>
        <w:adjustRightInd w:val="0"/>
        <w:snapToGrid w:val="0"/>
        <w:spacing w:line="600" w:lineRule="exact"/>
        <w:ind w:firstLine="608" w:firstLineChars="200"/>
        <w:rPr>
          <w:rFonts w:hint="eastAsia" w:ascii="仿宋_GB2312" w:hAnsi="宋体" w:eastAsia="仿宋_GB2312" w:cs="Times New Roman"/>
          <w:kern w:val="2"/>
          <w:sz w:val="32"/>
          <w:szCs w:val="32"/>
          <w:lang w:val="zh-CN" w:eastAsia="zh-CN" w:bidi="ar-SA"/>
        </w:rPr>
      </w:pPr>
      <w:r>
        <w:rPr>
          <w:spacing w:val="-8"/>
        </w:rPr>
        <w:t>为进一步加强</w:t>
      </w:r>
      <w:r>
        <w:rPr>
          <w:rFonts w:hint="eastAsia"/>
          <w:spacing w:val="-8"/>
          <w:lang w:eastAsia="zh-CN"/>
        </w:rPr>
        <w:t>2</w:t>
      </w:r>
      <w:r>
        <w:rPr>
          <w:rFonts w:ascii="Times New Roman" w:eastAsia="Times New Roman"/>
        </w:rPr>
        <w:t>02</w:t>
      </w:r>
      <w:r>
        <w:rPr>
          <w:rFonts w:hint="eastAsia" w:eastAsia="宋体"/>
          <w:lang w:eastAsia="zh-CN"/>
        </w:rPr>
        <w:t>0</w:t>
      </w:r>
      <w:r>
        <w:rPr>
          <w:spacing w:val="6"/>
        </w:rPr>
        <w:t>年各项目的管理，我局成立了老旧</w:t>
      </w:r>
      <w:r>
        <w:rPr>
          <w:spacing w:val="-1"/>
        </w:rPr>
        <w:t>小区改造项目管理组、棚户区改造项目管理组、租金补贴项</w:t>
      </w:r>
      <w:r>
        <w:rPr>
          <w:spacing w:val="-3"/>
        </w:rPr>
        <w:t>目管理组，由主要领导统一负责，分管领导分管各项目，落</w:t>
      </w:r>
      <w:r>
        <w:rPr>
          <w:spacing w:val="-14"/>
          <w:w w:val="95"/>
        </w:rPr>
        <w:t xml:space="preserve">实专人分别负责工程协调、收方计量、材料验收、用电技术、 </w:t>
      </w:r>
      <w:r>
        <w:rPr>
          <w:spacing w:val="-8"/>
        </w:rPr>
        <w:t>安全管理、资料管理等各项工作。为确保项目顺利推进，我</w:t>
      </w:r>
      <w:r>
        <w:rPr>
          <w:rFonts w:hint="eastAsia"/>
          <w:spacing w:val="-8"/>
        </w:rPr>
        <w:t>局制定</w:t>
      </w:r>
      <w:r>
        <w:rPr>
          <w:rFonts w:hint="eastAsia"/>
          <w:spacing w:val="-8"/>
          <w:lang w:eastAsia="zh-CN"/>
        </w:rPr>
        <w:t>2</w:t>
      </w:r>
      <w:r>
        <w:rPr>
          <w:rFonts w:hint="eastAsia"/>
          <w:spacing w:val="-8"/>
        </w:rPr>
        <w:t>02</w:t>
      </w:r>
      <w:r>
        <w:rPr>
          <w:rFonts w:hint="eastAsia"/>
          <w:spacing w:val="-8"/>
          <w:lang w:eastAsia="zh-CN"/>
        </w:rPr>
        <w:t>0</w:t>
      </w:r>
      <w:r>
        <w:rPr>
          <w:rFonts w:hint="eastAsia"/>
          <w:spacing w:val="-8"/>
        </w:rPr>
        <w:t>年各项目的实施方案：一是明确工作目标和责任，严格按照上级关于</w:t>
      </w:r>
      <w:r>
        <w:rPr>
          <w:rFonts w:hint="eastAsia"/>
          <w:spacing w:val="-8"/>
          <w:lang w:eastAsia="zh-CN"/>
        </w:rPr>
        <w:t>2</w:t>
      </w:r>
      <w:r>
        <w:rPr>
          <w:rFonts w:hint="eastAsia"/>
          <w:spacing w:val="-8"/>
        </w:rPr>
        <w:t>02</w:t>
      </w:r>
      <w:r>
        <w:rPr>
          <w:rFonts w:hint="eastAsia"/>
          <w:spacing w:val="-8"/>
          <w:lang w:eastAsia="zh-CN"/>
        </w:rPr>
        <w:t>0</w:t>
      </w:r>
      <w:r>
        <w:rPr>
          <w:rFonts w:hint="eastAsia"/>
          <w:spacing w:val="-8"/>
        </w:rPr>
        <w:t>年各项目的安排部署，我局加强组织领导，明确责任分工，以确保自流井区各项目工作的进程和效果。二是严格把关质量，严格按设计要求施工，按相关规范进行验收，充分调动居民积极性，发挥居民群众的监督作用。三是做好施工现场安全，思想上重视、行动上落 实，安全施工措施、现场管理到位，施工前完善交通疏导方案，做好警示标识标牌和施工围挡，尽可能降低居民日常生 活的影响。</w:t>
      </w:r>
    </w:p>
    <w:p>
      <w:pPr>
        <w:adjustRightInd w:val="0"/>
        <w:snapToGrid w:val="0"/>
        <w:spacing w:line="600" w:lineRule="exact"/>
        <w:ind w:firstLine="720"/>
        <w:rPr>
          <w:rFonts w:hint="eastAsia"/>
          <w:spacing w:val="-8"/>
          <w:highlight w:val="none"/>
          <w:lang w:val="zh-CN"/>
        </w:rPr>
      </w:pPr>
      <w:r>
        <w:rPr>
          <w:rFonts w:hint="eastAsia" w:ascii="楷体_GB2312" w:hAnsi="宋体" w:eastAsia="楷体_GB2312"/>
          <w:b/>
          <w:sz w:val="32"/>
          <w:szCs w:val="32"/>
          <w:highlight w:val="none"/>
          <w:lang w:val="zh-CN"/>
        </w:rPr>
        <w:t>（一）项目组织架构及实施流程。</w:t>
      </w:r>
      <w:r>
        <w:rPr>
          <w:rFonts w:hint="eastAsia"/>
          <w:spacing w:val="-8"/>
          <w:highlight w:val="none"/>
          <w:lang w:val="zh-CN"/>
        </w:rPr>
        <w:t>我单位不断强化预算意识，实行部门综合预算管理，形成以单位领导支持、财务部门牵头、其他部门密切配合的工作格局，确保预算工作顺利开展。结合单位业务情况，进行科学合理分配细化，部门预算经批复后，跟踪预算执行进度， 及时组织收入，科学合理安排支出，降低预算支出的波动幅度。</w:t>
      </w:r>
    </w:p>
    <w:p>
      <w:pPr>
        <w:adjustRightInd w:val="0"/>
        <w:snapToGrid w:val="0"/>
        <w:spacing w:line="600" w:lineRule="exact"/>
        <w:ind w:firstLine="720"/>
        <w:rPr>
          <w:rFonts w:hint="eastAsia"/>
          <w:spacing w:val="-8"/>
          <w:highlight w:val="none"/>
          <w:lang w:val="zh-CN"/>
        </w:rPr>
      </w:pPr>
      <w:r>
        <w:rPr>
          <w:rFonts w:hint="eastAsia" w:ascii="楷体_GB2312" w:hAnsi="宋体" w:eastAsia="楷体_GB2312"/>
          <w:b/>
          <w:sz w:val="32"/>
          <w:szCs w:val="32"/>
          <w:highlight w:val="none"/>
          <w:lang w:val="zh-CN"/>
        </w:rPr>
        <w:t>（二）项目管理情况。</w:t>
      </w:r>
      <w:r>
        <w:rPr>
          <w:rFonts w:hint="eastAsia"/>
          <w:spacing w:val="-8"/>
          <w:highlight w:val="none"/>
          <w:lang w:val="zh-CN"/>
        </w:rPr>
        <w:t>严格执行项目支出预算，积极组织项目实施，对于达到政府采购标准的项目支出，明确规定采购项目的采购期限， 督促尽快组织实施采购计划。加强对预算执行过程的控制和结果的反馈，对预算执行差异及时分析成因和影响，并及时向领导和相关部门进行反馈，以采取措施纠正执行偏差，促进预算目标的全面完成。</w:t>
      </w:r>
    </w:p>
    <w:p>
      <w:pPr>
        <w:adjustRightInd w:val="0"/>
        <w:snapToGrid w:val="0"/>
        <w:spacing w:line="600" w:lineRule="exact"/>
        <w:ind w:firstLine="720"/>
        <w:rPr>
          <w:spacing w:val="-5"/>
        </w:rPr>
      </w:pPr>
      <w:r>
        <w:rPr>
          <w:rFonts w:hint="eastAsia" w:ascii="楷体_GB2312" w:hAnsi="宋体" w:eastAsia="楷体_GB2312"/>
          <w:b/>
          <w:sz w:val="32"/>
          <w:szCs w:val="32"/>
          <w:highlight w:val="none"/>
          <w:lang w:val="zh-CN"/>
        </w:rPr>
        <w:t>（三）项目监管情况。</w:t>
      </w:r>
      <w:r>
        <w:rPr>
          <w:spacing w:val="13"/>
          <w:w w:val="95"/>
          <w:highlight w:val="none"/>
        </w:rPr>
        <w:t>我单位对</w:t>
      </w:r>
      <w:r>
        <w:rPr>
          <w:spacing w:val="13"/>
          <w:w w:val="95"/>
        </w:rPr>
        <w:t xml:space="preserve">部门预算绩效管理工作开展情况进行了自查 </w:t>
      </w:r>
      <w:r>
        <w:rPr>
          <w:spacing w:val="-1"/>
        </w:rPr>
        <w:t>自评，并将评价结果作为预算安排的重要依据，参照年度预</w:t>
      </w:r>
      <w:r>
        <w:rPr>
          <w:spacing w:val="-4"/>
        </w:rPr>
        <w:t>算执行情况，保障重点支出，调整支出结构，优化财政资金</w:t>
      </w:r>
      <w:r>
        <w:rPr>
          <w:spacing w:val="-5"/>
        </w:rPr>
        <w:t>配置，不断强化绩效理念，推动我单位整体绩效管理水平不断提升。</w:t>
      </w:r>
    </w:p>
    <w:p>
      <w:pPr>
        <w:adjustRightInd w:val="0"/>
        <w:snapToGrid w:val="0"/>
        <w:spacing w:line="600" w:lineRule="exact"/>
        <w:ind w:firstLine="720"/>
        <w:rPr>
          <w:rFonts w:ascii="仿宋_GB2312" w:hAnsi="宋体" w:eastAsia="仿宋_GB2312"/>
          <w:sz w:val="32"/>
          <w:szCs w:val="32"/>
          <w:lang w:val="zh-CN"/>
        </w:rPr>
      </w:pPr>
      <w:r>
        <w:rPr>
          <w:rFonts w:hint="eastAsia" w:ascii="黑体" w:hAnsi="宋体" w:eastAsia="黑体"/>
          <w:sz w:val="32"/>
          <w:szCs w:val="32"/>
        </w:rPr>
        <w:t>四、项目绩效情况</w:t>
      </w:r>
      <w:r>
        <w:rPr>
          <w:rFonts w:ascii="仿宋_GB2312" w:hAnsi="宋体" w:eastAsia="仿宋_GB2312"/>
          <w:sz w:val="32"/>
          <w:szCs w:val="32"/>
          <w:lang w:val="zh-CN"/>
        </w:rPr>
        <w:tab/>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（一）项目完成情况。</w:t>
      </w:r>
    </w:p>
    <w:p>
      <w:pPr>
        <w:adjustRightInd w:val="0"/>
        <w:snapToGrid w:val="0"/>
        <w:spacing w:line="600" w:lineRule="exact"/>
        <w:ind w:firstLine="720"/>
        <w:rPr>
          <w:rFonts w:hint="eastAsia" w:ascii="仿宋_GB2312" w:hAnsi="宋体"/>
          <w:sz w:val="32"/>
          <w:szCs w:val="32"/>
          <w:lang w:val="en-US" w:eastAsia="zh-CN"/>
        </w:rPr>
      </w:pPr>
      <w:r>
        <w:rPr>
          <w:rFonts w:hint="eastAsia" w:ascii="仿宋_GB2312" w:hAnsi="宋体"/>
          <w:sz w:val="32"/>
          <w:szCs w:val="32"/>
          <w:lang w:val="en-US" w:eastAsia="zh-CN"/>
        </w:rPr>
        <w:t>1.老旧小区改造项目</w:t>
      </w:r>
    </w:p>
    <w:p>
      <w:pPr>
        <w:adjustRightInd w:val="0"/>
        <w:snapToGrid w:val="0"/>
        <w:spacing w:line="600" w:lineRule="exact"/>
        <w:ind w:firstLine="720"/>
      </w:pPr>
      <w:r>
        <w:rPr>
          <w:spacing w:val="-27"/>
        </w:rPr>
        <w:t>截止</w:t>
      </w:r>
      <w:r>
        <w:rPr>
          <w:rFonts w:hint="eastAsia"/>
          <w:spacing w:val="-27"/>
          <w:lang w:eastAsia="zh-CN"/>
        </w:rPr>
        <w:t>2</w:t>
      </w:r>
      <w:r>
        <w:rPr>
          <w:rFonts w:ascii="Times New Roman" w:eastAsia="Times New Roman"/>
        </w:rPr>
        <w:t>02</w:t>
      </w:r>
      <w:r>
        <w:rPr>
          <w:rFonts w:hint="eastAsia" w:eastAsia="宋体"/>
          <w:lang w:eastAsia="zh-CN"/>
        </w:rPr>
        <w:t>0</w:t>
      </w:r>
      <w:r>
        <w:rPr>
          <w:spacing w:val="-41"/>
        </w:rPr>
        <w:t>年</w:t>
      </w:r>
      <w:r>
        <w:rPr>
          <w:rFonts w:hint="eastAsia"/>
          <w:spacing w:val="-41"/>
          <w:lang w:eastAsia="zh-CN"/>
        </w:rPr>
        <w:t>1</w:t>
      </w:r>
      <w:r>
        <w:rPr>
          <w:rFonts w:hint="eastAsia" w:eastAsia="宋体"/>
          <w:lang w:eastAsia="zh-CN"/>
        </w:rPr>
        <w:t>2</w:t>
      </w:r>
      <w:r>
        <w:rPr>
          <w:spacing w:val="-40"/>
        </w:rPr>
        <w:t>月</w:t>
      </w:r>
      <w:r>
        <w:rPr>
          <w:rFonts w:hint="eastAsia"/>
          <w:spacing w:val="-40"/>
          <w:lang w:eastAsia="zh-CN"/>
        </w:rPr>
        <w:t>3</w:t>
      </w:r>
      <w:r>
        <w:rPr>
          <w:rFonts w:hint="eastAsia" w:eastAsia="宋体"/>
          <w:lang w:eastAsia="zh-CN"/>
        </w:rPr>
        <w:t>1</w:t>
      </w:r>
      <w:r>
        <w:rPr>
          <w:spacing w:val="-11"/>
        </w:rPr>
        <w:t>日，老旧小区改造完成</w:t>
      </w:r>
      <w:r>
        <w:rPr>
          <w:rFonts w:hint="eastAsia"/>
          <w:spacing w:val="-11"/>
          <w:lang w:eastAsia="zh-CN"/>
        </w:rPr>
        <w:t>1</w:t>
      </w:r>
      <w:r>
        <w:rPr>
          <w:rFonts w:hint="eastAsia" w:eastAsia="宋体"/>
          <w:lang w:eastAsia="zh-CN"/>
        </w:rPr>
        <w:t>7</w:t>
      </w:r>
      <w:r>
        <w:t xml:space="preserve">个小区的设计概算、评审、招投标等工作，全部项目正在实施中， </w:t>
      </w:r>
      <w:r>
        <w:rPr>
          <w:spacing w:val="-16"/>
        </w:rPr>
        <w:t>投资金额</w:t>
      </w:r>
      <w:r>
        <w:rPr>
          <w:rFonts w:hint="eastAsia"/>
          <w:spacing w:val="-16"/>
          <w:lang w:eastAsia="zh-CN"/>
        </w:rPr>
        <w:t>3</w:t>
      </w:r>
      <w:r>
        <w:rPr>
          <w:rFonts w:ascii="Times New Roman" w:eastAsia="Times New Roman"/>
        </w:rPr>
        <w:t>712.5</w:t>
      </w:r>
      <w:r>
        <w:rPr>
          <w:rFonts w:hint="eastAsia" w:eastAsia="宋体"/>
          <w:lang w:eastAsia="zh-CN"/>
        </w:rPr>
        <w:t>0</w:t>
      </w:r>
      <w:r>
        <w:t>万元。</w:t>
      </w:r>
    </w:p>
    <w:p>
      <w:pPr>
        <w:adjustRightInd w:val="0"/>
        <w:snapToGrid w:val="0"/>
        <w:spacing w:line="600" w:lineRule="exact"/>
        <w:ind w:firstLine="720"/>
        <w:rPr>
          <w:rFonts w:hint="eastAsia"/>
          <w:lang w:val="en-US" w:eastAsia="zh-CN"/>
        </w:rPr>
      </w:pPr>
      <w:r>
        <w:rPr>
          <w:rFonts w:hint="eastAsia"/>
          <w:lang w:val="en-US" w:eastAsia="zh-CN"/>
        </w:rPr>
        <w:t>2.租赁补贴项目</w:t>
      </w:r>
    </w:p>
    <w:p>
      <w:pPr>
        <w:adjustRightInd w:val="0"/>
        <w:snapToGrid w:val="0"/>
        <w:spacing w:line="600" w:lineRule="exact"/>
        <w:ind w:firstLine="720"/>
        <w:rPr>
          <w:rFonts w:hint="default"/>
          <w:lang w:val="en-US" w:eastAsia="zh-CN"/>
        </w:rPr>
      </w:pPr>
      <w:r>
        <w:rPr>
          <w:rFonts w:hint="default"/>
          <w:lang w:val="en-US" w:eastAsia="zh-CN"/>
        </w:rPr>
        <w:t>截止</w:t>
      </w:r>
      <w:r>
        <w:rPr>
          <w:rFonts w:hint="eastAsia"/>
          <w:lang w:val="en-US" w:eastAsia="zh-CN"/>
        </w:rPr>
        <w:t>2</w:t>
      </w:r>
      <w:r>
        <w:rPr>
          <w:rFonts w:hint="default"/>
          <w:lang w:val="en-US" w:eastAsia="zh-CN"/>
        </w:rPr>
        <w:t>02</w:t>
      </w:r>
      <w:r>
        <w:rPr>
          <w:rFonts w:hint="eastAsia"/>
          <w:lang w:val="en-US" w:eastAsia="zh-CN"/>
        </w:rPr>
        <w:t>0</w:t>
      </w:r>
      <w:r>
        <w:rPr>
          <w:rFonts w:hint="default"/>
          <w:lang w:val="en-US" w:eastAsia="zh-CN"/>
        </w:rPr>
        <w:t>年</w:t>
      </w:r>
      <w:r>
        <w:rPr>
          <w:rFonts w:hint="eastAsia"/>
          <w:lang w:val="en-US" w:eastAsia="zh-CN"/>
        </w:rPr>
        <w:t>12</w:t>
      </w:r>
      <w:r>
        <w:rPr>
          <w:rFonts w:hint="default"/>
          <w:lang w:val="en-US" w:eastAsia="zh-CN"/>
        </w:rPr>
        <w:t>月</w:t>
      </w:r>
      <w:r>
        <w:rPr>
          <w:rFonts w:hint="eastAsia"/>
          <w:lang w:val="en-US" w:eastAsia="zh-CN"/>
        </w:rPr>
        <w:t>31</w:t>
      </w:r>
      <w:r>
        <w:rPr>
          <w:rFonts w:hint="default"/>
          <w:lang w:val="en-US" w:eastAsia="zh-CN"/>
        </w:rPr>
        <w:t>日，实际完成租赁补贴</w:t>
      </w:r>
      <w:r>
        <w:rPr>
          <w:rFonts w:hint="eastAsia"/>
          <w:lang w:val="en-US" w:eastAsia="zh-CN"/>
        </w:rPr>
        <w:t>6</w:t>
      </w:r>
      <w:r>
        <w:rPr>
          <w:rFonts w:hint="default"/>
          <w:lang w:val="en-US" w:eastAsia="zh-CN"/>
        </w:rPr>
        <w:t>9</w:t>
      </w:r>
      <w:r>
        <w:rPr>
          <w:rFonts w:hint="eastAsia"/>
          <w:lang w:val="en-US" w:eastAsia="zh-CN"/>
        </w:rPr>
        <w:t>6</w:t>
      </w:r>
      <w:r>
        <w:rPr>
          <w:rFonts w:hint="default"/>
          <w:lang w:val="en-US" w:eastAsia="zh-CN"/>
        </w:rPr>
        <w:t>户，超额完成</w:t>
      </w:r>
      <w:r>
        <w:rPr>
          <w:rFonts w:hint="eastAsia"/>
          <w:lang w:val="en-US" w:eastAsia="zh-CN"/>
        </w:rPr>
        <w:t>96</w:t>
      </w:r>
      <w:r>
        <w:rPr>
          <w:rFonts w:hint="default"/>
          <w:lang w:val="en-US" w:eastAsia="zh-CN"/>
        </w:rPr>
        <w:t>户，发放租赁补贴总额</w:t>
      </w:r>
      <w:r>
        <w:rPr>
          <w:rFonts w:hint="eastAsia"/>
          <w:lang w:val="en-US" w:eastAsia="zh-CN"/>
        </w:rPr>
        <w:t>4</w:t>
      </w:r>
      <w:r>
        <w:rPr>
          <w:rFonts w:hint="default"/>
          <w:lang w:val="en-US" w:eastAsia="zh-CN"/>
        </w:rPr>
        <w:t>5.6</w:t>
      </w:r>
      <w:r>
        <w:rPr>
          <w:rFonts w:hint="eastAsia"/>
          <w:lang w:val="en-US" w:eastAsia="zh-CN"/>
        </w:rPr>
        <w:t>8</w:t>
      </w:r>
      <w:r>
        <w:rPr>
          <w:rFonts w:hint="default"/>
          <w:lang w:val="en-US" w:eastAsia="zh-CN"/>
        </w:rPr>
        <w:t>万元。</w:t>
      </w:r>
    </w:p>
    <w:p>
      <w:pPr>
        <w:adjustRightInd w:val="0"/>
        <w:snapToGrid w:val="0"/>
        <w:spacing w:line="600" w:lineRule="exact"/>
        <w:ind w:firstLine="720"/>
        <w:rPr>
          <w:rFonts w:hint="eastAsia"/>
          <w:lang w:val="en-US" w:eastAsia="zh-CN"/>
        </w:rPr>
      </w:pPr>
      <w:r>
        <w:rPr>
          <w:rFonts w:hint="eastAsia"/>
          <w:lang w:val="en-US" w:eastAsia="zh-CN"/>
        </w:rPr>
        <w:t>3.棚户区改造项目</w:t>
      </w:r>
    </w:p>
    <w:p>
      <w:pPr>
        <w:adjustRightInd w:val="0"/>
        <w:snapToGrid w:val="0"/>
        <w:spacing w:line="600" w:lineRule="exact"/>
        <w:ind w:firstLine="720"/>
        <w:rPr>
          <w:rFonts w:hint="default"/>
          <w:lang w:val="en-US" w:eastAsia="zh-CN"/>
        </w:rPr>
      </w:pPr>
      <w:r>
        <w:rPr>
          <w:rFonts w:hint="default"/>
          <w:lang w:val="en-US" w:eastAsia="zh-CN"/>
        </w:rPr>
        <w:t>对全区</w:t>
      </w:r>
      <w:r>
        <w:rPr>
          <w:rFonts w:hint="eastAsia"/>
          <w:lang w:val="en-US" w:eastAsia="zh-CN"/>
        </w:rPr>
        <w:t>18</w:t>
      </w:r>
      <w:r>
        <w:rPr>
          <w:rFonts w:hint="default"/>
          <w:lang w:val="en-US" w:eastAsia="zh-CN"/>
        </w:rPr>
        <w:t>个棚改项目启动“百日攻坚”行动，截至目前，</w:t>
      </w:r>
    </w:p>
    <w:p>
      <w:pPr>
        <w:adjustRightInd w:val="0"/>
        <w:snapToGrid w:val="0"/>
        <w:spacing w:line="600" w:lineRule="exact"/>
        <w:rPr>
          <w:rFonts w:hint="default"/>
          <w:lang w:val="en-US" w:eastAsia="zh-CN"/>
        </w:rPr>
      </w:pPr>
      <w:r>
        <w:rPr>
          <w:rFonts w:hint="default"/>
          <w:lang w:val="en-US" w:eastAsia="zh-CN"/>
        </w:rPr>
        <w:t>已完成房屋征收</w:t>
      </w:r>
      <w:r>
        <w:rPr>
          <w:rFonts w:hint="eastAsia"/>
          <w:lang w:val="en-US" w:eastAsia="zh-CN"/>
        </w:rPr>
        <w:t>87</w:t>
      </w:r>
      <w:r>
        <w:rPr>
          <w:rFonts w:hint="default"/>
          <w:lang w:val="en-US" w:eastAsia="zh-CN"/>
        </w:rPr>
        <w:t>户，黄桷坪、东方小学、盐店街、金钩湾地块已全面完成征收工作。新启动的二中片区、东兴寺片区、东部新城二期基础设施建设、东部污水处理厂（一期） 项目及配套管网工程等新增市级项目征收工作有序推进，目前均已进入协商签约阶段；组织完成光凤、西山、金钩湾地块直管公房和单位产</w:t>
      </w:r>
      <w:r>
        <w:rPr>
          <w:rFonts w:hint="eastAsia"/>
          <w:lang w:val="en-US" w:eastAsia="zh-CN"/>
        </w:rPr>
        <w:t>4</w:t>
      </w:r>
      <w:r>
        <w:rPr>
          <w:rFonts w:hint="default"/>
          <w:lang w:val="en-US" w:eastAsia="zh-CN"/>
        </w:rPr>
        <w:t>2</w:t>
      </w:r>
      <w:r>
        <w:rPr>
          <w:rFonts w:hint="eastAsia"/>
          <w:lang w:val="en-US" w:eastAsia="zh-CN"/>
        </w:rPr>
        <w:t>3</w:t>
      </w:r>
      <w:r>
        <w:rPr>
          <w:rFonts w:hint="default"/>
          <w:lang w:val="en-US" w:eastAsia="zh-CN"/>
        </w:rPr>
        <w:t>户住户光大家园安置房进房工作； 在凤马片区 B5-05-</w:t>
      </w:r>
      <w:r>
        <w:rPr>
          <w:rFonts w:hint="eastAsia"/>
          <w:lang w:val="en-US" w:eastAsia="zh-CN"/>
        </w:rPr>
        <w:t>2</w:t>
      </w:r>
      <w:r>
        <w:rPr>
          <w:rFonts w:hint="default"/>
          <w:lang w:val="en-US" w:eastAsia="zh-CN"/>
        </w:rPr>
        <w:t>地块启动东光家苑限价商品房建设工作， 完成首批</w:t>
      </w:r>
      <w:r>
        <w:rPr>
          <w:rFonts w:hint="eastAsia"/>
          <w:lang w:val="en-US" w:eastAsia="zh-CN"/>
        </w:rPr>
        <w:t>31</w:t>
      </w:r>
      <w:r>
        <w:rPr>
          <w:rFonts w:hint="default"/>
          <w:lang w:val="en-US" w:eastAsia="zh-CN"/>
        </w:rPr>
        <w:t>户被征收人限价商品房选房、签约工作。</w:t>
      </w:r>
    </w:p>
    <w:tbl>
      <w:tblPr>
        <w:tblStyle w:val="10"/>
        <w:tblpPr w:leftFromText="180" w:rightFromText="180" w:vertAnchor="text" w:horzAnchor="page" w:tblpX="1756" w:tblpY="686"/>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82"/>
        <w:gridCol w:w="2239"/>
        <w:gridCol w:w="2512"/>
        <w:gridCol w:w="1585"/>
        <w:gridCol w:w="158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8" w:hRule="atLeast"/>
        </w:trPr>
        <w:tc>
          <w:tcPr>
            <w:tcW w:w="382" w:type="dxa"/>
          </w:tcPr>
          <w:p>
            <w:pPr>
              <w:pStyle w:val="18"/>
              <w:spacing w:before="3" w:line="310" w:lineRule="atLeast"/>
              <w:ind w:left="79" w:right="69"/>
              <w:rPr>
                <w:sz w:val="22"/>
              </w:rPr>
            </w:pPr>
            <w:r>
              <w:rPr>
                <w:sz w:val="22"/>
              </w:rPr>
              <w:t>序号</w:t>
            </w:r>
          </w:p>
        </w:tc>
        <w:tc>
          <w:tcPr>
            <w:tcW w:w="2239" w:type="dxa"/>
          </w:tcPr>
          <w:p>
            <w:pPr>
              <w:pStyle w:val="18"/>
              <w:spacing w:before="187"/>
              <w:ind w:left="458"/>
              <w:rPr>
                <w:sz w:val="22"/>
              </w:rPr>
            </w:pPr>
            <w:r>
              <w:rPr>
                <w:sz w:val="22"/>
              </w:rPr>
              <w:t>棚改项目名称</w:t>
            </w:r>
          </w:p>
        </w:tc>
        <w:tc>
          <w:tcPr>
            <w:tcW w:w="2512" w:type="dxa"/>
          </w:tcPr>
          <w:p>
            <w:pPr>
              <w:pStyle w:val="18"/>
              <w:spacing w:before="187"/>
              <w:ind w:left="575" w:right="567"/>
              <w:jc w:val="center"/>
              <w:rPr>
                <w:sz w:val="22"/>
              </w:rPr>
            </w:pPr>
            <w:r>
              <w:rPr>
                <w:sz w:val="22"/>
              </w:rPr>
              <w:t>金额（万元）</w:t>
            </w:r>
          </w:p>
        </w:tc>
        <w:tc>
          <w:tcPr>
            <w:tcW w:w="1585" w:type="dxa"/>
          </w:tcPr>
          <w:p>
            <w:pPr>
              <w:pStyle w:val="18"/>
              <w:spacing w:before="187"/>
              <w:ind w:left="110" w:right="104"/>
              <w:jc w:val="center"/>
              <w:rPr>
                <w:sz w:val="22"/>
              </w:rPr>
            </w:pPr>
            <w:r>
              <w:rPr>
                <w:sz w:val="22"/>
              </w:rPr>
              <w:t>工程建设情况</w:t>
            </w:r>
          </w:p>
        </w:tc>
        <w:tc>
          <w:tcPr>
            <w:tcW w:w="1585" w:type="dxa"/>
          </w:tcPr>
          <w:p>
            <w:pPr>
              <w:pStyle w:val="18"/>
              <w:spacing w:before="187"/>
              <w:ind w:left="110" w:right="101"/>
              <w:jc w:val="center"/>
              <w:rPr>
                <w:sz w:val="22"/>
              </w:rPr>
            </w:pPr>
            <w:r>
              <w:rPr>
                <w:sz w:val="22"/>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7" w:hRule="atLeast"/>
        </w:trPr>
        <w:tc>
          <w:tcPr>
            <w:tcW w:w="382" w:type="dxa"/>
          </w:tcPr>
          <w:p>
            <w:pPr>
              <w:pStyle w:val="18"/>
              <w:spacing w:before="45"/>
              <w:ind w:left="8"/>
              <w:jc w:val="center"/>
              <w:rPr>
                <w:rFonts w:ascii="Times New Roman"/>
                <w:sz w:val="22"/>
              </w:rPr>
            </w:pPr>
            <w:r>
              <w:rPr>
                <w:rFonts w:ascii="Times New Roman"/>
                <w:w w:val="100"/>
                <w:sz w:val="22"/>
              </w:rPr>
              <w:t>1</w:t>
            </w:r>
          </w:p>
        </w:tc>
        <w:tc>
          <w:tcPr>
            <w:tcW w:w="2239" w:type="dxa"/>
          </w:tcPr>
          <w:p>
            <w:pPr>
              <w:pStyle w:val="18"/>
              <w:spacing w:before="30" w:line="277" w:lineRule="exact"/>
              <w:ind w:left="124"/>
              <w:rPr>
                <w:sz w:val="22"/>
              </w:rPr>
            </w:pPr>
            <w:r>
              <w:rPr>
                <w:sz w:val="22"/>
              </w:rPr>
              <w:t>釜溪东路</w:t>
            </w:r>
          </w:p>
        </w:tc>
        <w:tc>
          <w:tcPr>
            <w:tcW w:w="2512" w:type="dxa"/>
          </w:tcPr>
          <w:p>
            <w:pPr>
              <w:pStyle w:val="18"/>
              <w:spacing w:before="45"/>
              <w:ind w:left="575" w:right="564"/>
              <w:jc w:val="center"/>
              <w:rPr>
                <w:rFonts w:ascii="Times New Roman"/>
                <w:sz w:val="22"/>
              </w:rPr>
            </w:pPr>
            <w:r>
              <w:rPr>
                <w:rFonts w:ascii="Times New Roman"/>
                <w:sz w:val="22"/>
              </w:rPr>
              <w:t>83.06</w:t>
            </w:r>
          </w:p>
        </w:tc>
        <w:tc>
          <w:tcPr>
            <w:tcW w:w="1585" w:type="dxa"/>
          </w:tcPr>
          <w:p>
            <w:pPr>
              <w:pStyle w:val="18"/>
              <w:spacing w:before="30" w:line="277" w:lineRule="exact"/>
              <w:ind w:left="110" w:right="102"/>
              <w:jc w:val="center"/>
              <w:rPr>
                <w:sz w:val="22"/>
              </w:rPr>
            </w:pPr>
            <w:r>
              <w:rPr>
                <w:sz w:val="22"/>
              </w:rPr>
              <w:t>在建项目</w:t>
            </w:r>
          </w:p>
        </w:tc>
        <w:tc>
          <w:tcPr>
            <w:tcW w:w="1585" w:type="dxa"/>
          </w:tcPr>
          <w:p>
            <w:pPr>
              <w:pStyle w:val="18"/>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7" w:hRule="atLeast"/>
        </w:trPr>
        <w:tc>
          <w:tcPr>
            <w:tcW w:w="382" w:type="dxa"/>
          </w:tcPr>
          <w:p>
            <w:pPr>
              <w:pStyle w:val="18"/>
              <w:spacing w:before="44"/>
              <w:ind w:left="8"/>
              <w:jc w:val="center"/>
              <w:rPr>
                <w:rFonts w:ascii="Times New Roman"/>
                <w:sz w:val="22"/>
              </w:rPr>
            </w:pPr>
            <w:r>
              <w:rPr>
                <w:rFonts w:ascii="Times New Roman"/>
                <w:w w:val="100"/>
                <w:sz w:val="22"/>
              </w:rPr>
              <w:t>2</w:t>
            </w:r>
          </w:p>
        </w:tc>
        <w:tc>
          <w:tcPr>
            <w:tcW w:w="2239" w:type="dxa"/>
          </w:tcPr>
          <w:p>
            <w:pPr>
              <w:pStyle w:val="18"/>
              <w:spacing w:before="31" w:line="275" w:lineRule="exact"/>
              <w:ind w:left="14"/>
              <w:rPr>
                <w:sz w:val="22"/>
              </w:rPr>
            </w:pPr>
            <w:r>
              <w:rPr>
                <w:sz w:val="22"/>
              </w:rPr>
              <w:t>五星街农贸市场</w:t>
            </w:r>
          </w:p>
        </w:tc>
        <w:tc>
          <w:tcPr>
            <w:tcW w:w="2512" w:type="dxa"/>
          </w:tcPr>
          <w:p>
            <w:pPr>
              <w:pStyle w:val="18"/>
              <w:spacing w:before="44"/>
              <w:ind w:left="575" w:right="564"/>
              <w:jc w:val="center"/>
              <w:rPr>
                <w:rFonts w:ascii="Times New Roman"/>
                <w:sz w:val="22"/>
              </w:rPr>
            </w:pPr>
            <w:r>
              <w:rPr>
                <w:rFonts w:ascii="Times New Roman"/>
                <w:sz w:val="22"/>
              </w:rPr>
              <w:t>118.37</w:t>
            </w:r>
          </w:p>
        </w:tc>
        <w:tc>
          <w:tcPr>
            <w:tcW w:w="1585" w:type="dxa"/>
          </w:tcPr>
          <w:p>
            <w:pPr>
              <w:pStyle w:val="18"/>
              <w:spacing w:before="31" w:line="275" w:lineRule="exact"/>
              <w:ind w:left="110" w:right="102"/>
              <w:jc w:val="center"/>
              <w:rPr>
                <w:sz w:val="22"/>
              </w:rPr>
            </w:pPr>
            <w:r>
              <w:rPr>
                <w:sz w:val="22"/>
              </w:rPr>
              <w:t>在建项目</w:t>
            </w:r>
          </w:p>
        </w:tc>
        <w:tc>
          <w:tcPr>
            <w:tcW w:w="1585" w:type="dxa"/>
          </w:tcPr>
          <w:p>
            <w:pPr>
              <w:pStyle w:val="18"/>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7" w:hRule="atLeast"/>
        </w:trPr>
        <w:tc>
          <w:tcPr>
            <w:tcW w:w="382" w:type="dxa"/>
          </w:tcPr>
          <w:p>
            <w:pPr>
              <w:pStyle w:val="18"/>
              <w:spacing w:before="45"/>
              <w:ind w:left="8"/>
              <w:jc w:val="center"/>
              <w:rPr>
                <w:rFonts w:ascii="Times New Roman"/>
                <w:sz w:val="22"/>
              </w:rPr>
            </w:pPr>
            <w:r>
              <w:rPr>
                <w:rFonts w:ascii="Times New Roman"/>
                <w:w w:val="100"/>
                <w:sz w:val="22"/>
              </w:rPr>
              <w:t>3</w:t>
            </w:r>
          </w:p>
        </w:tc>
        <w:tc>
          <w:tcPr>
            <w:tcW w:w="2239" w:type="dxa"/>
          </w:tcPr>
          <w:p>
            <w:pPr>
              <w:pStyle w:val="18"/>
              <w:spacing w:before="30" w:line="276" w:lineRule="exact"/>
              <w:ind w:left="14"/>
              <w:rPr>
                <w:sz w:val="22"/>
              </w:rPr>
            </w:pPr>
            <w:r>
              <w:rPr>
                <w:sz w:val="22"/>
              </w:rPr>
              <w:t>黄桷坪</w:t>
            </w:r>
          </w:p>
        </w:tc>
        <w:tc>
          <w:tcPr>
            <w:tcW w:w="2512" w:type="dxa"/>
          </w:tcPr>
          <w:p>
            <w:pPr>
              <w:pStyle w:val="18"/>
              <w:spacing w:before="43"/>
              <w:ind w:left="575" w:right="564"/>
              <w:jc w:val="center"/>
              <w:rPr>
                <w:rFonts w:ascii="Times New Roman"/>
                <w:sz w:val="22"/>
              </w:rPr>
            </w:pPr>
            <w:r>
              <w:rPr>
                <w:rFonts w:ascii="Times New Roman"/>
                <w:sz w:val="22"/>
              </w:rPr>
              <w:t>9752.58</w:t>
            </w:r>
          </w:p>
        </w:tc>
        <w:tc>
          <w:tcPr>
            <w:tcW w:w="1585" w:type="dxa"/>
          </w:tcPr>
          <w:p>
            <w:pPr>
              <w:pStyle w:val="18"/>
              <w:spacing w:before="30" w:line="276" w:lineRule="exact"/>
              <w:ind w:left="110" w:right="102"/>
              <w:jc w:val="center"/>
              <w:rPr>
                <w:sz w:val="22"/>
              </w:rPr>
            </w:pPr>
            <w:r>
              <w:rPr>
                <w:sz w:val="22"/>
              </w:rPr>
              <w:t>在建项目</w:t>
            </w:r>
          </w:p>
        </w:tc>
        <w:tc>
          <w:tcPr>
            <w:tcW w:w="1585" w:type="dxa"/>
          </w:tcPr>
          <w:p>
            <w:pPr>
              <w:pStyle w:val="18"/>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7" w:hRule="atLeast"/>
        </w:trPr>
        <w:tc>
          <w:tcPr>
            <w:tcW w:w="382" w:type="dxa"/>
          </w:tcPr>
          <w:p>
            <w:pPr>
              <w:pStyle w:val="18"/>
              <w:spacing w:before="44"/>
              <w:ind w:left="8"/>
              <w:jc w:val="center"/>
              <w:rPr>
                <w:rFonts w:ascii="Times New Roman"/>
                <w:sz w:val="22"/>
              </w:rPr>
            </w:pPr>
            <w:r>
              <w:rPr>
                <w:rFonts w:ascii="Times New Roman"/>
                <w:w w:val="100"/>
                <w:sz w:val="22"/>
              </w:rPr>
              <w:t>4</w:t>
            </w:r>
          </w:p>
        </w:tc>
        <w:tc>
          <w:tcPr>
            <w:tcW w:w="2239" w:type="dxa"/>
          </w:tcPr>
          <w:p>
            <w:pPr>
              <w:pStyle w:val="18"/>
              <w:spacing w:before="32" w:line="275" w:lineRule="exact"/>
              <w:ind w:left="14"/>
              <w:rPr>
                <w:sz w:val="22"/>
              </w:rPr>
            </w:pPr>
            <w:r>
              <w:rPr>
                <w:sz w:val="22"/>
              </w:rPr>
              <w:t>中华路西段</w:t>
            </w:r>
          </w:p>
        </w:tc>
        <w:tc>
          <w:tcPr>
            <w:tcW w:w="2512" w:type="dxa"/>
          </w:tcPr>
          <w:p>
            <w:pPr>
              <w:pStyle w:val="18"/>
              <w:spacing w:before="44"/>
              <w:ind w:left="575" w:right="564"/>
              <w:jc w:val="center"/>
              <w:rPr>
                <w:rFonts w:ascii="Times New Roman"/>
                <w:sz w:val="22"/>
              </w:rPr>
            </w:pPr>
            <w:r>
              <w:rPr>
                <w:rFonts w:ascii="Times New Roman"/>
                <w:sz w:val="22"/>
              </w:rPr>
              <w:t>275.56</w:t>
            </w:r>
          </w:p>
        </w:tc>
        <w:tc>
          <w:tcPr>
            <w:tcW w:w="1585" w:type="dxa"/>
          </w:tcPr>
          <w:p>
            <w:pPr>
              <w:pStyle w:val="18"/>
              <w:spacing w:before="32" w:line="275" w:lineRule="exact"/>
              <w:ind w:left="110" w:right="102"/>
              <w:jc w:val="center"/>
              <w:rPr>
                <w:sz w:val="22"/>
              </w:rPr>
            </w:pPr>
            <w:r>
              <w:rPr>
                <w:sz w:val="22"/>
              </w:rPr>
              <w:t>在建项目</w:t>
            </w:r>
          </w:p>
        </w:tc>
        <w:tc>
          <w:tcPr>
            <w:tcW w:w="1585" w:type="dxa"/>
          </w:tcPr>
          <w:p>
            <w:pPr>
              <w:pStyle w:val="18"/>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6" w:hRule="atLeast"/>
        </w:trPr>
        <w:tc>
          <w:tcPr>
            <w:tcW w:w="382" w:type="dxa"/>
          </w:tcPr>
          <w:p>
            <w:pPr>
              <w:pStyle w:val="18"/>
              <w:spacing w:before="45"/>
              <w:ind w:left="8"/>
              <w:jc w:val="center"/>
              <w:rPr>
                <w:rFonts w:ascii="Times New Roman"/>
                <w:sz w:val="22"/>
              </w:rPr>
            </w:pPr>
            <w:r>
              <w:rPr>
                <w:rFonts w:ascii="Times New Roman"/>
                <w:w w:val="100"/>
                <w:sz w:val="22"/>
              </w:rPr>
              <w:t>5</w:t>
            </w:r>
          </w:p>
        </w:tc>
        <w:tc>
          <w:tcPr>
            <w:tcW w:w="2239" w:type="dxa"/>
          </w:tcPr>
          <w:p>
            <w:pPr>
              <w:pStyle w:val="18"/>
              <w:spacing w:before="31" w:line="276" w:lineRule="exact"/>
              <w:ind w:left="14"/>
              <w:rPr>
                <w:sz w:val="22"/>
              </w:rPr>
            </w:pPr>
            <w:r>
              <w:rPr>
                <w:sz w:val="22"/>
              </w:rPr>
              <w:t>新华印刷厂</w:t>
            </w:r>
          </w:p>
        </w:tc>
        <w:tc>
          <w:tcPr>
            <w:tcW w:w="2512" w:type="dxa"/>
          </w:tcPr>
          <w:p>
            <w:pPr>
              <w:pStyle w:val="18"/>
              <w:spacing w:before="43"/>
              <w:ind w:left="575" w:right="564"/>
              <w:jc w:val="center"/>
              <w:rPr>
                <w:rFonts w:ascii="Times New Roman"/>
                <w:sz w:val="22"/>
              </w:rPr>
            </w:pPr>
            <w:r>
              <w:rPr>
                <w:rFonts w:ascii="Times New Roman"/>
                <w:sz w:val="22"/>
              </w:rPr>
              <w:t>1934.05</w:t>
            </w:r>
          </w:p>
        </w:tc>
        <w:tc>
          <w:tcPr>
            <w:tcW w:w="1585" w:type="dxa"/>
          </w:tcPr>
          <w:p>
            <w:pPr>
              <w:pStyle w:val="18"/>
              <w:spacing w:before="31" w:line="276" w:lineRule="exact"/>
              <w:ind w:left="110" w:right="102"/>
              <w:jc w:val="center"/>
              <w:rPr>
                <w:sz w:val="22"/>
              </w:rPr>
            </w:pPr>
            <w:r>
              <w:rPr>
                <w:sz w:val="22"/>
              </w:rPr>
              <w:t>在建项目</w:t>
            </w:r>
          </w:p>
        </w:tc>
        <w:tc>
          <w:tcPr>
            <w:tcW w:w="1585" w:type="dxa"/>
          </w:tcPr>
          <w:p>
            <w:pPr>
              <w:pStyle w:val="18"/>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7" w:hRule="atLeast"/>
        </w:trPr>
        <w:tc>
          <w:tcPr>
            <w:tcW w:w="382" w:type="dxa"/>
          </w:tcPr>
          <w:p>
            <w:pPr>
              <w:pStyle w:val="18"/>
              <w:spacing w:before="44"/>
              <w:ind w:left="8"/>
              <w:jc w:val="center"/>
              <w:rPr>
                <w:rFonts w:ascii="Times New Roman"/>
                <w:sz w:val="22"/>
              </w:rPr>
            </w:pPr>
            <w:r>
              <w:rPr>
                <w:rFonts w:ascii="Times New Roman"/>
                <w:w w:val="100"/>
                <w:sz w:val="22"/>
              </w:rPr>
              <w:t>6</w:t>
            </w:r>
          </w:p>
        </w:tc>
        <w:tc>
          <w:tcPr>
            <w:tcW w:w="2239" w:type="dxa"/>
          </w:tcPr>
          <w:p>
            <w:pPr>
              <w:pStyle w:val="18"/>
              <w:spacing w:before="30" w:line="277" w:lineRule="exact"/>
              <w:ind w:left="14"/>
              <w:rPr>
                <w:sz w:val="22"/>
              </w:rPr>
            </w:pPr>
            <w:r>
              <w:rPr>
                <w:sz w:val="22"/>
              </w:rPr>
              <w:t>盐店街</w:t>
            </w:r>
          </w:p>
        </w:tc>
        <w:tc>
          <w:tcPr>
            <w:tcW w:w="2512" w:type="dxa"/>
          </w:tcPr>
          <w:p>
            <w:pPr>
              <w:pStyle w:val="18"/>
              <w:spacing w:before="44"/>
              <w:ind w:left="575" w:right="564"/>
              <w:jc w:val="center"/>
              <w:rPr>
                <w:rFonts w:ascii="Times New Roman"/>
                <w:sz w:val="22"/>
              </w:rPr>
            </w:pPr>
            <w:r>
              <w:rPr>
                <w:rFonts w:ascii="Times New Roman"/>
                <w:sz w:val="22"/>
              </w:rPr>
              <w:t>5.13</w:t>
            </w:r>
          </w:p>
        </w:tc>
        <w:tc>
          <w:tcPr>
            <w:tcW w:w="1585" w:type="dxa"/>
          </w:tcPr>
          <w:p>
            <w:pPr>
              <w:pStyle w:val="18"/>
              <w:spacing w:before="30" w:line="277" w:lineRule="exact"/>
              <w:ind w:left="110" w:right="102"/>
              <w:jc w:val="center"/>
              <w:rPr>
                <w:sz w:val="22"/>
              </w:rPr>
            </w:pPr>
            <w:r>
              <w:rPr>
                <w:sz w:val="22"/>
              </w:rPr>
              <w:t>在建项目</w:t>
            </w:r>
          </w:p>
        </w:tc>
        <w:tc>
          <w:tcPr>
            <w:tcW w:w="1585" w:type="dxa"/>
          </w:tcPr>
          <w:p>
            <w:pPr>
              <w:pStyle w:val="18"/>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7" w:hRule="atLeast"/>
        </w:trPr>
        <w:tc>
          <w:tcPr>
            <w:tcW w:w="382" w:type="dxa"/>
          </w:tcPr>
          <w:p>
            <w:pPr>
              <w:pStyle w:val="18"/>
              <w:spacing w:before="43"/>
              <w:ind w:left="8"/>
              <w:jc w:val="center"/>
              <w:rPr>
                <w:rFonts w:ascii="Times New Roman"/>
                <w:sz w:val="22"/>
              </w:rPr>
            </w:pPr>
            <w:r>
              <w:rPr>
                <w:rFonts w:ascii="Times New Roman"/>
                <w:w w:val="100"/>
                <w:sz w:val="22"/>
              </w:rPr>
              <w:t>7</w:t>
            </w:r>
          </w:p>
        </w:tc>
        <w:tc>
          <w:tcPr>
            <w:tcW w:w="2239" w:type="dxa"/>
          </w:tcPr>
          <w:p>
            <w:pPr>
              <w:pStyle w:val="18"/>
              <w:spacing w:before="31" w:line="276" w:lineRule="exact"/>
              <w:ind w:left="14"/>
              <w:rPr>
                <w:sz w:val="22"/>
              </w:rPr>
            </w:pPr>
            <w:r>
              <w:rPr>
                <w:sz w:val="22"/>
              </w:rPr>
              <w:t>宝珍井</w:t>
            </w:r>
            <w:r>
              <w:rPr>
                <w:rFonts w:ascii="Times New Roman" w:eastAsia="Times New Roman"/>
                <w:sz w:val="22"/>
              </w:rPr>
              <w:t>-</w:t>
            </w:r>
            <w:r>
              <w:rPr>
                <w:sz w:val="22"/>
              </w:rPr>
              <w:t>土地坡</w:t>
            </w:r>
          </w:p>
        </w:tc>
        <w:tc>
          <w:tcPr>
            <w:tcW w:w="2512" w:type="dxa"/>
          </w:tcPr>
          <w:p>
            <w:pPr>
              <w:pStyle w:val="18"/>
              <w:spacing w:before="43"/>
              <w:ind w:left="575" w:right="564"/>
              <w:jc w:val="center"/>
              <w:rPr>
                <w:rFonts w:ascii="Times New Roman"/>
                <w:sz w:val="22"/>
              </w:rPr>
            </w:pPr>
            <w:r>
              <w:rPr>
                <w:rFonts w:ascii="Times New Roman"/>
                <w:sz w:val="22"/>
              </w:rPr>
              <w:t>410.12</w:t>
            </w:r>
          </w:p>
        </w:tc>
        <w:tc>
          <w:tcPr>
            <w:tcW w:w="1585" w:type="dxa"/>
          </w:tcPr>
          <w:p>
            <w:pPr>
              <w:pStyle w:val="18"/>
              <w:spacing w:before="31" w:line="276" w:lineRule="exact"/>
              <w:ind w:left="110" w:right="102"/>
              <w:jc w:val="center"/>
              <w:rPr>
                <w:sz w:val="22"/>
              </w:rPr>
            </w:pPr>
            <w:r>
              <w:rPr>
                <w:sz w:val="22"/>
              </w:rPr>
              <w:t>在建项目</w:t>
            </w:r>
          </w:p>
        </w:tc>
        <w:tc>
          <w:tcPr>
            <w:tcW w:w="1585" w:type="dxa"/>
          </w:tcPr>
          <w:p>
            <w:pPr>
              <w:pStyle w:val="18"/>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7" w:hRule="atLeast"/>
        </w:trPr>
        <w:tc>
          <w:tcPr>
            <w:tcW w:w="382" w:type="dxa"/>
          </w:tcPr>
          <w:p>
            <w:pPr>
              <w:pStyle w:val="18"/>
              <w:spacing w:before="45"/>
              <w:ind w:left="8"/>
              <w:jc w:val="center"/>
              <w:rPr>
                <w:rFonts w:ascii="Times New Roman"/>
                <w:sz w:val="22"/>
              </w:rPr>
            </w:pPr>
            <w:r>
              <w:rPr>
                <w:rFonts w:ascii="Times New Roman"/>
                <w:w w:val="100"/>
                <w:sz w:val="22"/>
              </w:rPr>
              <w:t>8</w:t>
            </w:r>
          </w:p>
        </w:tc>
        <w:tc>
          <w:tcPr>
            <w:tcW w:w="2239" w:type="dxa"/>
          </w:tcPr>
          <w:p>
            <w:pPr>
              <w:pStyle w:val="18"/>
              <w:spacing w:before="30" w:line="277" w:lineRule="exact"/>
              <w:ind w:left="14"/>
              <w:rPr>
                <w:sz w:val="22"/>
              </w:rPr>
            </w:pPr>
            <w:r>
              <w:rPr>
                <w:sz w:val="22"/>
              </w:rPr>
              <w:t>金钩湾</w:t>
            </w:r>
          </w:p>
        </w:tc>
        <w:tc>
          <w:tcPr>
            <w:tcW w:w="2512" w:type="dxa"/>
          </w:tcPr>
          <w:p>
            <w:pPr>
              <w:pStyle w:val="18"/>
              <w:spacing w:before="42"/>
              <w:ind w:left="575" w:right="564"/>
              <w:jc w:val="center"/>
              <w:rPr>
                <w:rFonts w:ascii="Times New Roman"/>
                <w:sz w:val="22"/>
              </w:rPr>
            </w:pPr>
            <w:r>
              <w:rPr>
                <w:rFonts w:ascii="Times New Roman"/>
                <w:sz w:val="22"/>
              </w:rPr>
              <w:t>70.03</w:t>
            </w:r>
          </w:p>
        </w:tc>
        <w:tc>
          <w:tcPr>
            <w:tcW w:w="1585" w:type="dxa"/>
          </w:tcPr>
          <w:p>
            <w:pPr>
              <w:pStyle w:val="18"/>
              <w:spacing w:before="30" w:line="277" w:lineRule="exact"/>
              <w:ind w:left="110" w:right="102"/>
              <w:jc w:val="center"/>
              <w:rPr>
                <w:sz w:val="22"/>
              </w:rPr>
            </w:pPr>
            <w:r>
              <w:rPr>
                <w:sz w:val="22"/>
              </w:rPr>
              <w:t>在建项目</w:t>
            </w:r>
          </w:p>
        </w:tc>
        <w:tc>
          <w:tcPr>
            <w:tcW w:w="1585" w:type="dxa"/>
          </w:tcPr>
          <w:p>
            <w:pPr>
              <w:pStyle w:val="18"/>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7" w:hRule="atLeast"/>
        </w:trPr>
        <w:tc>
          <w:tcPr>
            <w:tcW w:w="382" w:type="dxa"/>
          </w:tcPr>
          <w:p>
            <w:pPr>
              <w:pStyle w:val="18"/>
              <w:spacing w:before="44"/>
              <w:ind w:left="8"/>
              <w:jc w:val="center"/>
              <w:rPr>
                <w:rFonts w:ascii="Times New Roman"/>
                <w:sz w:val="22"/>
              </w:rPr>
            </w:pPr>
            <w:r>
              <w:rPr>
                <w:rFonts w:ascii="Times New Roman"/>
                <w:w w:val="100"/>
                <w:sz w:val="22"/>
              </w:rPr>
              <w:t>9</w:t>
            </w:r>
          </w:p>
        </w:tc>
        <w:tc>
          <w:tcPr>
            <w:tcW w:w="2239" w:type="dxa"/>
          </w:tcPr>
          <w:p>
            <w:pPr>
              <w:pStyle w:val="18"/>
              <w:spacing w:before="31" w:line="275" w:lineRule="exact"/>
              <w:ind w:left="14"/>
              <w:rPr>
                <w:sz w:val="22"/>
              </w:rPr>
            </w:pPr>
            <w:r>
              <w:rPr>
                <w:sz w:val="22"/>
              </w:rPr>
              <w:t>东方小学</w:t>
            </w:r>
          </w:p>
        </w:tc>
        <w:tc>
          <w:tcPr>
            <w:tcW w:w="2512" w:type="dxa"/>
          </w:tcPr>
          <w:p>
            <w:pPr>
              <w:pStyle w:val="18"/>
              <w:spacing w:before="44"/>
              <w:ind w:left="575" w:right="564"/>
              <w:jc w:val="center"/>
              <w:rPr>
                <w:rFonts w:ascii="Times New Roman"/>
                <w:sz w:val="22"/>
              </w:rPr>
            </w:pPr>
            <w:r>
              <w:rPr>
                <w:rFonts w:ascii="Times New Roman"/>
                <w:sz w:val="22"/>
              </w:rPr>
              <w:t>450.42</w:t>
            </w:r>
          </w:p>
        </w:tc>
        <w:tc>
          <w:tcPr>
            <w:tcW w:w="1585" w:type="dxa"/>
          </w:tcPr>
          <w:p>
            <w:pPr>
              <w:pStyle w:val="18"/>
              <w:spacing w:before="31" w:line="275" w:lineRule="exact"/>
              <w:ind w:left="110" w:right="102"/>
              <w:jc w:val="center"/>
              <w:rPr>
                <w:sz w:val="22"/>
              </w:rPr>
            </w:pPr>
            <w:r>
              <w:rPr>
                <w:sz w:val="22"/>
              </w:rPr>
              <w:t>在建项目</w:t>
            </w:r>
          </w:p>
        </w:tc>
        <w:tc>
          <w:tcPr>
            <w:tcW w:w="1585" w:type="dxa"/>
          </w:tcPr>
          <w:p>
            <w:pPr>
              <w:pStyle w:val="18"/>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6" w:hRule="atLeast"/>
        </w:trPr>
        <w:tc>
          <w:tcPr>
            <w:tcW w:w="382" w:type="dxa"/>
          </w:tcPr>
          <w:p>
            <w:pPr>
              <w:pStyle w:val="18"/>
              <w:spacing w:before="45"/>
              <w:ind w:left="60" w:right="52"/>
              <w:jc w:val="center"/>
              <w:rPr>
                <w:rFonts w:ascii="Times New Roman"/>
                <w:sz w:val="22"/>
              </w:rPr>
            </w:pPr>
            <w:r>
              <w:rPr>
                <w:rFonts w:ascii="Times New Roman"/>
                <w:sz w:val="22"/>
              </w:rPr>
              <w:t>10</w:t>
            </w:r>
          </w:p>
        </w:tc>
        <w:tc>
          <w:tcPr>
            <w:tcW w:w="2239" w:type="dxa"/>
          </w:tcPr>
          <w:p>
            <w:pPr>
              <w:pStyle w:val="18"/>
              <w:spacing w:before="30" w:line="276" w:lineRule="exact"/>
              <w:ind w:left="14"/>
              <w:rPr>
                <w:sz w:val="22"/>
              </w:rPr>
            </w:pPr>
            <w:r>
              <w:rPr>
                <w:sz w:val="22"/>
              </w:rPr>
              <w:t>三台寺</w:t>
            </w:r>
          </w:p>
        </w:tc>
        <w:tc>
          <w:tcPr>
            <w:tcW w:w="2512" w:type="dxa"/>
          </w:tcPr>
          <w:p>
            <w:pPr>
              <w:pStyle w:val="18"/>
              <w:spacing w:before="43"/>
              <w:ind w:left="575" w:right="564"/>
              <w:jc w:val="center"/>
              <w:rPr>
                <w:rFonts w:ascii="Times New Roman"/>
                <w:sz w:val="22"/>
              </w:rPr>
            </w:pPr>
            <w:r>
              <w:rPr>
                <w:rFonts w:ascii="Times New Roman"/>
                <w:sz w:val="22"/>
              </w:rPr>
              <w:t>6.74</w:t>
            </w:r>
          </w:p>
        </w:tc>
        <w:tc>
          <w:tcPr>
            <w:tcW w:w="1585" w:type="dxa"/>
          </w:tcPr>
          <w:p>
            <w:pPr>
              <w:pStyle w:val="18"/>
              <w:spacing w:before="30" w:line="276" w:lineRule="exact"/>
              <w:ind w:left="110" w:right="102"/>
              <w:jc w:val="center"/>
              <w:rPr>
                <w:sz w:val="22"/>
              </w:rPr>
            </w:pPr>
            <w:r>
              <w:rPr>
                <w:sz w:val="22"/>
              </w:rPr>
              <w:t>在建项目</w:t>
            </w:r>
          </w:p>
        </w:tc>
        <w:tc>
          <w:tcPr>
            <w:tcW w:w="1585" w:type="dxa"/>
          </w:tcPr>
          <w:p>
            <w:pPr>
              <w:pStyle w:val="18"/>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7" w:hRule="atLeast"/>
        </w:trPr>
        <w:tc>
          <w:tcPr>
            <w:tcW w:w="382" w:type="dxa"/>
          </w:tcPr>
          <w:p>
            <w:pPr>
              <w:pStyle w:val="18"/>
              <w:spacing w:before="44"/>
              <w:ind w:left="60" w:right="52"/>
              <w:jc w:val="center"/>
              <w:rPr>
                <w:rFonts w:ascii="Times New Roman"/>
                <w:sz w:val="22"/>
              </w:rPr>
            </w:pPr>
            <w:r>
              <w:rPr>
                <w:rFonts w:ascii="Times New Roman"/>
                <w:sz w:val="22"/>
              </w:rPr>
              <w:t>11</w:t>
            </w:r>
          </w:p>
        </w:tc>
        <w:tc>
          <w:tcPr>
            <w:tcW w:w="2239" w:type="dxa"/>
          </w:tcPr>
          <w:p>
            <w:pPr>
              <w:pStyle w:val="18"/>
              <w:spacing w:before="32" w:line="275" w:lineRule="exact"/>
              <w:ind w:left="14"/>
              <w:rPr>
                <w:sz w:val="22"/>
              </w:rPr>
            </w:pPr>
            <w:r>
              <w:rPr>
                <w:sz w:val="22"/>
              </w:rPr>
              <w:t>双凤</w:t>
            </w:r>
          </w:p>
        </w:tc>
        <w:tc>
          <w:tcPr>
            <w:tcW w:w="2512" w:type="dxa"/>
          </w:tcPr>
          <w:p>
            <w:pPr>
              <w:pStyle w:val="18"/>
              <w:spacing w:before="44"/>
              <w:ind w:left="575" w:right="564"/>
              <w:jc w:val="center"/>
              <w:rPr>
                <w:rFonts w:ascii="Times New Roman"/>
                <w:sz w:val="22"/>
              </w:rPr>
            </w:pPr>
            <w:r>
              <w:rPr>
                <w:rFonts w:ascii="Times New Roman"/>
                <w:sz w:val="22"/>
              </w:rPr>
              <w:t>59.85</w:t>
            </w:r>
          </w:p>
        </w:tc>
        <w:tc>
          <w:tcPr>
            <w:tcW w:w="1585" w:type="dxa"/>
          </w:tcPr>
          <w:p>
            <w:pPr>
              <w:pStyle w:val="18"/>
              <w:spacing w:before="32" w:line="275" w:lineRule="exact"/>
              <w:ind w:left="110" w:right="102"/>
              <w:jc w:val="center"/>
              <w:rPr>
                <w:sz w:val="22"/>
              </w:rPr>
            </w:pPr>
            <w:r>
              <w:rPr>
                <w:sz w:val="22"/>
              </w:rPr>
              <w:t>在建项目</w:t>
            </w:r>
          </w:p>
        </w:tc>
        <w:tc>
          <w:tcPr>
            <w:tcW w:w="1585" w:type="dxa"/>
          </w:tcPr>
          <w:p>
            <w:pPr>
              <w:pStyle w:val="18"/>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6" w:hRule="atLeast"/>
        </w:trPr>
        <w:tc>
          <w:tcPr>
            <w:tcW w:w="382" w:type="dxa"/>
          </w:tcPr>
          <w:p>
            <w:pPr>
              <w:pStyle w:val="18"/>
              <w:spacing w:before="46"/>
              <w:ind w:left="60" w:right="52"/>
              <w:jc w:val="center"/>
              <w:rPr>
                <w:rFonts w:ascii="Times New Roman"/>
                <w:sz w:val="22"/>
              </w:rPr>
            </w:pPr>
            <w:r>
              <w:rPr>
                <w:rFonts w:ascii="Times New Roman"/>
                <w:sz w:val="22"/>
              </w:rPr>
              <w:t>12</w:t>
            </w:r>
          </w:p>
        </w:tc>
        <w:tc>
          <w:tcPr>
            <w:tcW w:w="2239" w:type="dxa"/>
          </w:tcPr>
          <w:p>
            <w:pPr>
              <w:pStyle w:val="18"/>
              <w:spacing w:before="31" w:line="276" w:lineRule="exact"/>
              <w:ind w:left="14"/>
              <w:rPr>
                <w:sz w:val="22"/>
              </w:rPr>
            </w:pPr>
            <w:r>
              <w:rPr>
                <w:sz w:val="22"/>
              </w:rPr>
              <w:t>东兴寺</w:t>
            </w:r>
          </w:p>
        </w:tc>
        <w:tc>
          <w:tcPr>
            <w:tcW w:w="2512" w:type="dxa"/>
          </w:tcPr>
          <w:p>
            <w:pPr>
              <w:pStyle w:val="18"/>
              <w:spacing w:before="43"/>
              <w:ind w:left="575" w:right="564"/>
              <w:jc w:val="center"/>
              <w:rPr>
                <w:rFonts w:ascii="Times New Roman"/>
                <w:sz w:val="22"/>
              </w:rPr>
            </w:pPr>
            <w:r>
              <w:rPr>
                <w:rFonts w:ascii="Times New Roman"/>
                <w:sz w:val="22"/>
              </w:rPr>
              <w:t>0.99</w:t>
            </w:r>
          </w:p>
        </w:tc>
        <w:tc>
          <w:tcPr>
            <w:tcW w:w="1585" w:type="dxa"/>
          </w:tcPr>
          <w:p>
            <w:pPr>
              <w:pStyle w:val="18"/>
              <w:spacing w:before="31" w:line="276" w:lineRule="exact"/>
              <w:ind w:left="110" w:right="102"/>
              <w:jc w:val="center"/>
              <w:rPr>
                <w:sz w:val="22"/>
              </w:rPr>
            </w:pPr>
            <w:r>
              <w:rPr>
                <w:sz w:val="22"/>
              </w:rPr>
              <w:t>在建项目</w:t>
            </w:r>
          </w:p>
        </w:tc>
        <w:tc>
          <w:tcPr>
            <w:tcW w:w="1585" w:type="dxa"/>
          </w:tcPr>
          <w:p>
            <w:pPr>
              <w:pStyle w:val="18"/>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7" w:hRule="atLeast"/>
        </w:trPr>
        <w:tc>
          <w:tcPr>
            <w:tcW w:w="382" w:type="dxa"/>
          </w:tcPr>
          <w:p>
            <w:pPr>
              <w:pStyle w:val="18"/>
              <w:spacing w:before="45"/>
              <w:ind w:left="60" w:right="52"/>
              <w:jc w:val="center"/>
              <w:rPr>
                <w:rFonts w:ascii="Times New Roman"/>
                <w:sz w:val="22"/>
              </w:rPr>
            </w:pPr>
            <w:r>
              <w:rPr>
                <w:rFonts w:ascii="Times New Roman"/>
                <w:sz w:val="22"/>
              </w:rPr>
              <w:t>13</w:t>
            </w:r>
          </w:p>
        </w:tc>
        <w:tc>
          <w:tcPr>
            <w:tcW w:w="2239" w:type="dxa"/>
          </w:tcPr>
          <w:p>
            <w:pPr>
              <w:pStyle w:val="18"/>
              <w:spacing w:before="30" w:line="277" w:lineRule="exact"/>
              <w:ind w:left="14"/>
              <w:rPr>
                <w:sz w:val="22"/>
              </w:rPr>
            </w:pPr>
            <w:r>
              <w:rPr>
                <w:sz w:val="22"/>
              </w:rPr>
              <w:t>东部新城</w:t>
            </w:r>
          </w:p>
        </w:tc>
        <w:tc>
          <w:tcPr>
            <w:tcW w:w="2512" w:type="dxa"/>
          </w:tcPr>
          <w:p>
            <w:pPr>
              <w:pStyle w:val="18"/>
              <w:spacing w:before="45"/>
              <w:ind w:left="575" w:right="564"/>
              <w:jc w:val="center"/>
              <w:rPr>
                <w:rFonts w:ascii="Times New Roman"/>
                <w:sz w:val="22"/>
              </w:rPr>
            </w:pPr>
            <w:r>
              <w:rPr>
                <w:rFonts w:ascii="Times New Roman"/>
                <w:sz w:val="22"/>
              </w:rPr>
              <w:t>2.57</w:t>
            </w:r>
          </w:p>
        </w:tc>
        <w:tc>
          <w:tcPr>
            <w:tcW w:w="1585" w:type="dxa"/>
          </w:tcPr>
          <w:p>
            <w:pPr>
              <w:pStyle w:val="18"/>
              <w:spacing w:before="30" w:line="277" w:lineRule="exact"/>
              <w:ind w:left="110" w:right="102"/>
              <w:jc w:val="center"/>
              <w:rPr>
                <w:sz w:val="22"/>
              </w:rPr>
            </w:pPr>
            <w:r>
              <w:rPr>
                <w:sz w:val="22"/>
              </w:rPr>
              <w:t>在建项目</w:t>
            </w:r>
          </w:p>
        </w:tc>
        <w:tc>
          <w:tcPr>
            <w:tcW w:w="1585" w:type="dxa"/>
          </w:tcPr>
          <w:p>
            <w:pPr>
              <w:pStyle w:val="18"/>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6" w:hRule="atLeast"/>
        </w:trPr>
        <w:tc>
          <w:tcPr>
            <w:tcW w:w="382" w:type="dxa"/>
          </w:tcPr>
          <w:p>
            <w:pPr>
              <w:pStyle w:val="18"/>
              <w:spacing w:before="44"/>
              <w:ind w:left="60" w:right="52"/>
              <w:jc w:val="center"/>
              <w:rPr>
                <w:rFonts w:ascii="Times New Roman"/>
                <w:sz w:val="22"/>
              </w:rPr>
            </w:pPr>
            <w:r>
              <w:rPr>
                <w:rFonts w:ascii="Times New Roman"/>
                <w:sz w:val="22"/>
              </w:rPr>
              <w:t>14</w:t>
            </w:r>
          </w:p>
        </w:tc>
        <w:tc>
          <w:tcPr>
            <w:tcW w:w="2239" w:type="dxa"/>
          </w:tcPr>
          <w:p>
            <w:pPr>
              <w:pStyle w:val="18"/>
              <w:spacing w:before="31" w:line="275" w:lineRule="exact"/>
              <w:ind w:left="14"/>
              <w:rPr>
                <w:sz w:val="22"/>
              </w:rPr>
            </w:pPr>
            <w:r>
              <w:rPr>
                <w:sz w:val="22"/>
              </w:rPr>
              <w:t>滨河小区</w:t>
            </w:r>
          </w:p>
        </w:tc>
        <w:tc>
          <w:tcPr>
            <w:tcW w:w="2512" w:type="dxa"/>
          </w:tcPr>
          <w:p>
            <w:pPr>
              <w:pStyle w:val="18"/>
              <w:spacing w:before="44"/>
              <w:ind w:left="575" w:right="564"/>
              <w:jc w:val="center"/>
              <w:rPr>
                <w:rFonts w:ascii="Times New Roman"/>
                <w:sz w:val="22"/>
              </w:rPr>
            </w:pPr>
            <w:r>
              <w:rPr>
                <w:rFonts w:ascii="Times New Roman"/>
                <w:sz w:val="22"/>
              </w:rPr>
              <w:t>4634.21</w:t>
            </w:r>
          </w:p>
        </w:tc>
        <w:tc>
          <w:tcPr>
            <w:tcW w:w="1585" w:type="dxa"/>
          </w:tcPr>
          <w:p>
            <w:pPr>
              <w:pStyle w:val="18"/>
              <w:spacing w:before="31" w:line="275" w:lineRule="exact"/>
              <w:ind w:left="110" w:right="102"/>
              <w:jc w:val="center"/>
              <w:rPr>
                <w:sz w:val="22"/>
              </w:rPr>
            </w:pPr>
            <w:r>
              <w:rPr>
                <w:sz w:val="22"/>
              </w:rPr>
              <w:t>在建项目</w:t>
            </w:r>
          </w:p>
        </w:tc>
        <w:tc>
          <w:tcPr>
            <w:tcW w:w="1585" w:type="dxa"/>
          </w:tcPr>
          <w:p>
            <w:pPr>
              <w:pStyle w:val="18"/>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7" w:hRule="atLeast"/>
        </w:trPr>
        <w:tc>
          <w:tcPr>
            <w:tcW w:w="382" w:type="dxa"/>
          </w:tcPr>
          <w:p>
            <w:pPr>
              <w:pStyle w:val="18"/>
              <w:spacing w:before="45"/>
              <w:ind w:left="60" w:right="52"/>
              <w:jc w:val="center"/>
              <w:rPr>
                <w:rFonts w:ascii="Times New Roman"/>
                <w:sz w:val="22"/>
              </w:rPr>
            </w:pPr>
            <w:r>
              <w:rPr>
                <w:rFonts w:ascii="Times New Roman"/>
                <w:sz w:val="22"/>
              </w:rPr>
              <w:t>15</w:t>
            </w:r>
          </w:p>
        </w:tc>
        <w:tc>
          <w:tcPr>
            <w:tcW w:w="2239" w:type="dxa"/>
          </w:tcPr>
          <w:p>
            <w:pPr>
              <w:pStyle w:val="18"/>
              <w:spacing w:before="30" w:line="276" w:lineRule="exact"/>
              <w:ind w:left="14"/>
              <w:rPr>
                <w:sz w:val="22"/>
              </w:rPr>
            </w:pPr>
            <w:r>
              <w:rPr>
                <w:sz w:val="22"/>
              </w:rPr>
              <w:t>骑坳井</w:t>
            </w:r>
          </w:p>
        </w:tc>
        <w:tc>
          <w:tcPr>
            <w:tcW w:w="2512" w:type="dxa"/>
          </w:tcPr>
          <w:p>
            <w:pPr>
              <w:pStyle w:val="18"/>
              <w:spacing w:before="43"/>
              <w:ind w:left="575" w:right="564"/>
              <w:jc w:val="center"/>
              <w:rPr>
                <w:rFonts w:ascii="Times New Roman"/>
                <w:sz w:val="22"/>
              </w:rPr>
            </w:pPr>
            <w:r>
              <w:rPr>
                <w:rFonts w:ascii="Times New Roman"/>
                <w:sz w:val="22"/>
              </w:rPr>
              <w:t>1026.43</w:t>
            </w:r>
          </w:p>
        </w:tc>
        <w:tc>
          <w:tcPr>
            <w:tcW w:w="1585" w:type="dxa"/>
          </w:tcPr>
          <w:p>
            <w:pPr>
              <w:pStyle w:val="18"/>
              <w:spacing w:before="30" w:line="276" w:lineRule="exact"/>
              <w:ind w:left="110" w:right="102"/>
              <w:jc w:val="center"/>
              <w:rPr>
                <w:sz w:val="22"/>
              </w:rPr>
            </w:pPr>
            <w:r>
              <w:rPr>
                <w:sz w:val="22"/>
              </w:rPr>
              <w:t>在建项目</w:t>
            </w:r>
          </w:p>
        </w:tc>
        <w:tc>
          <w:tcPr>
            <w:tcW w:w="1585" w:type="dxa"/>
          </w:tcPr>
          <w:p>
            <w:pPr>
              <w:pStyle w:val="18"/>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7" w:hRule="atLeast"/>
        </w:trPr>
        <w:tc>
          <w:tcPr>
            <w:tcW w:w="382" w:type="dxa"/>
          </w:tcPr>
          <w:p>
            <w:pPr>
              <w:pStyle w:val="18"/>
              <w:spacing w:before="44"/>
              <w:ind w:left="60" w:right="52"/>
              <w:jc w:val="center"/>
              <w:rPr>
                <w:rFonts w:ascii="Times New Roman"/>
                <w:sz w:val="22"/>
              </w:rPr>
            </w:pPr>
            <w:r>
              <w:rPr>
                <w:rFonts w:ascii="Times New Roman"/>
                <w:sz w:val="22"/>
              </w:rPr>
              <w:t>16</w:t>
            </w:r>
          </w:p>
        </w:tc>
        <w:tc>
          <w:tcPr>
            <w:tcW w:w="2239" w:type="dxa"/>
          </w:tcPr>
          <w:p>
            <w:pPr>
              <w:pStyle w:val="18"/>
              <w:spacing w:before="32" w:line="275" w:lineRule="exact"/>
              <w:ind w:left="14"/>
              <w:rPr>
                <w:sz w:val="22"/>
              </w:rPr>
            </w:pPr>
            <w:r>
              <w:rPr>
                <w:sz w:val="22"/>
              </w:rPr>
              <w:t>光凤</w:t>
            </w:r>
          </w:p>
        </w:tc>
        <w:tc>
          <w:tcPr>
            <w:tcW w:w="2512" w:type="dxa"/>
          </w:tcPr>
          <w:p>
            <w:pPr>
              <w:pStyle w:val="18"/>
              <w:spacing w:before="44"/>
              <w:ind w:left="575" w:right="564"/>
              <w:jc w:val="center"/>
              <w:rPr>
                <w:rFonts w:ascii="Times New Roman"/>
                <w:sz w:val="22"/>
              </w:rPr>
            </w:pPr>
            <w:r>
              <w:rPr>
                <w:rFonts w:ascii="Times New Roman"/>
                <w:sz w:val="22"/>
              </w:rPr>
              <w:t>349.73</w:t>
            </w:r>
          </w:p>
        </w:tc>
        <w:tc>
          <w:tcPr>
            <w:tcW w:w="1585" w:type="dxa"/>
          </w:tcPr>
          <w:p>
            <w:pPr>
              <w:pStyle w:val="18"/>
              <w:spacing w:before="32" w:line="275" w:lineRule="exact"/>
              <w:ind w:left="110" w:right="102"/>
              <w:jc w:val="center"/>
              <w:rPr>
                <w:sz w:val="22"/>
              </w:rPr>
            </w:pPr>
            <w:r>
              <w:rPr>
                <w:sz w:val="22"/>
              </w:rPr>
              <w:t>在建项目</w:t>
            </w:r>
          </w:p>
        </w:tc>
        <w:tc>
          <w:tcPr>
            <w:tcW w:w="1585" w:type="dxa"/>
          </w:tcPr>
          <w:p>
            <w:pPr>
              <w:pStyle w:val="18"/>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6" w:hRule="atLeast"/>
        </w:trPr>
        <w:tc>
          <w:tcPr>
            <w:tcW w:w="382" w:type="dxa"/>
          </w:tcPr>
          <w:p>
            <w:pPr>
              <w:pStyle w:val="18"/>
              <w:spacing w:before="45"/>
              <w:ind w:left="60" w:right="52"/>
              <w:jc w:val="center"/>
              <w:rPr>
                <w:rFonts w:ascii="Times New Roman"/>
                <w:sz w:val="22"/>
              </w:rPr>
            </w:pPr>
            <w:r>
              <w:rPr>
                <w:rFonts w:ascii="Times New Roman"/>
                <w:sz w:val="22"/>
              </w:rPr>
              <w:t>17</w:t>
            </w:r>
          </w:p>
        </w:tc>
        <w:tc>
          <w:tcPr>
            <w:tcW w:w="2239" w:type="dxa"/>
          </w:tcPr>
          <w:p>
            <w:pPr>
              <w:pStyle w:val="18"/>
              <w:spacing w:before="31" w:line="276" w:lineRule="exact"/>
              <w:ind w:left="14"/>
              <w:rPr>
                <w:sz w:val="22"/>
              </w:rPr>
            </w:pPr>
            <w:r>
              <w:rPr>
                <w:sz w:val="22"/>
              </w:rPr>
              <w:t>西山路</w:t>
            </w:r>
          </w:p>
        </w:tc>
        <w:tc>
          <w:tcPr>
            <w:tcW w:w="2512" w:type="dxa"/>
          </w:tcPr>
          <w:p>
            <w:pPr>
              <w:pStyle w:val="18"/>
              <w:spacing w:before="43"/>
              <w:ind w:left="575" w:right="564"/>
              <w:jc w:val="center"/>
              <w:rPr>
                <w:rFonts w:ascii="Times New Roman"/>
                <w:sz w:val="22"/>
              </w:rPr>
            </w:pPr>
            <w:r>
              <w:rPr>
                <w:rFonts w:ascii="Times New Roman"/>
                <w:sz w:val="22"/>
              </w:rPr>
              <w:t>242.00</w:t>
            </w:r>
          </w:p>
        </w:tc>
        <w:tc>
          <w:tcPr>
            <w:tcW w:w="1585" w:type="dxa"/>
          </w:tcPr>
          <w:p>
            <w:pPr>
              <w:pStyle w:val="18"/>
              <w:spacing w:before="31" w:line="276" w:lineRule="exact"/>
              <w:ind w:left="110" w:right="102"/>
              <w:jc w:val="center"/>
              <w:rPr>
                <w:sz w:val="22"/>
              </w:rPr>
            </w:pPr>
            <w:r>
              <w:rPr>
                <w:sz w:val="22"/>
              </w:rPr>
              <w:t>在建项目</w:t>
            </w:r>
          </w:p>
        </w:tc>
        <w:tc>
          <w:tcPr>
            <w:tcW w:w="1585" w:type="dxa"/>
          </w:tcPr>
          <w:p>
            <w:pPr>
              <w:pStyle w:val="18"/>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7" w:hRule="atLeast"/>
        </w:trPr>
        <w:tc>
          <w:tcPr>
            <w:tcW w:w="382" w:type="dxa"/>
          </w:tcPr>
          <w:p>
            <w:pPr>
              <w:pStyle w:val="18"/>
              <w:spacing w:before="44"/>
              <w:ind w:left="60" w:right="52"/>
              <w:jc w:val="center"/>
              <w:rPr>
                <w:rFonts w:ascii="Times New Roman"/>
                <w:sz w:val="22"/>
              </w:rPr>
            </w:pPr>
            <w:r>
              <w:rPr>
                <w:rFonts w:ascii="Times New Roman"/>
                <w:sz w:val="22"/>
              </w:rPr>
              <w:t>18</w:t>
            </w:r>
          </w:p>
        </w:tc>
        <w:tc>
          <w:tcPr>
            <w:tcW w:w="2239" w:type="dxa"/>
          </w:tcPr>
          <w:p>
            <w:pPr>
              <w:pStyle w:val="18"/>
              <w:spacing w:before="30" w:line="277" w:lineRule="exact"/>
              <w:ind w:left="14"/>
              <w:rPr>
                <w:sz w:val="22"/>
              </w:rPr>
            </w:pPr>
            <w:r>
              <w:rPr>
                <w:sz w:val="22"/>
              </w:rPr>
              <w:t>征收中心</w:t>
            </w:r>
          </w:p>
        </w:tc>
        <w:tc>
          <w:tcPr>
            <w:tcW w:w="2512" w:type="dxa"/>
          </w:tcPr>
          <w:p>
            <w:pPr>
              <w:pStyle w:val="18"/>
              <w:spacing w:before="44"/>
              <w:ind w:left="575" w:right="564"/>
              <w:jc w:val="center"/>
              <w:rPr>
                <w:rFonts w:ascii="Times New Roman"/>
                <w:sz w:val="22"/>
              </w:rPr>
            </w:pPr>
            <w:r>
              <w:rPr>
                <w:rFonts w:ascii="Times New Roman"/>
                <w:sz w:val="22"/>
              </w:rPr>
              <w:t>229.80</w:t>
            </w:r>
          </w:p>
        </w:tc>
        <w:tc>
          <w:tcPr>
            <w:tcW w:w="1585" w:type="dxa"/>
          </w:tcPr>
          <w:p>
            <w:pPr>
              <w:pStyle w:val="18"/>
              <w:spacing w:before="30" w:line="277" w:lineRule="exact"/>
              <w:ind w:left="110" w:right="102"/>
              <w:jc w:val="center"/>
              <w:rPr>
                <w:sz w:val="22"/>
              </w:rPr>
            </w:pPr>
            <w:r>
              <w:rPr>
                <w:sz w:val="22"/>
              </w:rPr>
              <w:t>在建项目</w:t>
            </w:r>
          </w:p>
        </w:tc>
        <w:tc>
          <w:tcPr>
            <w:tcW w:w="1585" w:type="dxa"/>
          </w:tcPr>
          <w:p>
            <w:pPr>
              <w:pStyle w:val="18"/>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6" w:hRule="atLeast"/>
        </w:trPr>
        <w:tc>
          <w:tcPr>
            <w:tcW w:w="382" w:type="dxa"/>
          </w:tcPr>
          <w:p>
            <w:pPr>
              <w:pStyle w:val="18"/>
              <w:spacing w:before="43"/>
              <w:ind w:left="60" w:right="52"/>
              <w:jc w:val="center"/>
              <w:rPr>
                <w:rFonts w:ascii="Times New Roman"/>
                <w:sz w:val="22"/>
              </w:rPr>
            </w:pPr>
            <w:r>
              <w:rPr>
                <w:rFonts w:ascii="Times New Roman"/>
                <w:sz w:val="22"/>
              </w:rPr>
              <w:t>19</w:t>
            </w:r>
          </w:p>
        </w:tc>
        <w:tc>
          <w:tcPr>
            <w:tcW w:w="2239" w:type="dxa"/>
          </w:tcPr>
          <w:p>
            <w:pPr>
              <w:pStyle w:val="18"/>
              <w:spacing w:before="31" w:line="276" w:lineRule="exact"/>
              <w:ind w:left="14"/>
              <w:rPr>
                <w:sz w:val="22"/>
              </w:rPr>
            </w:pPr>
            <w:r>
              <w:rPr>
                <w:sz w:val="22"/>
              </w:rPr>
              <w:t>轻化工地块</w:t>
            </w:r>
          </w:p>
        </w:tc>
        <w:tc>
          <w:tcPr>
            <w:tcW w:w="2512" w:type="dxa"/>
          </w:tcPr>
          <w:p>
            <w:pPr>
              <w:pStyle w:val="18"/>
              <w:spacing w:before="43"/>
              <w:ind w:left="575" w:right="564"/>
              <w:jc w:val="center"/>
              <w:rPr>
                <w:rFonts w:ascii="Times New Roman"/>
                <w:sz w:val="22"/>
              </w:rPr>
            </w:pPr>
            <w:r>
              <w:rPr>
                <w:rFonts w:ascii="Times New Roman"/>
                <w:sz w:val="22"/>
              </w:rPr>
              <w:t>9.05</w:t>
            </w:r>
          </w:p>
        </w:tc>
        <w:tc>
          <w:tcPr>
            <w:tcW w:w="1585" w:type="dxa"/>
          </w:tcPr>
          <w:p>
            <w:pPr>
              <w:pStyle w:val="18"/>
              <w:spacing w:before="31" w:line="276" w:lineRule="exact"/>
              <w:ind w:left="110" w:right="102"/>
              <w:jc w:val="center"/>
              <w:rPr>
                <w:sz w:val="22"/>
              </w:rPr>
            </w:pPr>
            <w:r>
              <w:rPr>
                <w:sz w:val="22"/>
              </w:rPr>
              <w:t>在建项目</w:t>
            </w:r>
          </w:p>
        </w:tc>
        <w:tc>
          <w:tcPr>
            <w:tcW w:w="1585" w:type="dxa"/>
          </w:tcPr>
          <w:p>
            <w:pPr>
              <w:pStyle w:val="18"/>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7" w:hRule="atLeast"/>
        </w:trPr>
        <w:tc>
          <w:tcPr>
            <w:tcW w:w="382" w:type="dxa"/>
          </w:tcPr>
          <w:p>
            <w:pPr>
              <w:pStyle w:val="18"/>
              <w:spacing w:before="45"/>
              <w:ind w:left="60" w:right="52"/>
              <w:jc w:val="center"/>
              <w:rPr>
                <w:rFonts w:ascii="Times New Roman"/>
                <w:sz w:val="22"/>
              </w:rPr>
            </w:pPr>
            <w:r>
              <w:rPr>
                <w:rFonts w:ascii="Times New Roman"/>
                <w:sz w:val="22"/>
              </w:rPr>
              <w:t>20</w:t>
            </w:r>
          </w:p>
        </w:tc>
        <w:tc>
          <w:tcPr>
            <w:tcW w:w="2239" w:type="dxa"/>
          </w:tcPr>
          <w:p>
            <w:pPr>
              <w:pStyle w:val="18"/>
              <w:spacing w:before="30" w:line="277" w:lineRule="exact"/>
              <w:ind w:left="14"/>
              <w:rPr>
                <w:sz w:val="22"/>
              </w:rPr>
            </w:pPr>
            <w:r>
              <w:rPr>
                <w:sz w:val="22"/>
              </w:rPr>
              <w:t>老街改造</w:t>
            </w:r>
          </w:p>
        </w:tc>
        <w:tc>
          <w:tcPr>
            <w:tcW w:w="2512" w:type="dxa"/>
          </w:tcPr>
          <w:p>
            <w:pPr>
              <w:pStyle w:val="18"/>
              <w:spacing w:before="42"/>
              <w:ind w:left="575" w:right="564"/>
              <w:jc w:val="center"/>
              <w:rPr>
                <w:rFonts w:ascii="Times New Roman"/>
                <w:sz w:val="22"/>
              </w:rPr>
            </w:pPr>
            <w:r>
              <w:rPr>
                <w:rFonts w:ascii="Times New Roman"/>
                <w:sz w:val="22"/>
              </w:rPr>
              <w:t>1134.03</w:t>
            </w:r>
          </w:p>
        </w:tc>
        <w:tc>
          <w:tcPr>
            <w:tcW w:w="1585" w:type="dxa"/>
          </w:tcPr>
          <w:p>
            <w:pPr>
              <w:pStyle w:val="18"/>
              <w:spacing w:before="30" w:line="277" w:lineRule="exact"/>
              <w:ind w:left="110" w:right="102"/>
              <w:jc w:val="center"/>
              <w:rPr>
                <w:sz w:val="22"/>
              </w:rPr>
            </w:pPr>
            <w:r>
              <w:rPr>
                <w:sz w:val="22"/>
              </w:rPr>
              <w:t>在建项目</w:t>
            </w:r>
          </w:p>
        </w:tc>
        <w:tc>
          <w:tcPr>
            <w:tcW w:w="1585" w:type="dxa"/>
          </w:tcPr>
          <w:p>
            <w:pPr>
              <w:pStyle w:val="18"/>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7" w:hRule="atLeast"/>
        </w:trPr>
        <w:tc>
          <w:tcPr>
            <w:tcW w:w="382" w:type="dxa"/>
          </w:tcPr>
          <w:p>
            <w:pPr>
              <w:pStyle w:val="18"/>
              <w:spacing w:before="44"/>
              <w:ind w:left="60" w:right="52"/>
              <w:jc w:val="center"/>
              <w:rPr>
                <w:rFonts w:ascii="Times New Roman"/>
                <w:sz w:val="22"/>
              </w:rPr>
            </w:pPr>
            <w:r>
              <w:rPr>
                <w:rFonts w:ascii="Times New Roman"/>
                <w:sz w:val="22"/>
              </w:rPr>
              <w:t>21</w:t>
            </w:r>
          </w:p>
        </w:tc>
        <w:tc>
          <w:tcPr>
            <w:tcW w:w="2239" w:type="dxa"/>
          </w:tcPr>
          <w:p>
            <w:pPr>
              <w:pStyle w:val="18"/>
              <w:spacing w:before="32" w:line="275" w:lineRule="exact"/>
              <w:ind w:left="14"/>
              <w:rPr>
                <w:sz w:val="22"/>
              </w:rPr>
            </w:pPr>
            <w:r>
              <w:rPr>
                <w:sz w:val="22"/>
              </w:rPr>
              <w:t>棚改办</w:t>
            </w:r>
          </w:p>
        </w:tc>
        <w:tc>
          <w:tcPr>
            <w:tcW w:w="2512" w:type="dxa"/>
          </w:tcPr>
          <w:p>
            <w:pPr>
              <w:pStyle w:val="18"/>
              <w:spacing w:before="44"/>
              <w:ind w:left="575" w:right="564"/>
              <w:jc w:val="center"/>
              <w:rPr>
                <w:rFonts w:ascii="Times New Roman"/>
                <w:sz w:val="22"/>
              </w:rPr>
            </w:pPr>
            <w:r>
              <w:rPr>
                <w:rFonts w:ascii="Times New Roman"/>
                <w:sz w:val="22"/>
              </w:rPr>
              <w:t>1336.91</w:t>
            </w:r>
          </w:p>
        </w:tc>
        <w:tc>
          <w:tcPr>
            <w:tcW w:w="1585" w:type="dxa"/>
          </w:tcPr>
          <w:p>
            <w:pPr>
              <w:pStyle w:val="18"/>
              <w:spacing w:before="32" w:line="275" w:lineRule="exact"/>
              <w:ind w:left="110" w:right="102"/>
              <w:jc w:val="center"/>
              <w:rPr>
                <w:sz w:val="22"/>
              </w:rPr>
            </w:pPr>
            <w:r>
              <w:rPr>
                <w:sz w:val="22"/>
              </w:rPr>
              <w:t>在建项目</w:t>
            </w:r>
          </w:p>
        </w:tc>
        <w:tc>
          <w:tcPr>
            <w:tcW w:w="1585" w:type="dxa"/>
          </w:tcPr>
          <w:p>
            <w:pPr>
              <w:pStyle w:val="18"/>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6" w:hRule="atLeast"/>
        </w:trPr>
        <w:tc>
          <w:tcPr>
            <w:tcW w:w="382" w:type="dxa"/>
          </w:tcPr>
          <w:p>
            <w:pPr>
              <w:pStyle w:val="18"/>
              <w:rPr>
                <w:rFonts w:ascii="Times New Roman"/>
                <w:sz w:val="24"/>
              </w:rPr>
            </w:pPr>
          </w:p>
        </w:tc>
        <w:tc>
          <w:tcPr>
            <w:tcW w:w="2239" w:type="dxa"/>
          </w:tcPr>
          <w:p>
            <w:pPr>
              <w:pStyle w:val="18"/>
              <w:spacing w:before="30" w:line="276" w:lineRule="exact"/>
              <w:ind w:left="14"/>
              <w:rPr>
                <w:sz w:val="22"/>
              </w:rPr>
            </w:pPr>
            <w:r>
              <w:rPr>
                <w:sz w:val="22"/>
              </w:rPr>
              <w:t>合计</w:t>
            </w:r>
          </w:p>
        </w:tc>
        <w:tc>
          <w:tcPr>
            <w:tcW w:w="2512" w:type="dxa"/>
          </w:tcPr>
          <w:p>
            <w:pPr>
              <w:pStyle w:val="18"/>
              <w:spacing w:before="43"/>
              <w:ind w:left="575" w:right="567"/>
              <w:jc w:val="center"/>
              <w:rPr>
                <w:rFonts w:ascii="Times New Roman"/>
                <w:sz w:val="22"/>
              </w:rPr>
            </w:pPr>
            <w:r>
              <w:rPr>
                <w:rFonts w:ascii="Times New Roman"/>
                <w:sz w:val="22"/>
              </w:rPr>
              <w:t>22131.63</w:t>
            </w:r>
          </w:p>
        </w:tc>
        <w:tc>
          <w:tcPr>
            <w:tcW w:w="1585" w:type="dxa"/>
          </w:tcPr>
          <w:p>
            <w:pPr>
              <w:pStyle w:val="18"/>
              <w:spacing w:before="30" w:line="276" w:lineRule="exact"/>
              <w:ind w:left="110" w:right="102"/>
              <w:jc w:val="center"/>
              <w:rPr>
                <w:sz w:val="22"/>
              </w:rPr>
            </w:pPr>
            <w:r>
              <w:rPr>
                <w:sz w:val="22"/>
              </w:rPr>
              <w:t>在建项目</w:t>
            </w:r>
          </w:p>
        </w:tc>
        <w:tc>
          <w:tcPr>
            <w:tcW w:w="1585" w:type="dxa"/>
          </w:tcPr>
          <w:p>
            <w:pPr>
              <w:pStyle w:val="18"/>
              <w:rPr>
                <w:rFonts w:ascii="Times New Roman"/>
                <w:sz w:val="24"/>
              </w:rPr>
            </w:pPr>
          </w:p>
        </w:tc>
      </w:tr>
    </w:tbl>
    <w:p>
      <w:pPr>
        <w:adjustRightInd w:val="0"/>
        <w:snapToGrid w:val="0"/>
        <w:spacing w:line="600" w:lineRule="exact"/>
        <w:rPr>
          <w:rFonts w:hint="eastAsia" w:ascii="仿宋_GB2312" w:hAnsi="宋体"/>
          <w:sz w:val="32"/>
          <w:szCs w:val="32"/>
          <w:lang w:val="en-US" w:eastAsia="zh-CN"/>
        </w:rPr>
      </w:pP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（二）项目效益情况。</w:t>
      </w:r>
    </w:p>
    <w:p>
      <w:pPr>
        <w:adjustRightInd w:val="0"/>
        <w:snapToGrid w:val="0"/>
        <w:spacing w:line="600" w:lineRule="exact"/>
        <w:ind w:firstLine="640" w:firstLineChars="200"/>
        <w:rPr>
          <w:rFonts w:hint="eastAsia" w:ascii="仿宋_GB2312" w:hAnsi="宋体" w:eastAsia="仿宋_GB2312"/>
          <w:sz w:val="32"/>
          <w:szCs w:val="32"/>
          <w:lang w:val="zh-CN"/>
        </w:rPr>
      </w:pPr>
      <w:r>
        <w:rPr>
          <w:rFonts w:hint="eastAsia" w:ascii="仿宋_GB2312" w:hAnsi="宋体" w:eastAsia="仿宋_GB2312"/>
          <w:sz w:val="32"/>
          <w:szCs w:val="32"/>
          <w:lang w:val="zh-CN"/>
        </w:rPr>
        <w:t>1.老旧小区改造项目：通过实施</w:t>
      </w:r>
      <w:r>
        <w:rPr>
          <w:rFonts w:hint="eastAsia" w:ascii="仿宋_GB2312" w:hAnsi="宋体"/>
          <w:sz w:val="32"/>
          <w:szCs w:val="32"/>
          <w:lang w:val="zh-CN"/>
        </w:rPr>
        <w:t>2</w:t>
      </w:r>
      <w:r>
        <w:rPr>
          <w:rFonts w:hint="eastAsia" w:ascii="仿宋_GB2312" w:hAnsi="宋体" w:eastAsia="仿宋_GB2312"/>
          <w:sz w:val="32"/>
          <w:szCs w:val="32"/>
          <w:lang w:val="zh-CN"/>
        </w:rPr>
        <w:t>02</w:t>
      </w:r>
      <w:r>
        <w:rPr>
          <w:rFonts w:hint="eastAsia" w:ascii="仿宋_GB2312" w:hAnsi="宋体"/>
          <w:sz w:val="32"/>
          <w:szCs w:val="32"/>
          <w:lang w:val="zh-CN"/>
        </w:rPr>
        <w:t>0</w:t>
      </w:r>
      <w:r>
        <w:rPr>
          <w:rFonts w:hint="eastAsia" w:ascii="仿宋_GB2312" w:hAnsi="宋体" w:eastAsia="仿宋_GB2312"/>
          <w:sz w:val="32"/>
          <w:szCs w:val="32"/>
          <w:lang w:val="zh-CN"/>
        </w:rPr>
        <w:t>年老旧小区改造项目，极大的解决了老旧小区综合环境突出问题，小区硬件基础设施具有较大提升，小区后期管理得到加强，极大的提升了小区居民的获得感和幸福感，圆满完成了</w:t>
      </w:r>
      <w:r>
        <w:rPr>
          <w:rFonts w:hint="eastAsia" w:ascii="仿宋_GB2312" w:hAnsi="宋体"/>
          <w:sz w:val="32"/>
          <w:szCs w:val="32"/>
          <w:lang w:val="zh-CN"/>
        </w:rPr>
        <w:t>2</w:t>
      </w:r>
      <w:r>
        <w:rPr>
          <w:rFonts w:hint="eastAsia" w:ascii="仿宋_GB2312" w:hAnsi="宋体" w:eastAsia="仿宋_GB2312"/>
          <w:sz w:val="32"/>
          <w:szCs w:val="32"/>
          <w:lang w:val="zh-CN"/>
        </w:rPr>
        <w:t>02</w:t>
      </w:r>
      <w:r>
        <w:rPr>
          <w:rFonts w:hint="eastAsia" w:ascii="仿宋_GB2312" w:hAnsi="宋体"/>
          <w:sz w:val="32"/>
          <w:szCs w:val="32"/>
          <w:lang w:val="zh-CN"/>
        </w:rPr>
        <w:t>0</w:t>
      </w:r>
      <w:r>
        <w:rPr>
          <w:rFonts w:hint="eastAsia" w:ascii="仿宋_GB2312" w:hAnsi="宋体" w:eastAsia="仿宋_GB2312"/>
          <w:sz w:val="32"/>
          <w:szCs w:val="32"/>
          <w:lang w:val="zh-CN"/>
        </w:rPr>
        <w:t>年自贡市住建局下达的老旧小区改造任务。</w:t>
      </w:r>
    </w:p>
    <w:p>
      <w:pPr>
        <w:adjustRightInd w:val="0"/>
        <w:snapToGrid w:val="0"/>
        <w:spacing w:line="600" w:lineRule="exact"/>
        <w:ind w:firstLine="640" w:firstLineChars="200"/>
        <w:rPr>
          <w:rFonts w:hint="eastAsia" w:ascii="仿宋_GB2312" w:hAnsi="宋体" w:eastAsia="仿宋_GB2312"/>
          <w:sz w:val="32"/>
          <w:szCs w:val="32"/>
          <w:lang w:val="zh-CN"/>
        </w:rPr>
      </w:pPr>
      <w:r>
        <w:rPr>
          <w:rFonts w:hint="eastAsia" w:ascii="仿宋_GB2312" w:hAnsi="宋体" w:eastAsia="仿宋_GB2312"/>
          <w:sz w:val="32"/>
          <w:szCs w:val="32"/>
          <w:lang w:val="zh-CN"/>
        </w:rPr>
        <w:t>2.租金补贴项目：我区实施廉租房住房保障租金补贴工作以来，极大的缓解了老百姓对住房的需求，改善了住房条</w:t>
      </w:r>
    </w:p>
    <w:p>
      <w:pPr>
        <w:adjustRightInd w:val="0"/>
        <w:snapToGrid w:val="0"/>
        <w:spacing w:line="600" w:lineRule="exact"/>
        <w:rPr>
          <w:rFonts w:hint="eastAsia" w:ascii="仿宋_GB2312" w:hAnsi="宋体"/>
          <w:sz w:val="32"/>
          <w:szCs w:val="32"/>
          <w:lang w:val="en-US" w:eastAsia="zh-CN"/>
        </w:rPr>
      </w:pPr>
      <w:r>
        <w:rPr>
          <w:rFonts w:hint="eastAsia" w:ascii="仿宋_GB2312" w:hAnsi="宋体" w:eastAsia="仿宋_GB2312"/>
          <w:sz w:val="32"/>
          <w:szCs w:val="32"/>
          <w:lang w:val="zh-CN"/>
        </w:rPr>
        <w:t>件，提高了生活品质，使住房供需矛盾得到了释放和缓解， 百姓的安居幸福感获得了大力提升。棚户区改造项目：该项目有利于促进城镇化进程，维 护社会稳定，促进区域经济社会协调、可持续发展和社会主 义小康社会建设，具有重要的现实意义，有利于提高生活质量，符合城市规划，改善住户住房条件，实现人与自然的和谐，是建设和谐社会的客观要求。通过改善人居环境，为社会公众提供良好的公共产品和公共服务，是社会进步的体现。</w:t>
      </w:r>
      <w:r>
        <w:rPr>
          <w:rFonts w:hint="eastAsia" w:ascii="仿宋_GB2312" w:hAnsi="宋体"/>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left"/>
        <w:textAlignment w:val="auto"/>
        <w:rPr>
          <w:rFonts w:hint="eastAsia" w:ascii="黑体" w:hAnsi="宋体" w:eastAsia="黑体"/>
          <w:sz w:val="32"/>
          <w:szCs w:val="32"/>
          <w:lang w:val="zh-CN" w:eastAsia="zh-CN"/>
        </w:rPr>
      </w:pPr>
      <w:r>
        <w:rPr>
          <w:rFonts w:hint="eastAsia" w:ascii="黑体" w:hAnsi="宋体" w:eastAsia="黑体"/>
          <w:sz w:val="32"/>
          <w:szCs w:val="32"/>
          <w:lang w:val="zh-CN" w:eastAsia="zh-CN"/>
        </w:rPr>
        <w:t>五、评价结论及建议</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（一）评价结论。</w:t>
      </w:r>
    </w:p>
    <w:p>
      <w:pPr>
        <w:adjustRightInd w:val="0"/>
        <w:snapToGrid w:val="0"/>
        <w:spacing w:line="600" w:lineRule="exact"/>
        <w:ind w:firstLine="640" w:firstLineChars="200"/>
        <w:rPr>
          <w:rFonts w:ascii="仿宋_GB2312" w:hAnsi="宋体" w:eastAsia="仿宋_GB2312"/>
          <w:sz w:val="32"/>
          <w:szCs w:val="32"/>
          <w:bdr w:val="single" w:color="auto" w:sz="4" w:space="0"/>
          <w:lang w:val="zh-CN"/>
        </w:rPr>
      </w:pPr>
      <w:r>
        <w:rPr>
          <w:rFonts w:hint="eastAsia" w:ascii="仿宋_GB2312" w:hAnsi="宋体" w:eastAsia="仿宋_GB2312"/>
          <w:sz w:val="32"/>
          <w:szCs w:val="32"/>
          <w:lang w:val="zh-CN"/>
        </w:rPr>
        <w:t>结合项目自身特点、评价重点及管理办法等要求，围绕专项项目支出绩效评价指标体系对项目进行总体评价。</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（二）存在的问题。</w:t>
      </w:r>
    </w:p>
    <w:p>
      <w:pPr>
        <w:adjustRightInd w:val="0"/>
        <w:snapToGrid w:val="0"/>
        <w:spacing w:line="600" w:lineRule="exact"/>
        <w:ind w:firstLine="640" w:firstLineChars="200"/>
        <w:rPr>
          <w:rFonts w:hint="eastAsia" w:ascii="仿宋_GB2312" w:hAnsi="宋体" w:eastAsia="仿宋_GB2312"/>
          <w:sz w:val="32"/>
          <w:szCs w:val="32"/>
          <w:lang w:val="zh-CN"/>
        </w:rPr>
      </w:pPr>
      <w:r>
        <w:rPr>
          <w:rFonts w:hint="eastAsia" w:ascii="仿宋_GB2312" w:hAnsi="宋体" w:eastAsia="仿宋_GB2312"/>
          <w:sz w:val="32"/>
          <w:szCs w:val="32"/>
          <w:lang w:val="zh-CN"/>
        </w:rPr>
        <w:t>1.棚户区改造项目</w:t>
      </w:r>
    </w:p>
    <w:p>
      <w:pPr>
        <w:adjustRightInd w:val="0"/>
        <w:snapToGrid w:val="0"/>
        <w:spacing w:line="600" w:lineRule="exact"/>
        <w:ind w:firstLine="643" w:firstLineChars="200"/>
        <w:rPr>
          <w:rFonts w:hint="eastAsia" w:ascii="仿宋_GB2312" w:hAnsi="宋体" w:eastAsia="仿宋_GB2312"/>
          <w:sz w:val="32"/>
          <w:szCs w:val="32"/>
          <w:lang w:val="zh-CN"/>
        </w:rPr>
      </w:pPr>
      <w:r>
        <w:rPr>
          <w:rFonts w:hint="eastAsia" w:ascii="仿宋_GB2312" w:hAnsi="宋体"/>
          <w:b/>
          <w:bCs/>
          <w:sz w:val="32"/>
          <w:szCs w:val="32"/>
          <w:lang w:val="zh-CN"/>
        </w:rPr>
        <w:t>一是</w:t>
      </w:r>
      <w:r>
        <w:rPr>
          <w:rFonts w:hint="eastAsia" w:ascii="仿宋_GB2312" w:hAnsi="宋体" w:eastAsia="仿宋_GB2312"/>
          <w:sz w:val="32"/>
          <w:szCs w:val="32"/>
          <w:lang w:val="zh-CN"/>
        </w:rPr>
        <w:t>我区棚户区改造任务重，责任大，所涉及的基础设 施、水电气等配套设施需大量资金，征收补偿资金到位部不及时，本级财政自筹资金极度困难。</w:t>
      </w:r>
      <w:r>
        <w:rPr>
          <w:rFonts w:hint="eastAsia" w:ascii="仿宋_GB2312" w:hAnsi="宋体"/>
          <w:b/>
          <w:bCs/>
          <w:sz w:val="32"/>
          <w:szCs w:val="32"/>
          <w:lang w:val="zh-CN"/>
        </w:rPr>
        <w:t>二是</w:t>
      </w:r>
      <w:r>
        <w:rPr>
          <w:rFonts w:hint="eastAsia" w:ascii="仿宋_GB2312" w:hAnsi="宋体" w:eastAsia="仿宋_GB2312"/>
          <w:sz w:val="32"/>
          <w:szCs w:val="32"/>
          <w:lang w:val="zh-CN"/>
        </w:rPr>
        <w:t>保障性住房缺口大。光凤、轻化工大学东部校区的 地块急需</w:t>
      </w:r>
      <w:r>
        <w:rPr>
          <w:rFonts w:hint="eastAsia" w:ascii="仿宋_GB2312" w:hAnsi="宋体"/>
          <w:sz w:val="32"/>
          <w:szCs w:val="32"/>
          <w:lang w:val="zh-CN"/>
        </w:rPr>
        <w:t>4</w:t>
      </w:r>
      <w:r>
        <w:rPr>
          <w:rFonts w:hint="eastAsia" w:ascii="仿宋_GB2312" w:hAnsi="宋体" w:eastAsia="仿宋_GB2312"/>
          <w:sz w:val="32"/>
          <w:szCs w:val="32"/>
          <w:lang w:val="zh-CN"/>
        </w:rPr>
        <w:t>0</w:t>
      </w:r>
      <w:r>
        <w:rPr>
          <w:rFonts w:hint="eastAsia" w:ascii="仿宋_GB2312" w:hAnsi="宋体"/>
          <w:sz w:val="32"/>
          <w:szCs w:val="32"/>
          <w:lang w:val="zh-CN"/>
        </w:rPr>
        <w:t>0</w:t>
      </w:r>
      <w:r>
        <w:rPr>
          <w:rFonts w:hint="eastAsia" w:ascii="仿宋_GB2312" w:hAnsi="宋体" w:eastAsia="仿宋_GB2312"/>
          <w:sz w:val="32"/>
          <w:szCs w:val="32"/>
          <w:lang w:val="zh-CN"/>
        </w:rPr>
        <w:t>套保障性住房用于安置符合保障性住房条件的被征收人。</w:t>
      </w:r>
      <w:r>
        <w:rPr>
          <w:rFonts w:hint="eastAsia" w:ascii="仿宋_GB2312" w:hAnsi="宋体"/>
          <w:b/>
          <w:bCs/>
          <w:sz w:val="32"/>
          <w:szCs w:val="32"/>
          <w:lang w:val="zh-CN"/>
        </w:rPr>
        <w:t>三是</w:t>
      </w:r>
      <w:r>
        <w:rPr>
          <w:rFonts w:hint="eastAsia" w:ascii="仿宋_GB2312" w:hAnsi="宋体" w:eastAsia="仿宋_GB2312"/>
          <w:sz w:val="32"/>
          <w:szCs w:val="32"/>
          <w:lang w:val="zh-CN"/>
        </w:rPr>
        <w:t>安置房无法按期交付。</w:t>
      </w:r>
    </w:p>
    <w:p>
      <w:pPr>
        <w:adjustRightInd w:val="0"/>
        <w:snapToGrid w:val="0"/>
        <w:spacing w:line="600" w:lineRule="exact"/>
        <w:ind w:firstLine="640" w:firstLineChars="200"/>
        <w:rPr>
          <w:rFonts w:hint="eastAsia" w:ascii="仿宋_GB2312" w:hAnsi="宋体" w:eastAsia="仿宋_GB2312"/>
          <w:sz w:val="32"/>
          <w:szCs w:val="32"/>
          <w:lang w:val="zh-CN"/>
        </w:rPr>
      </w:pPr>
      <w:r>
        <w:rPr>
          <w:rFonts w:hint="eastAsia" w:ascii="仿宋_GB2312" w:hAnsi="宋体" w:eastAsia="仿宋_GB2312"/>
          <w:sz w:val="32"/>
          <w:szCs w:val="32"/>
          <w:lang w:val="zh-CN"/>
        </w:rPr>
        <w:t>2、老旧小区改造项目</w:t>
      </w:r>
    </w:p>
    <w:p>
      <w:pPr>
        <w:adjustRightInd w:val="0"/>
        <w:snapToGrid w:val="0"/>
        <w:spacing w:line="600" w:lineRule="exact"/>
        <w:ind w:firstLine="643" w:firstLineChars="200"/>
        <w:rPr>
          <w:rFonts w:hint="eastAsia" w:ascii="仿宋_GB2312" w:hAnsi="宋体" w:eastAsia="仿宋_GB2312"/>
          <w:sz w:val="32"/>
          <w:szCs w:val="32"/>
          <w:lang w:val="zh-CN"/>
        </w:rPr>
      </w:pPr>
      <w:r>
        <w:rPr>
          <w:rFonts w:hint="eastAsia" w:ascii="仿宋_GB2312" w:hAnsi="宋体"/>
          <w:b/>
          <w:bCs/>
          <w:sz w:val="32"/>
          <w:szCs w:val="32"/>
          <w:lang w:val="zh-CN"/>
        </w:rPr>
        <w:t>一是</w:t>
      </w:r>
      <w:r>
        <w:rPr>
          <w:rFonts w:hint="eastAsia" w:ascii="仿宋_GB2312" w:hAnsi="宋体" w:eastAsia="仿宋_GB2312"/>
          <w:sz w:val="32"/>
          <w:szCs w:val="32"/>
          <w:lang w:val="zh-CN"/>
        </w:rPr>
        <w:t>供需矛盾突出。在老旧小区改造前期征求居民意 见时，居民意见较多且难以统一，部分居民想纳入棚改，对旧改持抵触态度；提出对家装进行更新等超过政策范围的诉求；因要拆除自家违建而强烈反对；车位的刚需与活动空间</w:t>
      </w:r>
    </w:p>
    <w:p>
      <w:pPr>
        <w:adjustRightInd w:val="0"/>
        <w:snapToGrid w:val="0"/>
        <w:spacing w:line="600" w:lineRule="exact"/>
        <w:rPr>
          <w:rFonts w:ascii="仿宋_GB2312" w:hAnsi="宋体" w:eastAsia="仿宋_GB2312"/>
          <w:sz w:val="32"/>
          <w:szCs w:val="32"/>
          <w:lang w:val="zh-CN"/>
        </w:rPr>
      </w:pPr>
      <w:r>
        <w:rPr>
          <w:rFonts w:hint="eastAsia" w:ascii="仿宋_GB2312" w:hAnsi="宋体" w:eastAsia="仿宋_GB2312"/>
          <w:sz w:val="32"/>
          <w:szCs w:val="32"/>
          <w:lang w:val="zh-CN"/>
        </w:rPr>
        <w:t>缩减之间的矛盾等，受限于资金等原因，目前改造的内容、标准与社区居民的需求还有较大差距。</w:t>
      </w:r>
      <w:r>
        <w:rPr>
          <w:rFonts w:hint="eastAsia" w:ascii="仿宋_GB2312" w:hAnsi="宋体"/>
          <w:b/>
          <w:bCs/>
          <w:sz w:val="32"/>
          <w:szCs w:val="32"/>
          <w:lang w:val="zh-CN"/>
        </w:rPr>
        <w:t>二是</w:t>
      </w:r>
      <w:r>
        <w:rPr>
          <w:rFonts w:hint="eastAsia" w:ascii="仿宋_GB2312" w:hAnsi="宋体" w:eastAsia="仿宋_GB2312"/>
          <w:sz w:val="32"/>
          <w:szCs w:val="32"/>
          <w:lang w:val="zh-CN"/>
        </w:rPr>
        <w:t>技术改造难度大。由于我区老旧小区建设时大都没有系统规划，区域内建筑标准不高，房屋密度较大、质量较差、水电气等管网密布，道路、排污、消防及居民活动场地、停车位等基础设施陈旧老化甚至缺失，再加上缺乏养护， 基本到了“问题阶段”，由于原始图纸和资料的缺失、公共空间狭窄、违章建筑多等原因，改造工作的推进面临较大阻力。</w:t>
      </w:r>
      <w:r>
        <w:rPr>
          <w:rFonts w:hint="eastAsia" w:ascii="仿宋_GB2312" w:hAnsi="宋体"/>
          <w:b/>
          <w:bCs/>
          <w:sz w:val="32"/>
          <w:szCs w:val="32"/>
          <w:lang w:val="zh-CN"/>
        </w:rPr>
        <w:t>三是</w:t>
      </w:r>
      <w:r>
        <w:rPr>
          <w:rFonts w:hint="eastAsia" w:ascii="仿宋_GB2312" w:hAnsi="宋体" w:eastAsia="仿宋_GB2312"/>
          <w:sz w:val="32"/>
          <w:szCs w:val="32"/>
          <w:lang w:val="zh-CN"/>
        </w:rPr>
        <w:t>设计进度偏慢。正是由于供需矛盾突出和技术改造难度大，导致设计进度偏慢，一是因为设计需要进行现场调研，与居民进行沟通后进行方案设计，意见不统一导致进度滞后；二是因为老旧小区设计复杂，包含土建、安装、市政、景观、通信、安防等多个专业，其中地下管网尤其复杂， 原始图纸基本没有，做雨污分流设计难度大，市政专项设计相较建筑、景观等滞后。</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（三）相关建议。</w:t>
      </w:r>
    </w:p>
    <w:p>
      <w:pPr>
        <w:spacing w:line="58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组织街道、社区与设计单位多沟通，多进行实地勘察，充分了解情况，例如在市政方面，可以多听取居民意见，居民长期生活在那里，管道哪里有问题是最清楚的。也请设计单位负责的同志，加快对图纸的设计深化与修改。</w:t>
      </w:r>
    </w:p>
    <w:p>
      <w:pPr>
        <w:spacing w:line="58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是除必要的挂网招标时间，尽量缩短各项政府采购和工程招投标的中间环节时间。我局也尽量提前完善各个环节的资料准备工作。</w:t>
      </w:r>
    </w:p>
    <w:p>
      <w:pPr>
        <w:spacing w:line="58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是注重宣传推广。发挥各类新闻媒体作用，加大对老旧小区改造工作的宣传引导，强化居民的主人翁意识，为工作推进营造良好的舆论氛围。</w:t>
      </w:r>
    </w:p>
    <w:p>
      <w:pPr>
        <w:spacing w:line="58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4</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是强化示范引领。边推进边提炼边总结，在追求施工进度的同时，把设计的思路，改造的流程，遇到的困难，群众的意见，治理的措施等内容充分通过实践进行检验，形成一套可推广可复制的经验做法，系统推进全区老旧小区改造工程，在2021年的老旧小区改造中充分应用这些主要措施。</w:t>
      </w:r>
    </w:p>
    <w:p>
      <w:pPr>
        <w:spacing w:line="580" w:lineRule="exact"/>
        <w:ind w:firstLine="640"/>
        <w:rPr>
          <w:rFonts w:ascii="仿宋_GB2312" w:hAnsi="仿宋_GB2312" w:eastAsia="仿宋_GB2312" w:cs="仿宋_GB2312"/>
          <w:sz w:val="32"/>
          <w:szCs w:val="32"/>
        </w:rPr>
      </w:pPr>
    </w:p>
    <w:p>
      <w:pPr>
        <w:widowControl/>
        <w:jc w:val="left"/>
        <w:rPr>
          <w:rStyle w:val="14"/>
          <w:rFonts w:ascii="黑体" w:hAnsi="黑体" w:eastAsia="黑体"/>
          <w:b w:val="0"/>
        </w:rPr>
      </w:pPr>
    </w:p>
    <w:p>
      <w:pPr>
        <w:widowControl/>
        <w:jc w:val="left"/>
        <w:rPr>
          <w:rStyle w:val="14"/>
          <w:rFonts w:ascii="黑体" w:hAnsi="黑体" w:eastAsia="黑体"/>
          <w:b w:val="0"/>
        </w:rPr>
      </w:pPr>
      <w:r>
        <w:rPr>
          <w:rStyle w:val="14"/>
          <w:rFonts w:ascii="黑体" w:hAnsi="黑体" w:eastAsia="黑体"/>
          <w:b w:val="0"/>
        </w:rPr>
        <w:br w:type="page"/>
      </w:r>
    </w:p>
    <w:p>
      <w:pPr>
        <w:spacing w:line="600" w:lineRule="exact"/>
        <w:jc w:val="center"/>
        <w:outlineLvl w:val="0"/>
        <w:rPr>
          <w:rStyle w:val="14"/>
          <w:rFonts w:ascii="黑体" w:hAnsi="黑体" w:eastAsia="黑体"/>
          <w:b w:val="0"/>
        </w:rPr>
      </w:pPr>
      <w:bookmarkStart w:id="65" w:name="_Toc15396618"/>
      <w:bookmarkStart w:id="66" w:name="_Toc32283"/>
      <w:r>
        <w:rPr>
          <w:rFonts w:hint="eastAsia" w:ascii="黑体" w:hAnsi="黑体" w:eastAsia="黑体"/>
          <w:color w:val="000000"/>
          <w:sz w:val="44"/>
          <w:szCs w:val="44"/>
        </w:rPr>
        <w:t>第</w:t>
      </w:r>
      <w:r>
        <w:rPr>
          <w:rStyle w:val="14"/>
          <w:rFonts w:hint="eastAsia" w:ascii="黑体" w:hAnsi="黑体" w:eastAsia="黑体"/>
          <w:b w:val="0"/>
        </w:rPr>
        <w:t>五部分</w:t>
      </w:r>
      <w:r>
        <w:rPr>
          <w:rStyle w:val="14"/>
          <w:rFonts w:ascii="黑体" w:hAnsi="黑体" w:eastAsia="黑体"/>
          <w:b w:val="0"/>
        </w:rPr>
        <w:t xml:space="preserve"> </w:t>
      </w:r>
      <w:r>
        <w:rPr>
          <w:rStyle w:val="14"/>
          <w:rFonts w:hint="eastAsia" w:ascii="黑体" w:hAnsi="黑体" w:eastAsia="黑体"/>
          <w:b w:val="0"/>
        </w:rPr>
        <w:t>附表</w:t>
      </w:r>
      <w:bookmarkEnd w:id="62"/>
      <w:bookmarkEnd w:id="65"/>
      <w:bookmarkEnd w:id="66"/>
    </w:p>
    <w:p>
      <w:pPr>
        <w:spacing w:line="600" w:lineRule="exact"/>
        <w:jc w:val="center"/>
        <w:outlineLvl w:val="0"/>
        <w:rPr>
          <w:rFonts w:ascii="仿宋" w:hAnsi="仿宋" w:eastAsia="仿宋"/>
          <w:b/>
          <w:color w:val="000000"/>
          <w:sz w:val="44"/>
          <w:szCs w:val="44"/>
        </w:rPr>
      </w:pPr>
    </w:p>
    <w:p>
      <w:pPr>
        <w:pStyle w:val="3"/>
        <w:rPr>
          <w:rFonts w:ascii="仿宋" w:hAnsi="仿宋" w:eastAsia="仿宋"/>
          <w:color w:val="000000"/>
        </w:rPr>
      </w:pPr>
      <w:bookmarkStart w:id="67" w:name="_Toc15699"/>
      <w:bookmarkStart w:id="68" w:name="_Toc15396619"/>
      <w:r>
        <w:rPr>
          <w:rFonts w:hint="eastAsia" w:ascii="仿宋" w:hAnsi="仿宋" w:eastAsia="仿宋"/>
          <w:b w:val="0"/>
          <w:color w:val="000000"/>
        </w:rPr>
        <w:t>一、收</w:t>
      </w:r>
      <w:r>
        <w:rPr>
          <w:rStyle w:val="15"/>
          <w:rFonts w:hint="eastAsia" w:ascii="仿宋" w:hAnsi="仿宋" w:eastAsia="仿宋"/>
          <w:b w:val="0"/>
          <w:bCs w:val="0"/>
        </w:rPr>
        <w:t>入支出决算总表</w:t>
      </w:r>
      <w:bookmarkEnd w:id="67"/>
      <w:bookmarkEnd w:id="68"/>
    </w:p>
    <w:p>
      <w:pPr>
        <w:pStyle w:val="3"/>
        <w:rPr>
          <w:rFonts w:ascii="仿宋" w:hAnsi="仿宋" w:eastAsia="仿宋"/>
          <w:color w:val="000000"/>
        </w:rPr>
      </w:pPr>
      <w:bookmarkStart w:id="69" w:name="_Toc15396620"/>
      <w:bookmarkStart w:id="70" w:name="_Toc27106"/>
      <w:r>
        <w:rPr>
          <w:rFonts w:hint="eastAsia" w:ascii="仿宋" w:hAnsi="仿宋" w:eastAsia="仿宋"/>
          <w:b w:val="0"/>
          <w:color w:val="000000"/>
        </w:rPr>
        <w:t>二、收</w:t>
      </w:r>
      <w:r>
        <w:rPr>
          <w:rStyle w:val="15"/>
          <w:rFonts w:hint="eastAsia" w:ascii="仿宋" w:hAnsi="仿宋" w:eastAsia="仿宋"/>
          <w:b w:val="0"/>
          <w:bCs w:val="0"/>
        </w:rPr>
        <w:t>入决算表</w:t>
      </w:r>
      <w:bookmarkEnd w:id="69"/>
      <w:bookmarkEnd w:id="70"/>
    </w:p>
    <w:p>
      <w:pPr>
        <w:pStyle w:val="3"/>
        <w:rPr>
          <w:rFonts w:ascii="仿宋" w:hAnsi="仿宋" w:eastAsia="仿宋"/>
          <w:color w:val="000000"/>
        </w:rPr>
      </w:pPr>
      <w:bookmarkStart w:id="71" w:name="_Toc15396621"/>
      <w:bookmarkStart w:id="72" w:name="_Toc26817"/>
      <w:r>
        <w:rPr>
          <w:rStyle w:val="15"/>
          <w:rFonts w:hint="eastAsia" w:ascii="仿宋" w:hAnsi="仿宋" w:eastAsia="仿宋"/>
          <w:b w:val="0"/>
          <w:bCs w:val="0"/>
        </w:rPr>
        <w:t>三、</w:t>
      </w:r>
      <w:r>
        <w:rPr>
          <w:rFonts w:hint="eastAsia" w:ascii="仿宋" w:hAnsi="仿宋" w:eastAsia="仿宋"/>
          <w:b w:val="0"/>
          <w:color w:val="000000"/>
        </w:rPr>
        <w:t>支</w:t>
      </w:r>
      <w:r>
        <w:rPr>
          <w:rStyle w:val="15"/>
          <w:rFonts w:hint="eastAsia" w:ascii="仿宋" w:hAnsi="仿宋" w:eastAsia="仿宋"/>
          <w:b w:val="0"/>
          <w:bCs w:val="0"/>
        </w:rPr>
        <w:t>出决算表</w:t>
      </w:r>
      <w:bookmarkEnd w:id="71"/>
      <w:bookmarkEnd w:id="72"/>
    </w:p>
    <w:p>
      <w:pPr>
        <w:pStyle w:val="3"/>
        <w:rPr>
          <w:rFonts w:ascii="仿宋" w:hAnsi="仿宋" w:eastAsia="仿宋"/>
          <w:b w:val="0"/>
          <w:color w:val="000000"/>
        </w:rPr>
      </w:pPr>
      <w:bookmarkStart w:id="73" w:name="_Toc21747"/>
      <w:bookmarkStart w:id="74" w:name="_Toc15396622"/>
      <w:r>
        <w:rPr>
          <w:rStyle w:val="15"/>
          <w:rFonts w:hint="eastAsia" w:ascii="仿宋" w:hAnsi="仿宋" w:eastAsia="仿宋"/>
          <w:b w:val="0"/>
          <w:bCs w:val="0"/>
        </w:rPr>
        <w:t>四、</w:t>
      </w:r>
      <w:r>
        <w:rPr>
          <w:rFonts w:hint="eastAsia" w:ascii="仿宋" w:hAnsi="仿宋" w:eastAsia="仿宋"/>
          <w:b w:val="0"/>
          <w:color w:val="000000"/>
        </w:rPr>
        <w:t>财</w:t>
      </w:r>
      <w:r>
        <w:rPr>
          <w:rStyle w:val="15"/>
          <w:rFonts w:hint="eastAsia" w:ascii="仿宋" w:hAnsi="仿宋" w:eastAsia="仿宋"/>
          <w:b w:val="0"/>
          <w:bCs w:val="0"/>
        </w:rPr>
        <w:t>政拨款收入支出决算总表</w:t>
      </w:r>
      <w:bookmarkEnd w:id="73"/>
      <w:bookmarkEnd w:id="74"/>
    </w:p>
    <w:p>
      <w:pPr>
        <w:pStyle w:val="3"/>
        <w:rPr>
          <w:rStyle w:val="15"/>
          <w:rFonts w:ascii="仿宋" w:hAnsi="仿宋" w:eastAsia="仿宋"/>
          <w:b w:val="0"/>
          <w:bCs w:val="0"/>
        </w:rPr>
      </w:pPr>
      <w:bookmarkStart w:id="75" w:name="_Toc12959"/>
      <w:bookmarkStart w:id="76" w:name="_Toc15396623"/>
      <w:r>
        <w:rPr>
          <w:rStyle w:val="15"/>
          <w:rFonts w:hint="eastAsia" w:ascii="仿宋" w:hAnsi="仿宋" w:eastAsia="仿宋"/>
          <w:b w:val="0"/>
          <w:bCs w:val="0"/>
        </w:rPr>
        <w:t>五、</w:t>
      </w:r>
      <w:r>
        <w:rPr>
          <w:rFonts w:hint="eastAsia" w:ascii="仿宋" w:hAnsi="仿宋" w:eastAsia="仿宋"/>
          <w:b w:val="0"/>
          <w:color w:val="000000"/>
        </w:rPr>
        <w:t>财</w:t>
      </w:r>
      <w:r>
        <w:rPr>
          <w:rStyle w:val="15"/>
          <w:rFonts w:hint="eastAsia" w:ascii="仿宋" w:hAnsi="仿宋" w:eastAsia="仿宋"/>
          <w:b w:val="0"/>
          <w:bCs w:val="0"/>
        </w:rPr>
        <w:t>政拨款支出决算明细表</w:t>
      </w:r>
      <w:bookmarkEnd w:id="75"/>
      <w:bookmarkEnd w:id="76"/>
      <w:bookmarkStart w:id="77" w:name="_Toc15396624"/>
    </w:p>
    <w:p>
      <w:pPr>
        <w:pStyle w:val="3"/>
        <w:rPr>
          <w:rFonts w:ascii="仿宋" w:hAnsi="仿宋" w:eastAsia="仿宋"/>
          <w:color w:val="000000"/>
        </w:rPr>
      </w:pPr>
      <w:bookmarkStart w:id="78" w:name="_Toc23749"/>
      <w:r>
        <w:rPr>
          <w:rStyle w:val="15"/>
          <w:rFonts w:hint="eastAsia" w:ascii="仿宋" w:hAnsi="仿宋" w:eastAsia="仿宋"/>
          <w:b w:val="0"/>
          <w:bCs w:val="0"/>
        </w:rPr>
        <w:t>六、</w:t>
      </w:r>
      <w:r>
        <w:rPr>
          <w:rFonts w:hint="eastAsia" w:ascii="仿宋" w:hAnsi="仿宋" w:eastAsia="仿宋"/>
          <w:b w:val="0"/>
          <w:color w:val="000000"/>
        </w:rPr>
        <w:t>一</w:t>
      </w:r>
      <w:r>
        <w:rPr>
          <w:rStyle w:val="15"/>
          <w:rFonts w:hint="eastAsia" w:ascii="仿宋" w:hAnsi="仿宋" w:eastAsia="仿宋"/>
          <w:b w:val="0"/>
          <w:bCs w:val="0"/>
        </w:rPr>
        <w:t>般公共预算财政拨款支出决算表</w:t>
      </w:r>
      <w:bookmarkEnd w:id="77"/>
      <w:bookmarkEnd w:id="78"/>
    </w:p>
    <w:p>
      <w:pPr>
        <w:pStyle w:val="3"/>
        <w:rPr>
          <w:rFonts w:ascii="仿宋" w:hAnsi="仿宋" w:eastAsia="仿宋"/>
          <w:color w:val="000000"/>
        </w:rPr>
      </w:pPr>
      <w:bookmarkStart w:id="79" w:name="_Toc15396625"/>
      <w:bookmarkStart w:id="80" w:name="_Toc22275"/>
      <w:r>
        <w:rPr>
          <w:rStyle w:val="15"/>
          <w:rFonts w:hint="eastAsia" w:ascii="仿宋" w:hAnsi="仿宋" w:eastAsia="仿宋"/>
          <w:b w:val="0"/>
          <w:bCs w:val="0"/>
        </w:rPr>
        <w:t>七、</w:t>
      </w:r>
      <w:r>
        <w:rPr>
          <w:rFonts w:hint="eastAsia" w:ascii="仿宋" w:hAnsi="仿宋" w:eastAsia="仿宋"/>
          <w:b w:val="0"/>
          <w:color w:val="000000"/>
        </w:rPr>
        <w:t>一</w:t>
      </w:r>
      <w:r>
        <w:rPr>
          <w:rStyle w:val="15"/>
          <w:rFonts w:hint="eastAsia" w:ascii="仿宋" w:hAnsi="仿宋" w:eastAsia="仿宋"/>
          <w:b w:val="0"/>
          <w:bCs w:val="0"/>
        </w:rPr>
        <w:t>般公共预算财政拨款支出决算明细表</w:t>
      </w:r>
      <w:bookmarkEnd w:id="79"/>
      <w:bookmarkEnd w:id="80"/>
    </w:p>
    <w:p>
      <w:pPr>
        <w:pStyle w:val="3"/>
        <w:rPr>
          <w:rFonts w:ascii="仿宋" w:hAnsi="仿宋" w:eastAsia="仿宋"/>
          <w:color w:val="000000"/>
        </w:rPr>
      </w:pPr>
      <w:bookmarkStart w:id="81" w:name="_Toc15396626"/>
      <w:bookmarkStart w:id="82" w:name="_Toc30634"/>
      <w:r>
        <w:rPr>
          <w:rStyle w:val="15"/>
          <w:rFonts w:hint="eastAsia" w:ascii="仿宋" w:hAnsi="仿宋" w:eastAsia="仿宋"/>
          <w:b w:val="0"/>
          <w:bCs w:val="0"/>
        </w:rPr>
        <w:t>八、</w:t>
      </w:r>
      <w:r>
        <w:rPr>
          <w:rFonts w:hint="eastAsia" w:ascii="仿宋" w:hAnsi="仿宋" w:eastAsia="仿宋"/>
          <w:b w:val="0"/>
          <w:color w:val="000000"/>
        </w:rPr>
        <w:t>一</w:t>
      </w:r>
      <w:r>
        <w:rPr>
          <w:rStyle w:val="15"/>
          <w:rFonts w:hint="eastAsia" w:ascii="仿宋" w:hAnsi="仿宋" w:eastAsia="仿宋"/>
          <w:b w:val="0"/>
          <w:bCs w:val="0"/>
        </w:rPr>
        <w:t>般公共预算财政拨款基本支出决算表</w:t>
      </w:r>
      <w:bookmarkEnd w:id="81"/>
      <w:bookmarkEnd w:id="82"/>
    </w:p>
    <w:p>
      <w:pPr>
        <w:pStyle w:val="3"/>
        <w:rPr>
          <w:rFonts w:ascii="仿宋" w:hAnsi="仿宋" w:eastAsia="仿宋"/>
          <w:color w:val="000000"/>
        </w:rPr>
      </w:pPr>
      <w:bookmarkStart w:id="83" w:name="_Toc15396627"/>
      <w:bookmarkStart w:id="84" w:name="_Toc15170"/>
      <w:r>
        <w:rPr>
          <w:rStyle w:val="15"/>
          <w:rFonts w:hint="eastAsia" w:ascii="仿宋" w:hAnsi="仿宋" w:eastAsia="仿宋"/>
          <w:b w:val="0"/>
          <w:bCs w:val="0"/>
        </w:rPr>
        <w:t>九、</w:t>
      </w:r>
      <w:r>
        <w:rPr>
          <w:rFonts w:hint="eastAsia" w:ascii="仿宋" w:hAnsi="仿宋" w:eastAsia="仿宋"/>
          <w:b w:val="0"/>
          <w:color w:val="000000"/>
        </w:rPr>
        <w:t>一</w:t>
      </w:r>
      <w:r>
        <w:rPr>
          <w:rStyle w:val="15"/>
          <w:rFonts w:hint="eastAsia" w:ascii="仿宋" w:hAnsi="仿宋" w:eastAsia="仿宋"/>
          <w:b w:val="0"/>
          <w:bCs w:val="0"/>
        </w:rPr>
        <w:t>般公共预算财政拨款项目支出决算表</w:t>
      </w:r>
      <w:bookmarkEnd w:id="83"/>
      <w:bookmarkEnd w:id="84"/>
    </w:p>
    <w:p>
      <w:pPr>
        <w:pStyle w:val="3"/>
        <w:spacing w:line="360" w:lineRule="auto"/>
        <w:rPr>
          <w:rFonts w:ascii="仿宋" w:hAnsi="仿宋" w:eastAsia="仿宋"/>
          <w:color w:val="000000"/>
        </w:rPr>
      </w:pPr>
      <w:bookmarkStart w:id="85" w:name="_Toc15396628"/>
      <w:bookmarkStart w:id="86" w:name="_Toc17603"/>
      <w:r>
        <w:rPr>
          <w:rStyle w:val="15"/>
          <w:rFonts w:hint="eastAsia" w:ascii="仿宋" w:hAnsi="仿宋" w:eastAsia="仿宋"/>
          <w:b w:val="0"/>
          <w:bCs w:val="0"/>
        </w:rPr>
        <w:t>十、</w:t>
      </w:r>
      <w:r>
        <w:rPr>
          <w:rFonts w:hint="eastAsia" w:ascii="仿宋" w:hAnsi="仿宋" w:eastAsia="仿宋"/>
          <w:b w:val="0"/>
          <w:color w:val="000000"/>
        </w:rPr>
        <w:t>一</w:t>
      </w:r>
      <w:r>
        <w:rPr>
          <w:rStyle w:val="15"/>
          <w:rFonts w:hint="eastAsia" w:ascii="仿宋" w:hAnsi="仿宋" w:eastAsia="仿宋"/>
          <w:b w:val="0"/>
          <w:bCs w:val="0"/>
        </w:rPr>
        <w:t>般公共预算财政拨款“三公”经费支出决算表</w:t>
      </w:r>
      <w:bookmarkEnd w:id="85"/>
      <w:bookmarkEnd w:id="86"/>
    </w:p>
    <w:p>
      <w:pPr>
        <w:pStyle w:val="3"/>
        <w:spacing w:line="360" w:lineRule="auto"/>
        <w:rPr>
          <w:rFonts w:ascii="仿宋" w:hAnsi="仿宋" w:eastAsia="仿宋"/>
          <w:color w:val="000000"/>
        </w:rPr>
      </w:pPr>
      <w:bookmarkStart w:id="87" w:name="_Toc7313"/>
      <w:bookmarkStart w:id="88" w:name="_Toc15396629"/>
      <w:r>
        <w:rPr>
          <w:rStyle w:val="15"/>
          <w:rFonts w:hint="eastAsia" w:ascii="仿宋" w:hAnsi="仿宋" w:eastAsia="仿宋"/>
          <w:b w:val="0"/>
          <w:bCs w:val="0"/>
        </w:rPr>
        <w:t>十一、</w:t>
      </w:r>
      <w:r>
        <w:rPr>
          <w:rFonts w:hint="eastAsia" w:ascii="仿宋" w:hAnsi="仿宋" w:eastAsia="仿宋"/>
          <w:b w:val="0"/>
          <w:color w:val="000000"/>
        </w:rPr>
        <w:t>政</w:t>
      </w:r>
      <w:r>
        <w:rPr>
          <w:rStyle w:val="15"/>
          <w:rFonts w:hint="eastAsia" w:ascii="仿宋" w:hAnsi="仿宋" w:eastAsia="仿宋"/>
          <w:b w:val="0"/>
          <w:bCs w:val="0"/>
        </w:rPr>
        <w:t>府性基金预算财政拨款收入支出决算表</w:t>
      </w:r>
      <w:bookmarkEnd w:id="87"/>
      <w:bookmarkEnd w:id="88"/>
    </w:p>
    <w:p>
      <w:pPr>
        <w:pStyle w:val="3"/>
        <w:rPr>
          <w:rFonts w:hint="eastAsia" w:ascii="仿宋" w:hAnsi="仿宋" w:eastAsia="仿宋"/>
          <w:b w:val="0"/>
          <w:color w:val="000000"/>
        </w:rPr>
      </w:pPr>
      <w:bookmarkStart w:id="89" w:name="_Toc15396630"/>
      <w:bookmarkStart w:id="90" w:name="_Toc9382"/>
      <w:r>
        <w:rPr>
          <w:rFonts w:hint="eastAsia" w:ascii="仿宋" w:hAnsi="仿宋" w:eastAsia="仿宋"/>
          <w:b w:val="0"/>
          <w:color w:val="000000"/>
        </w:rPr>
        <w:t>十二、政府性基金预算财政拨款“三公”经费支出决算表</w:t>
      </w:r>
      <w:bookmarkEnd w:id="89"/>
      <w:bookmarkEnd w:id="90"/>
    </w:p>
    <w:p>
      <w:pPr>
        <w:pStyle w:val="3"/>
        <w:rPr>
          <w:rFonts w:hint="eastAsia" w:ascii="仿宋" w:hAnsi="仿宋" w:eastAsia="仿宋"/>
          <w:b w:val="0"/>
          <w:color w:val="000000"/>
        </w:rPr>
      </w:pPr>
      <w:bookmarkStart w:id="91" w:name="_Toc22683"/>
      <w:r>
        <w:rPr>
          <w:rFonts w:hint="eastAsia" w:ascii="仿宋" w:hAnsi="仿宋" w:eastAsia="仿宋"/>
          <w:b w:val="0"/>
          <w:color w:val="000000"/>
        </w:rPr>
        <w:t>十三、国有资本经营预算财政拨款收入支出决算表</w:t>
      </w:r>
      <w:bookmarkEnd w:id="91"/>
    </w:p>
    <w:p>
      <w:pPr>
        <w:pStyle w:val="3"/>
        <w:rPr>
          <w:rFonts w:hint="eastAsia" w:ascii="仿宋" w:hAnsi="仿宋" w:eastAsia="仿宋"/>
          <w:b w:val="0"/>
          <w:color w:val="000000"/>
        </w:rPr>
      </w:pPr>
      <w:bookmarkStart w:id="92" w:name="_Toc10257"/>
      <w:r>
        <w:rPr>
          <w:rFonts w:hint="eastAsia" w:ascii="仿宋" w:hAnsi="仿宋" w:eastAsia="仿宋"/>
          <w:b w:val="0"/>
          <w:color w:val="000000"/>
        </w:rPr>
        <w:t>十四、国有资本经营预算财政拨款支出决算表</w:t>
      </w:r>
      <w:bookmarkEnd w:id="92"/>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Arial Unicode MS">
    <w:altName w:val="宋体"/>
    <w:panose1 w:val="020B0604020202020204"/>
    <w:charset w:val="86"/>
    <w:family w:val="auto"/>
    <w:pitch w:val="default"/>
    <w:sig w:usb0="00000000" w:usb1="00000000" w:usb2="0000003F" w:usb3="00000000" w:csb0="603F01FF" w:csb1="FFFF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方正小标宋简体">
    <w:altName w:val="黑体"/>
    <w:panose1 w:val="03000509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ind w:left="0"/>
      <w:rPr>
        <w:sz w:val="20"/>
      </w:rPr>
    </w:pPr>
    <w:r>
      <mc:AlternateContent>
        <mc:Choice Requires="wps">
          <w:drawing>
            <wp:anchor distT="0" distB="0" distL="114300" distR="114300" simplePos="0" relativeHeight="251666432" behindDoc="1" locked="0" layoutInCell="1" allowOverlap="1">
              <wp:simplePos x="0" y="0"/>
              <wp:positionH relativeFrom="page">
                <wp:posOffset>6026785</wp:posOffset>
              </wp:positionH>
              <wp:positionV relativeFrom="page">
                <wp:posOffset>9935845</wp:posOffset>
              </wp:positionV>
              <wp:extent cx="400685" cy="1397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400685" cy="139700"/>
                      </a:xfrm>
                      <a:prstGeom prst="rect">
                        <a:avLst/>
                      </a:prstGeom>
                      <a:noFill/>
                      <a:ln>
                        <a:noFill/>
                      </a:ln>
                    </wps:spPr>
                    <wps:txbx>
                      <w:txbxContent>
                        <w:p>
                          <w:pPr>
                            <w:spacing w:before="0" w:line="203" w:lineRule="exact"/>
                            <w:ind w:left="20" w:right="0" w:firstLine="0"/>
                            <w:jc w:val="left"/>
                            <w:rPr>
                              <w:rFonts w:ascii="Calibri" w:hAnsi="Calibri"/>
                              <w:sz w:val="18"/>
                            </w:rPr>
                          </w:pPr>
                          <w:r>
                            <w:rPr>
                              <w:rFonts w:ascii="Calibri" w:hAnsi="Calibri"/>
                              <w:sz w:val="18"/>
                            </w:rPr>
                            <w:t xml:space="preserve">— </w:t>
                          </w:r>
                          <w:r>
                            <w:fldChar w:fldCharType="begin"/>
                          </w:r>
                          <w:r>
                            <w:rPr>
                              <w:rFonts w:ascii="Calibri" w:hAnsi="Calibri"/>
                              <w:sz w:val="18"/>
                            </w:rPr>
                            <w:instrText xml:space="preserve"> PAGE </w:instrText>
                          </w:r>
                          <w:r>
                            <w:fldChar w:fldCharType="separate"/>
                          </w:r>
                          <w:r>
                            <w:t>10</w:t>
                          </w:r>
                          <w:r>
                            <w:fldChar w:fldCharType="end"/>
                          </w:r>
                          <w:r>
                            <w:rPr>
                              <w:rFonts w:ascii="Calibri" w:hAnsi="Calibri"/>
                              <w:sz w:val="18"/>
                            </w:rPr>
                            <w:t xml:space="preserve"> —</w:t>
                          </w:r>
                        </w:p>
                      </w:txbxContent>
                    </wps:txbx>
                    <wps:bodyPr lIns="0" tIns="0" rIns="0" bIns="0" upright="1"/>
                  </wps:wsp>
                </a:graphicData>
              </a:graphic>
            </wp:anchor>
          </w:drawing>
        </mc:Choice>
        <mc:Fallback>
          <w:pict>
            <v:shape id="_x0000_s1026" o:spid="_x0000_s1026" o:spt="202" type="#_x0000_t202" style="position:absolute;left:0pt;margin-left:474.55pt;margin-top:782.35pt;height:11pt;width:31.55pt;mso-position-horizontal-relative:page;mso-position-vertical-relative:page;z-index:-251650048;mso-width-relative:page;mso-height-relative:page;" filled="f" stroked="f" coordsize="21600,21600" o:gfxdata="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BhNW672wAAAA4BAAAPAAAAAAAAAAEAIAAAACIAAABkcnMvZG93bnJldi54bWxQ&#10;SwECFAAUAAAACACHTuJAPejffrsBAABxAwAADgAAAAAAAAABACAAAAAqAQAAZHJzL2Uyb0RvYy54&#10;bWxQSwUGAAAAAAYABgBZAQAAVwUAAAAA&#10;">
              <v:fill on="f" focussize="0,0"/>
              <v:stroke on="f"/>
              <v:imagedata o:title=""/>
              <o:lock v:ext="edit" aspectratio="f"/>
              <v:textbox inset="0mm,0mm,0mm,0mm">
                <w:txbxContent>
                  <w:p>
                    <w:pPr>
                      <w:spacing w:before="0" w:line="203" w:lineRule="exact"/>
                      <w:ind w:left="20" w:right="0" w:firstLine="0"/>
                      <w:jc w:val="left"/>
                      <w:rPr>
                        <w:rFonts w:ascii="Calibri" w:hAnsi="Calibri"/>
                        <w:sz w:val="18"/>
                      </w:rPr>
                    </w:pPr>
                    <w:r>
                      <w:rPr>
                        <w:rFonts w:ascii="Calibri" w:hAnsi="Calibri"/>
                        <w:sz w:val="18"/>
                      </w:rPr>
                      <w:t xml:space="preserve">— </w:t>
                    </w:r>
                    <w:r>
                      <w:fldChar w:fldCharType="begin"/>
                    </w:r>
                    <w:r>
                      <w:rPr>
                        <w:rFonts w:ascii="Calibri" w:hAnsi="Calibri"/>
                        <w:sz w:val="18"/>
                      </w:rPr>
                      <w:instrText xml:space="preserve"> PAGE </w:instrText>
                    </w:r>
                    <w:r>
                      <w:fldChar w:fldCharType="separate"/>
                    </w:r>
                    <w:r>
                      <w:t>10</w:t>
                    </w:r>
                    <w:r>
                      <w:fldChar w:fldCharType="end"/>
                    </w:r>
                    <w:r>
                      <w:rPr>
                        <w:rFonts w:ascii="Calibri" w:hAnsi="Calibri"/>
                        <w:sz w:val="18"/>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797C37C"/>
    <w:multiLevelType w:val="singleLevel"/>
    <w:tmpl w:val="A797C37C"/>
    <w:lvl w:ilvl="0" w:tentative="0">
      <w:start w:val="2"/>
      <w:numFmt w:val="chineseCounting"/>
      <w:suff w:val="nothing"/>
      <w:lvlText w:val="（%1）"/>
      <w:lvlJc w:val="left"/>
      <w:rPr>
        <w:rFonts w:hint="eastAsia"/>
      </w:rPr>
    </w:lvl>
  </w:abstractNum>
  <w:abstractNum w:abstractNumId="1">
    <w:nsid w:val="CF652CEC"/>
    <w:multiLevelType w:val="singleLevel"/>
    <w:tmpl w:val="CF652CEC"/>
    <w:lvl w:ilvl="0" w:tentative="0">
      <w:start w:val="9"/>
      <w:numFmt w:val="chineseCounting"/>
      <w:suff w:val="nothing"/>
      <w:lvlText w:val="%1、"/>
      <w:lvlJc w:val="left"/>
      <w:rPr>
        <w:rFonts w:hint="eastAsia" w:cs="Times New Roman"/>
      </w:rPr>
    </w:lvl>
  </w:abstractNum>
  <w:abstractNum w:abstractNumId="2">
    <w:nsid w:val="E2FA047D"/>
    <w:multiLevelType w:val="singleLevel"/>
    <w:tmpl w:val="E2FA047D"/>
    <w:lvl w:ilvl="0" w:tentative="0">
      <w:start w:val="3"/>
      <w:numFmt w:val="chineseCounting"/>
      <w:suff w:val="space"/>
      <w:lvlText w:val="第%1部分"/>
      <w:lvlJc w:val="left"/>
      <w:rPr>
        <w:rFonts w:hint="eastAsia" w:cs="Times New Roman"/>
      </w:rPr>
    </w:lvl>
  </w:abstractNum>
  <w:abstractNum w:abstractNumId="3">
    <w:nsid w:val="1272550B"/>
    <w:multiLevelType w:val="multilevel"/>
    <w:tmpl w:val="1272550B"/>
    <w:lvl w:ilvl="0" w:tentative="0">
      <w:start w:val="1"/>
      <w:numFmt w:val="japaneseCounting"/>
      <w:lvlText w:val="%1、"/>
      <w:lvlJc w:val="left"/>
      <w:pPr>
        <w:ind w:left="1360" w:hanging="720"/>
      </w:pPr>
      <w:rPr>
        <w:rFonts w:hint="default" w:cs="Times New Roman"/>
        <w:b w:val="0"/>
      </w:rPr>
    </w:lvl>
    <w:lvl w:ilvl="1" w:tentative="0">
      <w:start w:val="1"/>
      <w:numFmt w:val="lowerLetter"/>
      <w:lvlText w:val="%2)"/>
      <w:lvlJc w:val="left"/>
      <w:pPr>
        <w:ind w:left="1480" w:hanging="420"/>
      </w:pPr>
      <w:rPr>
        <w:rFonts w:cs="Times New Roman"/>
      </w:rPr>
    </w:lvl>
    <w:lvl w:ilvl="2" w:tentative="0">
      <w:start w:val="1"/>
      <w:numFmt w:val="lowerRoman"/>
      <w:lvlText w:val="%3."/>
      <w:lvlJc w:val="right"/>
      <w:pPr>
        <w:ind w:left="1900" w:hanging="420"/>
      </w:pPr>
      <w:rPr>
        <w:rFonts w:cs="Times New Roman"/>
      </w:rPr>
    </w:lvl>
    <w:lvl w:ilvl="3" w:tentative="0">
      <w:start w:val="1"/>
      <w:numFmt w:val="decimal"/>
      <w:lvlText w:val="%4."/>
      <w:lvlJc w:val="left"/>
      <w:pPr>
        <w:ind w:left="2320" w:hanging="420"/>
      </w:pPr>
      <w:rPr>
        <w:rFonts w:cs="Times New Roman"/>
      </w:rPr>
    </w:lvl>
    <w:lvl w:ilvl="4" w:tentative="0">
      <w:start w:val="1"/>
      <w:numFmt w:val="lowerLetter"/>
      <w:lvlText w:val="%5)"/>
      <w:lvlJc w:val="left"/>
      <w:pPr>
        <w:ind w:left="2740" w:hanging="420"/>
      </w:pPr>
      <w:rPr>
        <w:rFonts w:cs="Times New Roman"/>
      </w:rPr>
    </w:lvl>
    <w:lvl w:ilvl="5" w:tentative="0">
      <w:start w:val="1"/>
      <w:numFmt w:val="lowerRoman"/>
      <w:lvlText w:val="%6."/>
      <w:lvlJc w:val="right"/>
      <w:pPr>
        <w:ind w:left="3160" w:hanging="420"/>
      </w:pPr>
      <w:rPr>
        <w:rFonts w:cs="Times New Roman"/>
      </w:rPr>
    </w:lvl>
    <w:lvl w:ilvl="6" w:tentative="0">
      <w:start w:val="1"/>
      <w:numFmt w:val="decimal"/>
      <w:lvlText w:val="%7."/>
      <w:lvlJc w:val="left"/>
      <w:pPr>
        <w:ind w:left="3580" w:hanging="420"/>
      </w:pPr>
      <w:rPr>
        <w:rFonts w:cs="Times New Roman"/>
      </w:rPr>
    </w:lvl>
    <w:lvl w:ilvl="7" w:tentative="0">
      <w:start w:val="1"/>
      <w:numFmt w:val="lowerLetter"/>
      <w:lvlText w:val="%8)"/>
      <w:lvlJc w:val="left"/>
      <w:pPr>
        <w:ind w:left="4000" w:hanging="420"/>
      </w:pPr>
      <w:rPr>
        <w:rFonts w:cs="Times New Roman"/>
      </w:rPr>
    </w:lvl>
    <w:lvl w:ilvl="8" w:tentative="0">
      <w:start w:val="1"/>
      <w:numFmt w:val="lowerRoman"/>
      <w:lvlText w:val="%9."/>
      <w:lvlJc w:val="right"/>
      <w:pPr>
        <w:ind w:left="4420" w:hanging="420"/>
      </w:pPr>
      <w:rPr>
        <w:rFonts w:cs="Times New Roman"/>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EyZjhjMDljN2ZmZDI4MDM1OTczNmZkYWIwMTM0OGUifQ=="/>
  </w:docVars>
  <w:rsids>
    <w:rsidRoot w:val="6504078C"/>
    <w:rsid w:val="010E27FA"/>
    <w:rsid w:val="02AC4B0F"/>
    <w:rsid w:val="06D96529"/>
    <w:rsid w:val="0A3564D4"/>
    <w:rsid w:val="0C9F73D7"/>
    <w:rsid w:val="12AA1B92"/>
    <w:rsid w:val="1836463C"/>
    <w:rsid w:val="1EB75875"/>
    <w:rsid w:val="1F9C0B40"/>
    <w:rsid w:val="20666CD3"/>
    <w:rsid w:val="29D36B7E"/>
    <w:rsid w:val="31172EAC"/>
    <w:rsid w:val="3E4169FF"/>
    <w:rsid w:val="420749D5"/>
    <w:rsid w:val="485C355F"/>
    <w:rsid w:val="4BE4025F"/>
    <w:rsid w:val="4F622506"/>
    <w:rsid w:val="5D3E75DF"/>
    <w:rsid w:val="61E86CA6"/>
    <w:rsid w:val="643C364A"/>
    <w:rsid w:val="6504078C"/>
    <w:rsid w:val="726E3979"/>
    <w:rsid w:val="767962DA"/>
    <w:rsid w:val="76D85943"/>
    <w:rsid w:val="777606A5"/>
    <w:rsid w:val="7DE205F6"/>
    <w:rsid w:val="7F2727D0"/>
    <w:rsid w:val="7FB25F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nhideWhenUsed="0" w:uiPriority="1" w:semiHidden="0" w:name="heading 3"/>
    <w:lsdException w:qFormat="1" w:unhideWhenUsed="0" w:uiPriority="1" w:semiHidden="0" w:name="heading 4"/>
    <w:lsdException w:qFormat="1" w:unhideWhenUsed="0" w:uiPriority="1"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99"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link w:val="14"/>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5"/>
    <w:unhideWhenUsed/>
    <w:qFormat/>
    <w:uiPriority w:val="9"/>
    <w:pPr>
      <w:keepNext/>
      <w:keepLines/>
      <w:spacing w:before="260" w:after="260" w:line="416" w:lineRule="auto"/>
      <w:outlineLvl w:val="1"/>
    </w:pPr>
    <w:rPr>
      <w:rFonts w:ascii="Cambria" w:hAnsi="Cambria"/>
      <w:b/>
      <w:bCs/>
      <w:sz w:val="32"/>
      <w:szCs w:val="32"/>
    </w:rPr>
  </w:style>
  <w:style w:type="paragraph" w:styleId="4">
    <w:name w:val="heading 5"/>
    <w:basedOn w:val="1"/>
    <w:next w:val="1"/>
    <w:qFormat/>
    <w:uiPriority w:val="1"/>
    <w:pPr>
      <w:ind w:left="1580"/>
      <w:outlineLvl w:val="5"/>
    </w:pPr>
    <w:rPr>
      <w:rFonts w:ascii="Arial Unicode MS" w:hAnsi="Arial Unicode MS" w:eastAsia="Arial Unicode MS" w:cs="Arial Unicode MS"/>
      <w:b/>
      <w:bCs/>
      <w:sz w:val="32"/>
      <w:szCs w:val="32"/>
      <w:lang w:val="zh-CN" w:eastAsia="zh-CN" w:bidi="zh-CN"/>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5">
    <w:name w:val="Body Text"/>
    <w:basedOn w:val="1"/>
    <w:qFormat/>
    <w:uiPriority w:val="99"/>
    <w:pPr>
      <w:spacing w:beforeLines="30"/>
    </w:pPr>
    <w:rPr>
      <w:rFonts w:ascii="仿宋_GB2312" w:eastAsia="仿宋_GB2312"/>
      <w:kern w:val="0"/>
      <w:sz w:val="24"/>
      <w:szCs w:val="20"/>
    </w:rPr>
  </w:style>
  <w:style w:type="paragraph" w:styleId="6">
    <w:name w:val="footer"/>
    <w:basedOn w:val="1"/>
    <w:qFormat/>
    <w:uiPriority w:val="99"/>
    <w:pPr>
      <w:tabs>
        <w:tab w:val="center" w:pos="4153"/>
        <w:tab w:val="right" w:pos="8306"/>
      </w:tabs>
      <w:snapToGrid w:val="0"/>
      <w:jc w:val="left"/>
    </w:pPr>
    <w:rPr>
      <w:rFonts w:ascii="Calibri" w:hAnsi="Calibri"/>
      <w:kern w:val="0"/>
      <w:sz w:val="18"/>
      <w:szCs w:val="20"/>
    </w:rPr>
  </w:style>
  <w:style w:type="paragraph" w:styleId="7">
    <w:name w:val="header"/>
    <w:basedOn w:val="1"/>
    <w:semiHidden/>
    <w:qFormat/>
    <w:uiPriority w:val="99"/>
    <w:pPr>
      <w:pBdr>
        <w:bottom w:val="single" w:color="auto" w:sz="6" w:space="1"/>
      </w:pBdr>
      <w:tabs>
        <w:tab w:val="center" w:pos="4153"/>
        <w:tab w:val="right" w:pos="8306"/>
      </w:tabs>
      <w:snapToGrid w:val="0"/>
      <w:jc w:val="center"/>
    </w:pPr>
    <w:rPr>
      <w:rFonts w:ascii="Calibri" w:hAnsi="Calibri"/>
      <w:kern w:val="0"/>
      <w:sz w:val="18"/>
      <w:szCs w:val="20"/>
    </w:rPr>
  </w:style>
  <w:style w:type="paragraph" w:styleId="8">
    <w:name w:val="toc 1"/>
    <w:basedOn w:val="1"/>
    <w:next w:val="1"/>
    <w:unhideWhenUsed/>
    <w:qFormat/>
    <w:uiPriority w:val="39"/>
    <w:pPr>
      <w:spacing w:before="120"/>
      <w:jc w:val="left"/>
    </w:pPr>
    <w:rPr>
      <w:rFonts w:ascii="等线" w:eastAsia="等线"/>
      <w:b/>
      <w:bCs/>
      <w:i/>
      <w:iCs/>
      <w:sz w:val="24"/>
    </w:rPr>
  </w:style>
  <w:style w:type="paragraph" w:styleId="9">
    <w:name w:val="toc 2"/>
    <w:basedOn w:val="1"/>
    <w:next w:val="1"/>
    <w:unhideWhenUsed/>
    <w:qFormat/>
    <w:uiPriority w:val="39"/>
    <w:pPr>
      <w:spacing w:before="120"/>
      <w:ind w:left="300"/>
      <w:jc w:val="left"/>
    </w:pPr>
    <w:rPr>
      <w:rFonts w:ascii="等线" w:eastAsia="等线"/>
      <w:b/>
      <w:bCs/>
      <w:sz w:val="22"/>
      <w:szCs w:val="22"/>
    </w:rPr>
  </w:style>
  <w:style w:type="character" w:styleId="12">
    <w:name w:val="Strong"/>
    <w:basedOn w:val="11"/>
    <w:qFormat/>
    <w:uiPriority w:val="99"/>
    <w:rPr>
      <w:rFonts w:cs="Times New Roman"/>
      <w:b/>
    </w:rPr>
  </w:style>
  <w:style w:type="character" w:styleId="13">
    <w:name w:val="Hyperlink"/>
    <w:unhideWhenUsed/>
    <w:qFormat/>
    <w:uiPriority w:val="99"/>
    <w:rPr>
      <w:color w:val="0000FF"/>
      <w:u w:val="single"/>
    </w:rPr>
  </w:style>
  <w:style w:type="character" w:customStyle="1" w:styleId="14">
    <w:name w:val=" Char Char6"/>
    <w:basedOn w:val="11"/>
    <w:link w:val="2"/>
    <w:qFormat/>
    <w:locked/>
    <w:uiPriority w:val="9"/>
    <w:rPr>
      <w:b/>
      <w:bCs/>
      <w:kern w:val="44"/>
      <w:sz w:val="44"/>
      <w:szCs w:val="44"/>
    </w:rPr>
  </w:style>
  <w:style w:type="character" w:customStyle="1" w:styleId="15">
    <w:name w:val=" Char Char5"/>
    <w:basedOn w:val="11"/>
    <w:link w:val="3"/>
    <w:qFormat/>
    <w:locked/>
    <w:uiPriority w:val="9"/>
    <w:rPr>
      <w:rFonts w:ascii="Cambria" w:hAnsi="Cambria"/>
      <w:b/>
      <w:bCs/>
      <w:sz w:val="32"/>
      <w:szCs w:val="32"/>
    </w:rPr>
  </w:style>
  <w:style w:type="paragraph" w:customStyle="1" w:styleId="16">
    <w:name w:val="List Paragraph"/>
    <w:basedOn w:val="1"/>
    <w:qFormat/>
    <w:uiPriority w:val="34"/>
    <w:pPr>
      <w:ind w:firstLine="420" w:firstLineChars="200"/>
    </w:pPr>
  </w:style>
  <w:style w:type="paragraph" w:customStyle="1" w:styleId="17">
    <w:name w:val="Default"/>
    <w:qFormat/>
    <w:uiPriority w:val="99"/>
    <w:pPr>
      <w:widowControl w:val="0"/>
      <w:autoSpaceDE w:val="0"/>
      <w:autoSpaceDN w:val="0"/>
      <w:adjustRightInd w:val="0"/>
    </w:pPr>
    <w:rPr>
      <w:rFonts w:ascii="仿宋" w:hAnsi="Calibri" w:eastAsia="仿宋" w:cs="仿宋"/>
      <w:color w:val="000000"/>
      <w:sz w:val="24"/>
      <w:szCs w:val="24"/>
      <w:lang w:val="en-US" w:eastAsia="zh-CN" w:bidi="ar-SA"/>
    </w:rPr>
  </w:style>
  <w:style w:type="paragraph" w:customStyle="1" w:styleId="18">
    <w:name w:val="Table Paragraph"/>
    <w:basedOn w:val="1"/>
    <w:qFormat/>
    <w:uiPriority w:val="1"/>
    <w:rPr>
      <w:rFonts w:ascii="仿宋_GB2312" w:hAnsi="仿宋_GB2312" w:eastAsia="仿宋_GB2312" w:cs="仿宋_GB2312"/>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48</Pages>
  <Words>19741</Words>
  <Characters>21367</Characters>
  <Lines>0</Lines>
  <Paragraphs>0</Paragraphs>
  <TotalTime>15</TotalTime>
  <ScaleCrop>false</ScaleCrop>
  <LinksUpToDate>false</LinksUpToDate>
  <CharactersWithSpaces>21521</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2021-09-08T03:29:00Z</dcterms:created>
  <dc:creator>Administrator</dc:creator>
  <cp:lastModifiedBy>Master'霖</cp:lastModifiedBy>
  <dcterms:modified xsi:type="dcterms:W3CDTF">2022-05-30T07:32:57Z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081C12AD97B3461BAB48B22B844B7C61</vt:lpwstr>
  </property>
</Properties>
</file>